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4CBBD" w14:textId="77777777" w:rsidR="00E653C4" w:rsidRDefault="005B1DAA">
      <w:pPr>
        <w:pStyle w:val="Textoindependiente"/>
        <w:ind w:left="6581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06A76FE5" wp14:editId="607C606F">
            <wp:extent cx="2172785" cy="11435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785" cy="114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8DDB6" w14:textId="77777777" w:rsidR="00E653C4" w:rsidRDefault="00E653C4">
      <w:pPr>
        <w:pStyle w:val="Textoindependiente"/>
        <w:rPr>
          <w:sz w:val="20"/>
        </w:rPr>
      </w:pPr>
    </w:p>
    <w:p w14:paraId="699E76F7" w14:textId="77777777" w:rsidR="00E653C4" w:rsidRDefault="00E653C4">
      <w:pPr>
        <w:pStyle w:val="Textoindependiente"/>
        <w:rPr>
          <w:sz w:val="20"/>
        </w:rPr>
      </w:pPr>
    </w:p>
    <w:p w14:paraId="7F46D87D" w14:textId="77777777" w:rsidR="00E653C4" w:rsidRDefault="00E653C4">
      <w:pPr>
        <w:pStyle w:val="Textoindependiente"/>
        <w:rPr>
          <w:sz w:val="20"/>
        </w:rPr>
      </w:pPr>
    </w:p>
    <w:p w14:paraId="5BEC2FCA" w14:textId="77777777" w:rsidR="00E653C4" w:rsidRDefault="00E653C4">
      <w:pPr>
        <w:pStyle w:val="Textoindependiente"/>
        <w:spacing w:before="4"/>
        <w:rPr>
          <w:sz w:val="21"/>
        </w:rPr>
      </w:pPr>
    </w:p>
    <w:p w14:paraId="0EF2464E" w14:textId="77777777" w:rsidR="00E653C4" w:rsidRDefault="005B1DAA">
      <w:pPr>
        <w:pStyle w:val="Ttulo1"/>
        <w:spacing w:line="357" w:lineRule="auto"/>
        <w:ind w:right="5685"/>
        <w:jc w:val="left"/>
      </w:pPr>
      <w:r>
        <w:t>C. DIPUTADOS INTEGRANTES DE LA LX LEGISLATURA DEL HONORABLE</w:t>
      </w:r>
    </w:p>
    <w:p w14:paraId="7F7FE3B7" w14:textId="77777777" w:rsidR="00E653C4" w:rsidRDefault="005B1DAA">
      <w:pPr>
        <w:spacing w:before="3" w:line="360" w:lineRule="auto"/>
        <w:ind w:left="100" w:right="3045"/>
        <w:rPr>
          <w:b/>
          <w:sz w:val="24"/>
        </w:rPr>
      </w:pPr>
      <w:r>
        <w:rPr>
          <w:b/>
          <w:sz w:val="24"/>
        </w:rPr>
        <w:t>CONGRESO DEL ESTADO LIBRE Y SOBERANO DE PUEBLA P R E S E N T E S</w:t>
      </w:r>
    </w:p>
    <w:p w14:paraId="684FEB53" w14:textId="77777777" w:rsidR="00E653C4" w:rsidRDefault="00E653C4">
      <w:pPr>
        <w:pStyle w:val="Textoindependiente"/>
        <w:rPr>
          <w:b/>
          <w:sz w:val="26"/>
        </w:rPr>
      </w:pPr>
    </w:p>
    <w:p w14:paraId="5D03B521" w14:textId="77777777" w:rsidR="00E653C4" w:rsidRDefault="00E653C4">
      <w:pPr>
        <w:pStyle w:val="Textoindependiente"/>
        <w:rPr>
          <w:b/>
          <w:sz w:val="26"/>
        </w:rPr>
      </w:pPr>
    </w:p>
    <w:p w14:paraId="724894FE" w14:textId="77777777" w:rsidR="00E653C4" w:rsidRDefault="005B1DAA">
      <w:pPr>
        <w:spacing w:before="230" w:line="360" w:lineRule="auto"/>
        <w:ind w:left="100" w:right="1178"/>
        <w:jc w:val="both"/>
        <w:rPr>
          <w:b/>
          <w:sz w:val="24"/>
        </w:rPr>
      </w:pPr>
      <w:r>
        <w:rPr>
          <w:b/>
          <w:sz w:val="24"/>
        </w:rPr>
        <w:t>La suscrita Diputada Guadalupe Muciño Muñoz, miembro del Grupo Legislativo del Partido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Trabajo,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Sexagésima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Legislatura,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Honorable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Congreso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Estado Libre y Soberano de Puebla, con fundamento en lo dispuesto en los artículos 57 de la Constit</w:t>
      </w:r>
      <w:r>
        <w:rPr>
          <w:b/>
          <w:sz w:val="24"/>
        </w:rPr>
        <w:t>ución Política del Estado Libre y Soberano de Puebla; 134,135, 144 y 147 de la Ley Orgánica del Poder Legislativo del Estado Libre y Soberano de Puebla; y 120 del Reglamento Interior del Honorable Congreso del Estado de Puebla, someto a la consideración de</w:t>
      </w:r>
      <w:r>
        <w:rPr>
          <w:b/>
          <w:sz w:val="24"/>
        </w:rPr>
        <w:t xml:space="preserve"> esta soberanía 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presente:</w:t>
      </w:r>
    </w:p>
    <w:p w14:paraId="6588C497" w14:textId="77777777" w:rsidR="00E653C4" w:rsidRDefault="00E653C4">
      <w:pPr>
        <w:pStyle w:val="Textoindependiente"/>
        <w:spacing w:before="4"/>
        <w:rPr>
          <w:b/>
          <w:sz w:val="36"/>
        </w:rPr>
      </w:pPr>
    </w:p>
    <w:p w14:paraId="4AEAB97C" w14:textId="77777777" w:rsidR="00E653C4" w:rsidRDefault="005B1DAA">
      <w:pPr>
        <w:spacing w:line="360" w:lineRule="auto"/>
        <w:ind w:left="100" w:right="1170"/>
        <w:jc w:val="both"/>
        <w:rPr>
          <w:b/>
          <w:sz w:val="24"/>
        </w:rPr>
      </w:pPr>
      <w:r>
        <w:rPr>
          <w:b/>
          <w:sz w:val="24"/>
        </w:rPr>
        <w:t xml:space="preserve">PUNTO DE ACUERDO EN EL QUE SE EXHORTA RESPETUOSAMENTE AL TITULAR DE </w:t>
      </w:r>
      <w:r>
        <w:rPr>
          <w:b/>
          <w:spacing w:val="-3"/>
          <w:sz w:val="24"/>
        </w:rPr>
        <w:t xml:space="preserve">LA </w:t>
      </w:r>
      <w:r>
        <w:rPr>
          <w:b/>
          <w:sz w:val="24"/>
        </w:rPr>
        <w:t>SECRETARIA DE EDUCACIÓN PÚBLICA PARA QUE DENTRO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ÁMBITO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COMPETENCIA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PROHÍBA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REPRODUCCIÓN DE MÚSICA CON LENGUAJE QUE CONTENGA ALUSIONES SEXUALES Y/O DE VIOLENCIA DE GÉNERO EN INSTITUCIONES DE EDUCACIÓN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PÚBLICA.</w:t>
      </w:r>
    </w:p>
    <w:p w14:paraId="29DAA1B7" w14:textId="77777777" w:rsidR="00E653C4" w:rsidRDefault="00E653C4">
      <w:pPr>
        <w:pStyle w:val="Textoindependiente"/>
        <w:spacing w:before="7"/>
        <w:rPr>
          <w:b/>
          <w:sz w:val="36"/>
        </w:rPr>
      </w:pPr>
    </w:p>
    <w:p w14:paraId="437AB0E3" w14:textId="77777777" w:rsidR="00E653C4" w:rsidRDefault="005B1DAA">
      <w:pPr>
        <w:spacing w:line="360" w:lineRule="auto"/>
        <w:ind w:left="100" w:right="1183"/>
        <w:jc w:val="both"/>
        <w:rPr>
          <w:b/>
          <w:sz w:val="24"/>
        </w:rPr>
      </w:pPr>
      <w:r>
        <w:rPr>
          <w:b/>
          <w:sz w:val="24"/>
        </w:rPr>
        <w:t>l Pleno del Honorable Congreso del Estado Libre y Soberano de Puebla, el presente EXHORTO CON PUNTO DE ACUERDO, se susten</w:t>
      </w:r>
      <w:r>
        <w:rPr>
          <w:b/>
          <w:sz w:val="24"/>
        </w:rPr>
        <w:t>ta en la siguiente EXPOSICIÓN DE MOTIVOS:</w:t>
      </w:r>
    </w:p>
    <w:p w14:paraId="54E0D246" w14:textId="77777777" w:rsidR="00E653C4" w:rsidRDefault="00E653C4">
      <w:pPr>
        <w:spacing w:line="360" w:lineRule="auto"/>
        <w:jc w:val="both"/>
        <w:rPr>
          <w:sz w:val="24"/>
        </w:rPr>
        <w:sectPr w:rsidR="00E653C4">
          <w:type w:val="continuous"/>
          <w:pgSz w:w="12240" w:h="15840"/>
          <w:pgMar w:top="340" w:right="520" w:bottom="280" w:left="1600" w:header="720" w:footer="720" w:gutter="0"/>
          <w:cols w:space="720"/>
        </w:sectPr>
      </w:pPr>
    </w:p>
    <w:p w14:paraId="4FEFB127" w14:textId="77777777" w:rsidR="00E653C4" w:rsidRDefault="005B1DAA">
      <w:pPr>
        <w:pStyle w:val="Textoindependiente"/>
        <w:spacing w:before="76" w:line="360" w:lineRule="auto"/>
        <w:ind w:left="100" w:right="1183"/>
        <w:jc w:val="both"/>
      </w:pPr>
      <w:r>
        <w:lastRenderedPageBreak/>
        <w:t>Que el uso del “</w:t>
      </w:r>
      <w:proofErr w:type="spellStart"/>
      <w:r>
        <w:t>reggaeton</w:t>
      </w:r>
      <w:proofErr w:type="spellEnd"/>
      <w:r>
        <w:t>” dentro de las Instituciones de Educación se ha hecho una costumbre</w:t>
      </w:r>
      <w:r>
        <w:rPr>
          <w:spacing w:val="-8"/>
        </w:rPr>
        <w:t xml:space="preserve"> </w:t>
      </w:r>
      <w:r>
        <w:t>pues</w:t>
      </w:r>
      <w:r>
        <w:rPr>
          <w:spacing w:val="-5"/>
        </w:rPr>
        <w:t xml:space="preserve"> </w:t>
      </w:r>
      <w:r>
        <w:t>toda</w:t>
      </w:r>
      <w:r>
        <w:rPr>
          <w:spacing w:val="-8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realizan</w:t>
      </w:r>
      <w:r>
        <w:rPr>
          <w:spacing w:val="-7"/>
        </w:rPr>
        <w:t xml:space="preserve"> </w:t>
      </w:r>
      <w:r>
        <w:t>bailes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motivo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alguna</w:t>
      </w:r>
      <w:r>
        <w:rPr>
          <w:spacing w:val="-8"/>
        </w:rPr>
        <w:t xml:space="preserve"> </w:t>
      </w:r>
      <w:r>
        <w:t>festividad</w:t>
      </w:r>
      <w:r>
        <w:rPr>
          <w:spacing w:val="-1"/>
        </w:rPr>
        <w:t xml:space="preserve"> </w:t>
      </w:r>
      <w:r>
        <w:t>estos</w:t>
      </w:r>
      <w:r>
        <w:rPr>
          <w:spacing w:val="-4"/>
        </w:rPr>
        <w:t xml:space="preserve"> </w:t>
      </w:r>
      <w:r>
        <w:t>utilizan canciones denigrantes ya que contienen un lenguaje sexual y violento que no deberían ser escuchados por los menores</w:t>
      </w:r>
      <w:r>
        <w:rPr>
          <w:spacing w:val="2"/>
        </w:rPr>
        <w:t xml:space="preserve"> </w:t>
      </w:r>
      <w:r>
        <w:t>estudiantes.</w:t>
      </w:r>
    </w:p>
    <w:p w14:paraId="396C0A52" w14:textId="77777777" w:rsidR="00E653C4" w:rsidRDefault="00E653C4">
      <w:pPr>
        <w:pStyle w:val="Textoindependiente"/>
        <w:spacing w:before="1"/>
        <w:rPr>
          <w:sz w:val="36"/>
        </w:rPr>
      </w:pPr>
    </w:p>
    <w:p w14:paraId="00D4CDE0" w14:textId="77777777" w:rsidR="00E653C4" w:rsidRDefault="005B1DAA">
      <w:pPr>
        <w:pStyle w:val="Textoindependiente"/>
        <w:spacing w:line="360" w:lineRule="auto"/>
        <w:ind w:left="100" w:right="1180"/>
        <w:jc w:val="both"/>
      </w:pPr>
      <w:r>
        <w:t>Que</w:t>
      </w:r>
      <w:r>
        <w:rPr>
          <w:spacing w:val="-9"/>
        </w:rPr>
        <w:t xml:space="preserve"> </w:t>
      </w:r>
      <w:r>
        <w:t>dichas</w:t>
      </w:r>
      <w:r>
        <w:rPr>
          <w:spacing w:val="-6"/>
        </w:rPr>
        <w:t xml:space="preserve"> </w:t>
      </w:r>
      <w:r>
        <w:t>canciones</w:t>
      </w:r>
      <w:r>
        <w:rPr>
          <w:spacing w:val="-6"/>
        </w:rPr>
        <w:t xml:space="preserve"> </w:t>
      </w:r>
      <w:r>
        <w:t>generalmente</w:t>
      </w:r>
      <w:r>
        <w:rPr>
          <w:spacing w:val="-8"/>
        </w:rPr>
        <w:t xml:space="preserve"> </w:t>
      </w:r>
      <w:r>
        <w:t>utilizan</w:t>
      </w:r>
      <w:r>
        <w:rPr>
          <w:spacing w:val="-8"/>
        </w:rPr>
        <w:t xml:space="preserve"> </w:t>
      </w:r>
      <w:r>
        <w:t>pasos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baile</w:t>
      </w:r>
      <w:r>
        <w:rPr>
          <w:spacing w:val="-8"/>
        </w:rPr>
        <w:t xml:space="preserve"> </w:t>
      </w:r>
      <w:r>
        <w:t>“sensuales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eróticos”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 xml:space="preserve">van </w:t>
      </w:r>
      <w:proofErr w:type="gramStart"/>
      <w:r>
        <w:t>de acuerdo a</w:t>
      </w:r>
      <w:proofErr w:type="gramEnd"/>
      <w:r>
        <w:t xml:space="preserve"> la edad de l</w:t>
      </w:r>
      <w:r>
        <w:t>as niñas y niños pues estos los lleva a una “</w:t>
      </w:r>
      <w:proofErr w:type="spellStart"/>
      <w:r>
        <w:t>hipersexualización</w:t>
      </w:r>
      <w:proofErr w:type="spellEnd"/>
      <w:r>
        <w:t>”</w:t>
      </w:r>
      <w:r>
        <w:rPr>
          <w:spacing w:val="-43"/>
        </w:rPr>
        <w:t xml:space="preserve"> </w:t>
      </w:r>
      <w:r>
        <w:t>que no los beneficia, por el contrario, acaba con la</w:t>
      </w:r>
      <w:r>
        <w:rPr>
          <w:spacing w:val="-1"/>
        </w:rPr>
        <w:t xml:space="preserve"> </w:t>
      </w:r>
      <w:r>
        <w:t>infancia.</w:t>
      </w:r>
    </w:p>
    <w:p w14:paraId="7EEAB4EE" w14:textId="77777777" w:rsidR="00E653C4" w:rsidRDefault="00E653C4">
      <w:pPr>
        <w:pStyle w:val="Textoindependiente"/>
        <w:spacing w:before="4"/>
        <w:rPr>
          <w:sz w:val="36"/>
        </w:rPr>
      </w:pPr>
    </w:p>
    <w:p w14:paraId="0D2C1543" w14:textId="77777777" w:rsidR="00E653C4" w:rsidRDefault="005B1DAA">
      <w:pPr>
        <w:pStyle w:val="Textoindependiente"/>
        <w:spacing w:before="1" w:line="360" w:lineRule="auto"/>
        <w:ind w:left="100" w:right="1178"/>
        <w:jc w:val="both"/>
      </w:pPr>
      <w:r>
        <w:t xml:space="preserve">Que nuestro Estado cuenta con una gran riqueza cultural, la cual, debe ser tomada </w:t>
      </w:r>
      <w:r>
        <w:rPr>
          <w:spacing w:val="4"/>
        </w:rPr>
        <w:t>en</w:t>
      </w:r>
      <w:r>
        <w:rPr>
          <w:spacing w:val="-16"/>
        </w:rPr>
        <w:t xml:space="preserve"> </w:t>
      </w:r>
      <w:r>
        <w:t>cuenta a la hora de realizar festivales escolares y se realicen con trajes alusivos y música representativa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Puebla</w:t>
      </w:r>
      <w:r>
        <w:rPr>
          <w:spacing w:val="-1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México,</w:t>
      </w:r>
      <w:r>
        <w:rPr>
          <w:spacing w:val="-9"/>
        </w:rPr>
        <w:t xml:space="preserve"> </w:t>
      </w:r>
      <w:r>
        <w:t>pues</w:t>
      </w:r>
      <w:r>
        <w:rPr>
          <w:spacing w:val="-11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necesario</w:t>
      </w:r>
      <w:r>
        <w:rPr>
          <w:spacing w:val="-4"/>
        </w:rPr>
        <w:t xml:space="preserve"> </w:t>
      </w:r>
      <w:r>
        <w:t>conservar</w:t>
      </w:r>
      <w:r>
        <w:rPr>
          <w:spacing w:val="-12"/>
        </w:rPr>
        <w:t xml:space="preserve"> </w:t>
      </w:r>
      <w:r>
        <w:t>nuestra</w:t>
      </w:r>
      <w:r>
        <w:rPr>
          <w:spacing w:val="-14"/>
        </w:rPr>
        <w:t xml:space="preserve"> </w:t>
      </w:r>
      <w:r>
        <w:t>identid</w:t>
      </w:r>
      <w:r>
        <w:t>ad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preservar las tradiciones que nos caracterizan como mexicanos y</w:t>
      </w:r>
      <w:r>
        <w:rPr>
          <w:spacing w:val="6"/>
        </w:rPr>
        <w:t xml:space="preserve"> </w:t>
      </w:r>
      <w:r>
        <w:t>poblanos.</w:t>
      </w:r>
    </w:p>
    <w:p w14:paraId="6F3861A9" w14:textId="77777777" w:rsidR="00E653C4" w:rsidRDefault="00E653C4">
      <w:pPr>
        <w:pStyle w:val="Textoindependiente"/>
        <w:rPr>
          <w:sz w:val="36"/>
        </w:rPr>
      </w:pPr>
    </w:p>
    <w:p w14:paraId="610784AE" w14:textId="77777777" w:rsidR="00E653C4" w:rsidRDefault="005B1DAA">
      <w:pPr>
        <w:pStyle w:val="Textoindependiente"/>
        <w:spacing w:before="1" w:line="360" w:lineRule="auto"/>
        <w:ind w:left="100" w:right="1179"/>
        <w:jc w:val="both"/>
      </w:pPr>
      <w:r>
        <w:t xml:space="preserve">Que la educación que imparta el estado debe promoverlo los valores, la equidad de género, la cultura de paz y la no violencia. Dichas canciones no van encaminadas al objetivo, </w:t>
      </w:r>
      <w:r>
        <w:t>toda vez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letras</w:t>
      </w:r>
      <w:r>
        <w:rPr>
          <w:spacing w:val="-6"/>
        </w:rPr>
        <w:t xml:space="preserve"> </w:t>
      </w:r>
      <w:r>
        <w:t>propician</w:t>
      </w:r>
      <w:r>
        <w:rPr>
          <w:spacing w:val="-7"/>
        </w:rPr>
        <w:t xml:space="preserve"> </w:t>
      </w:r>
      <w:r>
        <w:t>desigualdad,</w:t>
      </w:r>
      <w:r>
        <w:rPr>
          <w:spacing w:val="-8"/>
        </w:rPr>
        <w:t xml:space="preserve"> </w:t>
      </w:r>
      <w:r>
        <w:t>violencia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exhiben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sexualidad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 xml:space="preserve">manera errónea, los valores que transmiten son opuestos a </w:t>
      </w:r>
      <w:r>
        <w:rPr>
          <w:spacing w:val="-3"/>
        </w:rPr>
        <w:t xml:space="preserve">los </w:t>
      </w:r>
      <w:r>
        <w:t>de una sociedad tolerante, igualitaria y</w:t>
      </w:r>
      <w:r>
        <w:rPr>
          <w:spacing w:val="-1"/>
        </w:rPr>
        <w:t xml:space="preserve"> </w:t>
      </w:r>
      <w:r>
        <w:t>respetuosa.</w:t>
      </w:r>
    </w:p>
    <w:p w14:paraId="787A03D0" w14:textId="77777777" w:rsidR="00E653C4" w:rsidRDefault="00E653C4">
      <w:pPr>
        <w:pStyle w:val="Textoindependiente"/>
        <w:spacing w:before="8"/>
        <w:rPr>
          <w:sz w:val="35"/>
        </w:rPr>
      </w:pPr>
    </w:p>
    <w:p w14:paraId="7BF14562" w14:textId="77777777" w:rsidR="00E653C4" w:rsidRDefault="005B1DAA">
      <w:pPr>
        <w:pStyle w:val="Textoindependiente"/>
        <w:spacing w:line="360" w:lineRule="auto"/>
        <w:ind w:left="100" w:right="1184"/>
        <w:jc w:val="both"/>
      </w:pPr>
      <w:r>
        <w:t>Que los niños se encuentran en una etapa de apren</w:t>
      </w:r>
      <w:r>
        <w:t>dizaje y escuchar y bailar este tipo de canciones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hace</w:t>
      </w:r>
      <w:r>
        <w:rPr>
          <w:spacing w:val="-12"/>
        </w:rPr>
        <w:t xml:space="preserve"> </w:t>
      </w:r>
      <w:r>
        <w:t>creer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correcto</w:t>
      </w:r>
      <w:r>
        <w:rPr>
          <w:spacing w:val="-6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dice,</w:t>
      </w:r>
      <w:r>
        <w:rPr>
          <w:spacing w:val="-11"/>
        </w:rPr>
        <w:t xml:space="preserve"> </w:t>
      </w:r>
      <w:r>
        <w:t>toda</w:t>
      </w:r>
      <w:r>
        <w:rPr>
          <w:spacing w:val="-7"/>
        </w:rPr>
        <w:t xml:space="preserve"> </w:t>
      </w:r>
      <w:r>
        <w:t>vez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no</w:t>
      </w:r>
      <w:r>
        <w:rPr>
          <w:spacing w:val="-6"/>
        </w:rPr>
        <w:t xml:space="preserve"> </w:t>
      </w:r>
      <w:proofErr w:type="spellStart"/>
      <w:r>
        <w:t>estan</w:t>
      </w:r>
      <w:proofErr w:type="spellEnd"/>
      <w:r>
        <w:rPr>
          <w:spacing w:val="-11"/>
        </w:rPr>
        <w:t xml:space="preserve"> </w:t>
      </w:r>
      <w:r>
        <w:t>preparados</w:t>
      </w:r>
      <w:r>
        <w:rPr>
          <w:spacing w:val="-10"/>
        </w:rPr>
        <w:t xml:space="preserve"> </w:t>
      </w:r>
      <w:r>
        <w:t>para escuchar</w:t>
      </w:r>
      <w:r>
        <w:rPr>
          <w:spacing w:val="-4"/>
        </w:rPr>
        <w:t xml:space="preserve"> </w:t>
      </w:r>
      <w:r>
        <w:t>esas</w:t>
      </w:r>
      <w:r>
        <w:rPr>
          <w:spacing w:val="-3"/>
        </w:rPr>
        <w:t xml:space="preserve"> </w:t>
      </w:r>
      <w:r>
        <w:t>letras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t>decidir</w:t>
      </w:r>
      <w:r>
        <w:rPr>
          <w:spacing w:val="-4"/>
        </w:rPr>
        <w:t xml:space="preserve"> </w:t>
      </w:r>
      <w:r>
        <w:t>si</w:t>
      </w:r>
      <w:r>
        <w:rPr>
          <w:spacing w:val="-6"/>
        </w:rPr>
        <w:t xml:space="preserve"> </w:t>
      </w:r>
      <w:proofErr w:type="spellStart"/>
      <w:r>
        <w:t>estan</w:t>
      </w:r>
      <w:proofErr w:type="spellEnd"/>
      <w:r>
        <w:rPr>
          <w:spacing w:val="-3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dejan</w:t>
      </w:r>
      <w:r>
        <w:rPr>
          <w:spacing w:val="-4"/>
        </w:rPr>
        <w:t xml:space="preserve"> </w:t>
      </w:r>
      <w:r>
        <w:t>huella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ellos</w:t>
      </w:r>
      <w:r>
        <w:rPr>
          <w:spacing w:val="-3"/>
        </w:rPr>
        <w:t xml:space="preserve"> </w:t>
      </w:r>
      <w:proofErr w:type="spellStart"/>
      <w:r>
        <w:t>convirtiendolos</w:t>
      </w:r>
      <w:proofErr w:type="spellEnd"/>
      <w:r>
        <w:t xml:space="preserve"> en imitadores de estos cantantes y de lo que</w:t>
      </w:r>
      <w:r>
        <w:rPr>
          <w:spacing w:val="-1"/>
        </w:rPr>
        <w:t xml:space="preserve"> </w:t>
      </w:r>
      <w:r>
        <w:t>dicen.</w:t>
      </w:r>
    </w:p>
    <w:p w14:paraId="71FFC67F" w14:textId="77777777" w:rsidR="00E653C4" w:rsidRDefault="00E653C4">
      <w:pPr>
        <w:pStyle w:val="Textoindependiente"/>
        <w:spacing w:before="1"/>
        <w:rPr>
          <w:sz w:val="36"/>
        </w:rPr>
      </w:pPr>
    </w:p>
    <w:p w14:paraId="7C6EE6C0" w14:textId="77777777" w:rsidR="00E653C4" w:rsidRDefault="005B1DAA">
      <w:pPr>
        <w:pStyle w:val="Textoindependiente"/>
        <w:spacing w:line="360" w:lineRule="auto"/>
        <w:ind w:left="100" w:right="1149"/>
      </w:pPr>
      <w:r>
        <w:t>Que</w:t>
      </w:r>
      <w:r>
        <w:rPr>
          <w:spacing w:val="-14"/>
        </w:rPr>
        <w:t xml:space="preserve"> </w:t>
      </w:r>
      <w:r>
        <w:t>psicólogos</w:t>
      </w:r>
      <w:r>
        <w:rPr>
          <w:spacing w:val="-10"/>
        </w:rPr>
        <w:t xml:space="preserve"> </w:t>
      </w:r>
      <w:r>
        <w:t>mexicanos</w:t>
      </w:r>
      <w:r>
        <w:rPr>
          <w:spacing w:val="-10"/>
        </w:rPr>
        <w:t xml:space="preserve"> </w:t>
      </w:r>
      <w:r>
        <w:t>han</w:t>
      </w:r>
      <w:r>
        <w:rPr>
          <w:spacing w:val="-13"/>
        </w:rPr>
        <w:t xml:space="preserve"> </w:t>
      </w:r>
      <w:proofErr w:type="spellStart"/>
      <w:r>
        <w:t>exterorizado</w:t>
      </w:r>
      <w:proofErr w:type="spellEnd"/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proofErr w:type="spellStart"/>
      <w:r>
        <w:t>reggaeton</w:t>
      </w:r>
      <w:proofErr w:type="spellEnd"/>
      <w:r>
        <w:rPr>
          <w:spacing w:val="-12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perjudicial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 xml:space="preserve">desarrollo cognitivo de los niños pues estas canciones no </w:t>
      </w:r>
      <w:proofErr w:type="spellStart"/>
      <w:r>
        <w:t>estan</w:t>
      </w:r>
      <w:proofErr w:type="spellEnd"/>
      <w:r>
        <w:t xml:space="preserve"> escritas para un público infantil, puede causarles angustia pues dentro de ellas presentan unos modelos de sociedad inalcanzables. Que la confusión de los valores crea en los niños problemas d</w:t>
      </w:r>
      <w:r>
        <w:t>e autoestima al no saber cuál es el camino correcto pues al escuchar estas canciones intentan acelerar su desarrollo para poder comprenderlas y con esto se rompe el ritmo natural de su desarrollo</w:t>
      </w:r>
      <w:r>
        <w:rPr>
          <w:spacing w:val="-16"/>
        </w:rPr>
        <w:t xml:space="preserve"> </w:t>
      </w:r>
      <w:r>
        <w:t>cognitivo.</w:t>
      </w:r>
    </w:p>
    <w:p w14:paraId="45975441" w14:textId="77777777" w:rsidR="00E653C4" w:rsidRDefault="00E653C4">
      <w:pPr>
        <w:spacing w:line="360" w:lineRule="auto"/>
        <w:sectPr w:rsidR="00E653C4">
          <w:pgSz w:w="12240" w:h="15840"/>
          <w:pgMar w:top="1340" w:right="520" w:bottom="280" w:left="1600" w:header="720" w:footer="720" w:gutter="0"/>
          <w:cols w:space="720"/>
        </w:sectPr>
      </w:pPr>
    </w:p>
    <w:p w14:paraId="598808DE" w14:textId="77777777" w:rsidR="00E653C4" w:rsidRDefault="005B1DAA">
      <w:pPr>
        <w:pStyle w:val="Ttulo1"/>
        <w:spacing w:before="76"/>
        <w:ind w:left="3208" w:right="4284"/>
        <w:jc w:val="center"/>
      </w:pPr>
      <w:r>
        <w:lastRenderedPageBreak/>
        <w:t>PUNTO DE ACUERDO:</w:t>
      </w:r>
    </w:p>
    <w:p w14:paraId="52C922E2" w14:textId="77777777" w:rsidR="00E653C4" w:rsidRDefault="00E653C4">
      <w:pPr>
        <w:pStyle w:val="Textoindependiente"/>
        <w:rPr>
          <w:b/>
          <w:sz w:val="26"/>
        </w:rPr>
      </w:pPr>
    </w:p>
    <w:p w14:paraId="094C2A12" w14:textId="77777777" w:rsidR="00E653C4" w:rsidRDefault="00E653C4">
      <w:pPr>
        <w:pStyle w:val="Textoindependiente"/>
        <w:spacing w:before="3"/>
        <w:rPr>
          <w:b/>
          <w:sz w:val="22"/>
        </w:rPr>
      </w:pPr>
    </w:p>
    <w:p w14:paraId="49F6B294" w14:textId="77777777" w:rsidR="00E653C4" w:rsidRDefault="005B1DAA">
      <w:pPr>
        <w:spacing w:line="360" w:lineRule="auto"/>
        <w:ind w:left="100" w:right="1172"/>
        <w:jc w:val="both"/>
        <w:rPr>
          <w:b/>
          <w:sz w:val="24"/>
        </w:rPr>
      </w:pPr>
      <w:r>
        <w:rPr>
          <w:b/>
          <w:sz w:val="24"/>
        </w:rPr>
        <w:t xml:space="preserve">UNICO. - SE EXHORTA RESPETUOSAMENTE AL TITULAR DE LA SECRETARIA DE EDUCACIÓN PÚBLICA PARA QUE DENTRO DEL ÁMBITO DE SU COMPETENCIA PROHÍBA LA REPRODUCCIÓN DE MÚSICA CON LENGUAJE QUE CONTENGA ALUSIONES SEXUALES Y/O DE VIOLENCIA DE GÉNERO EN INSTITUCIONES DE </w:t>
      </w:r>
      <w:r>
        <w:rPr>
          <w:b/>
          <w:sz w:val="24"/>
        </w:rPr>
        <w:t>EDUCACIÓN PÚBLICA.</w:t>
      </w:r>
    </w:p>
    <w:p w14:paraId="182DC0E5" w14:textId="77777777" w:rsidR="00E653C4" w:rsidRDefault="00E653C4">
      <w:pPr>
        <w:pStyle w:val="Textoindependiente"/>
        <w:spacing w:before="6"/>
        <w:rPr>
          <w:b/>
          <w:sz w:val="36"/>
        </w:rPr>
      </w:pPr>
    </w:p>
    <w:p w14:paraId="2E4DBE99" w14:textId="77777777" w:rsidR="00E653C4" w:rsidRDefault="005B1DAA">
      <w:pPr>
        <w:spacing w:before="1"/>
        <w:ind w:left="3208" w:right="4276"/>
        <w:jc w:val="center"/>
        <w:rPr>
          <w:b/>
          <w:sz w:val="24"/>
        </w:rPr>
      </w:pPr>
      <w:r>
        <w:rPr>
          <w:b/>
          <w:sz w:val="24"/>
        </w:rPr>
        <w:t>SUSCRIBE</w:t>
      </w:r>
    </w:p>
    <w:p w14:paraId="7795D044" w14:textId="77777777" w:rsidR="00E653C4" w:rsidRDefault="00E653C4">
      <w:pPr>
        <w:pStyle w:val="Textoindependiente"/>
        <w:rPr>
          <w:b/>
          <w:sz w:val="26"/>
        </w:rPr>
      </w:pPr>
    </w:p>
    <w:p w14:paraId="4963B4FE" w14:textId="77777777" w:rsidR="00E653C4" w:rsidRDefault="00E653C4">
      <w:pPr>
        <w:pStyle w:val="Textoindependiente"/>
        <w:spacing w:before="2"/>
        <w:rPr>
          <w:b/>
          <w:sz w:val="22"/>
        </w:rPr>
      </w:pPr>
    </w:p>
    <w:p w14:paraId="11234A85" w14:textId="77777777" w:rsidR="00E653C4" w:rsidRDefault="005B1DAA">
      <w:pPr>
        <w:spacing w:line="360" w:lineRule="auto"/>
        <w:ind w:left="1541" w:right="2604" w:firstLine="520"/>
        <w:rPr>
          <w:b/>
          <w:i/>
          <w:sz w:val="24"/>
        </w:rPr>
      </w:pPr>
      <w:r>
        <w:rPr>
          <w:b/>
          <w:sz w:val="24"/>
        </w:rPr>
        <w:t xml:space="preserve">DIPUTADA GUADALUPE MUCIÑO MUÑOZ GRUPO LEGISLATIVO DEL </w:t>
      </w:r>
      <w:r>
        <w:rPr>
          <w:b/>
          <w:i/>
          <w:sz w:val="24"/>
        </w:rPr>
        <w:t>PARTIDO DEL TRABAJO</w:t>
      </w:r>
    </w:p>
    <w:p w14:paraId="11EE866B" w14:textId="77777777" w:rsidR="00E653C4" w:rsidRDefault="005B1DAA">
      <w:pPr>
        <w:pStyle w:val="Textoindependiente"/>
        <w:spacing w:before="2"/>
        <w:ind w:left="3477"/>
      </w:pPr>
      <w:r>
        <w:t>MARZO 06 DE 2020</w:t>
      </w:r>
    </w:p>
    <w:sectPr w:rsidR="00E653C4">
      <w:pgSz w:w="12240" w:h="15840"/>
      <w:pgMar w:top="1340" w:right="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3C4"/>
    <w:rsid w:val="005B1DAA"/>
    <w:rsid w:val="00E6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0659"/>
  <w15:docId w15:val="{43B8A016-2A74-443B-98DC-D66F69B0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0" w:right="1170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Silvia Pérez Pérez</cp:lastModifiedBy>
  <cp:revision>2</cp:revision>
  <dcterms:created xsi:type="dcterms:W3CDTF">2020-03-06T20:39:00Z</dcterms:created>
  <dcterms:modified xsi:type="dcterms:W3CDTF">2020-03-06T20:39:00Z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2020-03-06T00:00:00Z</vt:filetime>
  </property>
</Properties>
</file>