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9CA8F" w14:textId="77777777" w:rsidR="00727B86" w:rsidRDefault="003448B4" w:rsidP="009F667E">
      <w:pPr>
        <w:spacing w:after="0" w:line="360" w:lineRule="auto"/>
        <w:jc w:val="both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DIPUTADOS SECRETARIOS DE LA MESA DIRECTIVA</w:t>
      </w:r>
    </w:p>
    <w:p w14:paraId="551CA3A5" w14:textId="77777777" w:rsidR="00727B86" w:rsidRDefault="003448B4" w:rsidP="009F667E">
      <w:pPr>
        <w:spacing w:after="0" w:line="360" w:lineRule="auto"/>
        <w:jc w:val="both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DE LA LX LEGISLATURA DEL HONORABLE CONGRESO</w:t>
      </w:r>
    </w:p>
    <w:p w14:paraId="46BEC6A9" w14:textId="77777777" w:rsidR="00727B86" w:rsidRDefault="003448B4" w:rsidP="009F667E">
      <w:pPr>
        <w:spacing w:after="0" w:line="360" w:lineRule="auto"/>
        <w:jc w:val="both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DEL ESTADO LIBRE Y SOBERANO DE PUEBLA</w:t>
      </w:r>
    </w:p>
    <w:p w14:paraId="1FD81371" w14:textId="77777777" w:rsidR="00727B86" w:rsidRDefault="003448B4" w:rsidP="009F667E">
      <w:pPr>
        <w:spacing w:after="0" w:line="360" w:lineRule="auto"/>
        <w:jc w:val="both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PRESENTE</w:t>
      </w:r>
    </w:p>
    <w:p w14:paraId="3F6EABEB" w14:textId="77777777" w:rsidR="00727B86" w:rsidRPr="00AA4BFC" w:rsidRDefault="00727B86" w:rsidP="009F667E">
      <w:pPr>
        <w:spacing w:after="0" w:line="360" w:lineRule="auto"/>
        <w:jc w:val="both"/>
        <w:rPr>
          <w:rFonts w:ascii="Tahoma" w:eastAsia="Tahoma" w:hAnsi="Tahoma" w:cs="Tahoma"/>
          <w:sz w:val="10"/>
          <w:szCs w:val="24"/>
        </w:rPr>
      </w:pPr>
    </w:p>
    <w:p w14:paraId="13C6365B" w14:textId="77777777" w:rsidR="00727B86" w:rsidRDefault="003448B4" w:rsidP="009F667E">
      <w:pPr>
        <w:spacing w:after="0" w:line="360" w:lineRule="auto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      Los que suscriben Diputada Alejandra Guadalupe </w:t>
      </w:r>
      <w:proofErr w:type="spellStart"/>
      <w:r>
        <w:rPr>
          <w:rFonts w:ascii="Tahoma" w:eastAsia="Tahoma" w:hAnsi="Tahoma" w:cs="Tahoma"/>
          <w:sz w:val="24"/>
          <w:szCs w:val="24"/>
        </w:rPr>
        <w:t>Esquitín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Lastiri y Diputado Carlos Alberto Morales Álvarez, Integrante y Coordinador del Grupo Legislativo del Partido Movimiento Ciudadano, respectivamente; Liliana Luna Aguirre y José Armando García Avendaño, Coordinadora e Integrante del Grupo Legislativo del Partido de la Revolución Democrática, respectivamente; y </w:t>
      </w:r>
      <w:proofErr w:type="spellStart"/>
      <w:r>
        <w:rPr>
          <w:rFonts w:ascii="Tahoma" w:eastAsia="Tahoma" w:hAnsi="Tahoma" w:cs="Tahoma"/>
          <w:sz w:val="24"/>
          <w:szCs w:val="24"/>
        </w:rPr>
        <w:t>Uruviel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González Vieyra, Representante Legislativo del Partido Compromiso por Puebla, de la Sexagésima Legislatura; con fundamento en lo dispuesto por los artículos 57 fracción I, 63 fracción II y 64 de la Constitución Política del Estado Libre y Soberano de Puebla, en relación a los numerales 44 fracción II, 134, 135, 136, 144 fracción II, 147 de la Ley Orgánica de este Poder Legislativo; y 120 fracción VI del Reglamento Interior del Honorable Congreso del Estado Libre y Soberano de Puebla, sometemos a consideración de esta Soberanía, el siguiente Punto de Acuerdo, al tenor de los siguientes:</w:t>
      </w:r>
    </w:p>
    <w:p w14:paraId="36200EAF" w14:textId="77777777" w:rsidR="00727B86" w:rsidRPr="00AA4BFC" w:rsidRDefault="00727B86" w:rsidP="009F667E">
      <w:pPr>
        <w:spacing w:after="0" w:line="360" w:lineRule="auto"/>
        <w:jc w:val="both"/>
        <w:rPr>
          <w:rFonts w:ascii="Tahoma" w:eastAsia="Tahoma" w:hAnsi="Tahoma" w:cs="Tahoma"/>
          <w:sz w:val="14"/>
          <w:szCs w:val="24"/>
        </w:rPr>
      </w:pPr>
    </w:p>
    <w:p w14:paraId="06E0304F" w14:textId="77777777" w:rsidR="00727B86" w:rsidRDefault="003448B4" w:rsidP="009F667E">
      <w:pPr>
        <w:spacing w:after="0" w:line="360" w:lineRule="auto"/>
        <w:jc w:val="center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CONSIDERANDOS</w:t>
      </w:r>
    </w:p>
    <w:p w14:paraId="61AA0D48" w14:textId="77777777" w:rsidR="00727B86" w:rsidRPr="00AA4BFC" w:rsidRDefault="00727B86" w:rsidP="009F667E">
      <w:pPr>
        <w:spacing w:after="0" w:line="360" w:lineRule="auto"/>
        <w:jc w:val="both"/>
        <w:rPr>
          <w:rFonts w:ascii="Tahoma" w:eastAsia="Tahoma" w:hAnsi="Tahoma" w:cs="Tahoma"/>
          <w:b/>
          <w:sz w:val="16"/>
          <w:szCs w:val="24"/>
        </w:rPr>
      </w:pPr>
    </w:p>
    <w:p w14:paraId="53CC610A" w14:textId="77777777" w:rsidR="00727B86" w:rsidRDefault="003448B4" w:rsidP="009F66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ahoma" w:eastAsia="Tahoma" w:hAnsi="Tahoma" w:cs="Tahoma"/>
          <w:sz w:val="24"/>
          <w:szCs w:val="24"/>
          <w:highlight w:val="white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Que las actuaciones de las Instituciones de Seguridad Pública se regirán bajo l</w:t>
      </w:r>
      <w:r>
        <w:rPr>
          <w:rFonts w:ascii="Tahoma" w:eastAsia="Tahoma" w:hAnsi="Tahoma" w:cs="Tahoma"/>
          <w:sz w:val="24"/>
          <w:szCs w:val="24"/>
        </w:rPr>
        <w:t>os principios de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legalidad,  objetividad,  eficiencia y  profesionalismo</w:t>
      </w:r>
      <w:r>
        <w:rPr>
          <w:rFonts w:ascii="Tahoma" w:eastAsia="Tahoma" w:hAnsi="Tahoma" w:cs="Tahoma"/>
          <w:color w:val="000000"/>
          <w:sz w:val="24"/>
          <w:szCs w:val="24"/>
          <w:vertAlign w:val="superscript"/>
        </w:rPr>
        <w:footnoteReference w:id="1"/>
      </w:r>
      <w:r>
        <w:rPr>
          <w:rFonts w:ascii="Tahoma" w:eastAsia="Tahoma" w:hAnsi="Tahoma" w:cs="Tahoma"/>
          <w:sz w:val="24"/>
          <w:szCs w:val="24"/>
        </w:rPr>
        <w:t>.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con ello el Estado garantizará  la preservación de la seguridad ciudadana  y el orden social. En estos temas tan importantes para la tranquilidad social y el estado de derecho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la </w:t>
      </w:r>
      <w:r>
        <w:rPr>
          <w:rFonts w:ascii="Tahoma" w:eastAsia="Tahoma" w:hAnsi="Tahoma" w:cs="Tahoma"/>
          <w:sz w:val="24"/>
          <w:szCs w:val="24"/>
        </w:rPr>
        <w:t xml:space="preserve">población 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espera de sus autoridades</w:t>
      </w:r>
      <w:r w:rsidR="00036D82">
        <w:rPr>
          <w:rFonts w:ascii="Tahoma" w:eastAsia="Tahoma" w:hAnsi="Tahoma" w:cs="Tahoma"/>
          <w:color w:val="000000"/>
          <w:sz w:val="24"/>
          <w:szCs w:val="24"/>
        </w:rPr>
        <w:t>,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la profesionalización en el desempeño de sus funciones.</w:t>
      </w:r>
    </w:p>
    <w:p w14:paraId="62B3AD53" w14:textId="77777777" w:rsidR="00727B86" w:rsidRDefault="003448B4" w:rsidP="009F66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Tahoma" w:eastAsia="Tahoma" w:hAnsi="Tahoma" w:cs="Tahoma"/>
          <w:sz w:val="24"/>
          <w:szCs w:val="24"/>
        </w:rPr>
      </w:pPr>
      <w:bookmarkStart w:id="0" w:name="_gjdgxs" w:colFirst="0" w:colLast="0"/>
      <w:bookmarkEnd w:id="0"/>
      <w:r>
        <w:rPr>
          <w:rFonts w:ascii="Tahoma" w:eastAsia="Tahoma" w:hAnsi="Tahoma" w:cs="Tahoma"/>
          <w:color w:val="000000"/>
          <w:sz w:val="24"/>
          <w:szCs w:val="24"/>
        </w:rPr>
        <w:lastRenderedPageBreak/>
        <w:t>Hoy, en cualquier medio de comunicación -al encender la televisión</w:t>
      </w:r>
      <w:r>
        <w:rPr>
          <w:rFonts w:ascii="Tahoma" w:eastAsia="Tahoma" w:hAnsi="Tahoma" w:cs="Tahoma"/>
          <w:color w:val="000000"/>
          <w:sz w:val="24"/>
          <w:szCs w:val="24"/>
          <w:vertAlign w:val="superscript"/>
        </w:rPr>
        <w:footnoteReference w:id="2"/>
      </w:r>
      <w:r w:rsidR="00EE2596">
        <w:rPr>
          <w:rFonts w:ascii="Tahoma" w:eastAsia="Tahoma" w:hAnsi="Tahoma" w:cs="Tahoma"/>
          <w:color w:val="000000"/>
          <w:sz w:val="24"/>
          <w:szCs w:val="24"/>
        </w:rPr>
        <w:t>, la radio, en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internet o al abrir un periódico-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 w:rsidR="00EE2596">
        <w:rPr>
          <w:rFonts w:ascii="Tahoma" w:eastAsia="Tahoma" w:hAnsi="Tahoma" w:cs="Tahoma"/>
          <w:color w:val="000000"/>
          <w:sz w:val="24"/>
          <w:szCs w:val="24"/>
        </w:rPr>
        <w:t xml:space="preserve"> las primeras noticias que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 w:rsidR="00036D82">
        <w:rPr>
          <w:rFonts w:ascii="Tahoma" w:eastAsia="Tahoma" w:hAnsi="Tahoma" w:cs="Tahoma"/>
          <w:color w:val="000000"/>
          <w:sz w:val="24"/>
          <w:szCs w:val="24"/>
        </w:rPr>
        <w:t>encontramos</w:t>
      </w:r>
      <w:r w:rsidR="00036D82">
        <w:rPr>
          <w:rFonts w:ascii="Tahoma" w:eastAsia="Tahoma" w:hAnsi="Tahoma" w:cs="Tahoma"/>
          <w:sz w:val="24"/>
          <w:szCs w:val="24"/>
        </w:rPr>
        <w:t>, están relacionadas con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accidentes de tránsito, incendios, </w:t>
      </w:r>
      <w:r w:rsidR="00007C16">
        <w:rPr>
          <w:rFonts w:ascii="Tahoma" w:eastAsia="Tahoma" w:hAnsi="Tahoma" w:cs="Tahoma"/>
          <w:sz w:val="24"/>
          <w:szCs w:val="24"/>
        </w:rPr>
        <w:t>contingencias de origen natural o antropogénico con pérdida de vidas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, la creciente  inseguridad pública y la </w:t>
      </w:r>
      <w:r w:rsidR="00036D82">
        <w:rPr>
          <w:rFonts w:ascii="Tahoma" w:eastAsia="Tahoma" w:hAnsi="Tahoma" w:cs="Tahoma"/>
          <w:color w:val="000000"/>
          <w:sz w:val="24"/>
          <w:szCs w:val="24"/>
        </w:rPr>
        <w:t>comi</w:t>
      </w:r>
      <w:r w:rsidR="00036D82">
        <w:rPr>
          <w:rFonts w:ascii="Tahoma" w:eastAsia="Tahoma" w:hAnsi="Tahoma" w:cs="Tahoma"/>
          <w:sz w:val="24"/>
          <w:szCs w:val="24"/>
        </w:rPr>
        <w:t>sión</w:t>
      </w:r>
      <w:r>
        <w:rPr>
          <w:rFonts w:ascii="Tahoma" w:eastAsia="Tahoma" w:hAnsi="Tahoma" w:cs="Tahoma"/>
          <w:sz w:val="24"/>
          <w:szCs w:val="24"/>
        </w:rPr>
        <w:t xml:space="preserve"> de delitos </w:t>
      </w:r>
      <w:r>
        <w:rPr>
          <w:rFonts w:ascii="Tahoma" w:eastAsia="Tahoma" w:hAnsi="Tahoma" w:cs="Tahoma"/>
          <w:color w:val="000000"/>
          <w:sz w:val="24"/>
          <w:szCs w:val="24"/>
        </w:rPr>
        <w:t>co</w:t>
      </w:r>
      <w:r>
        <w:rPr>
          <w:rFonts w:ascii="Tahoma" w:eastAsia="Tahoma" w:hAnsi="Tahoma" w:cs="Tahoma"/>
          <w:sz w:val="24"/>
          <w:szCs w:val="24"/>
        </w:rPr>
        <w:t xml:space="preserve">n un alto grado de impunidad de los responsables. </w:t>
      </w:r>
    </w:p>
    <w:p w14:paraId="220D2A30" w14:textId="77777777" w:rsidR="00EE2596" w:rsidRDefault="00EE2596" w:rsidP="00EE259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Tahoma" w:eastAsia="Tahoma" w:hAnsi="Tahoma" w:cs="Tahoma"/>
          <w:sz w:val="24"/>
          <w:szCs w:val="24"/>
        </w:rPr>
      </w:pPr>
    </w:p>
    <w:p w14:paraId="6E182F87" w14:textId="77777777" w:rsidR="00727B86" w:rsidRDefault="003448B4" w:rsidP="00EE259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Tahoma" w:eastAsia="Tahoma" w:hAnsi="Tahoma" w:cs="Tahoma"/>
          <w:sz w:val="24"/>
          <w:szCs w:val="24"/>
        </w:rPr>
      </w:pPr>
      <w:bookmarkStart w:id="1" w:name="_ytg5y51xvfwx" w:colFirst="0" w:colLast="0"/>
      <w:bookmarkEnd w:id="1"/>
      <w:r>
        <w:rPr>
          <w:rFonts w:ascii="Tahoma" w:eastAsia="Tahoma" w:hAnsi="Tahoma" w:cs="Tahoma"/>
          <w:color w:val="000000"/>
          <w:sz w:val="24"/>
          <w:szCs w:val="24"/>
        </w:rPr>
        <w:t>Para ten</w:t>
      </w:r>
      <w:r w:rsidR="00036D82">
        <w:rPr>
          <w:rFonts w:ascii="Tahoma" w:eastAsia="Tahoma" w:hAnsi="Tahoma" w:cs="Tahoma"/>
          <w:color w:val="000000"/>
          <w:sz w:val="24"/>
          <w:szCs w:val="24"/>
        </w:rPr>
        <w:t xml:space="preserve">er un panorama de lo anterior, 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el </w:t>
      </w:r>
      <w:r>
        <w:rPr>
          <w:rFonts w:ascii="Tahoma" w:eastAsia="Tahoma" w:hAnsi="Tahoma" w:cs="Tahoma"/>
          <w:sz w:val="24"/>
          <w:szCs w:val="24"/>
        </w:rPr>
        <w:t xml:space="preserve">Instrumento para el Registro, Clasificación y Reporte de Delitos y las Víctimas del año 2012-2018 en el Estado  de Puebla, </w:t>
      </w:r>
      <w:r w:rsidR="00036D82">
        <w:rPr>
          <w:rFonts w:ascii="Tahoma" w:eastAsia="Tahoma" w:hAnsi="Tahoma" w:cs="Tahoma"/>
          <w:sz w:val="24"/>
          <w:szCs w:val="24"/>
        </w:rPr>
        <w:t xml:space="preserve">reporta </w:t>
      </w:r>
      <w:r>
        <w:rPr>
          <w:rFonts w:ascii="Tahoma" w:eastAsia="Tahoma" w:hAnsi="Tahoma" w:cs="Tahoma"/>
          <w:sz w:val="24"/>
          <w:szCs w:val="24"/>
        </w:rPr>
        <w:t>que</w:t>
      </w:r>
      <w:r w:rsidR="00036D82">
        <w:rPr>
          <w:rFonts w:ascii="Tahoma" w:eastAsia="Tahoma" w:hAnsi="Tahoma" w:cs="Tahoma"/>
          <w:sz w:val="24"/>
          <w:szCs w:val="24"/>
        </w:rPr>
        <w:t xml:space="preserve">, en ese periodo se registraron  974 mil </w:t>
      </w:r>
      <w:r>
        <w:rPr>
          <w:rFonts w:ascii="Tahoma" w:eastAsia="Tahoma" w:hAnsi="Tahoma" w:cs="Tahoma"/>
          <w:sz w:val="24"/>
          <w:szCs w:val="24"/>
        </w:rPr>
        <w:t>630 delitos</w:t>
      </w:r>
      <w:r>
        <w:rPr>
          <w:rFonts w:ascii="Tahoma" w:eastAsia="Tahoma" w:hAnsi="Tahoma" w:cs="Tahoma"/>
          <w:sz w:val="24"/>
          <w:szCs w:val="24"/>
          <w:vertAlign w:val="superscript"/>
        </w:rPr>
        <w:footnoteReference w:id="3"/>
      </w:r>
      <w:r w:rsidR="00036D82">
        <w:rPr>
          <w:rFonts w:ascii="Tahoma" w:eastAsia="Tahoma" w:hAnsi="Tahoma" w:cs="Tahoma"/>
          <w:sz w:val="24"/>
          <w:szCs w:val="24"/>
        </w:rPr>
        <w:t>; y e</w:t>
      </w:r>
      <w:r>
        <w:rPr>
          <w:rFonts w:ascii="Tahoma" w:eastAsia="Tahoma" w:hAnsi="Tahoma" w:cs="Tahoma"/>
          <w:sz w:val="24"/>
          <w:szCs w:val="24"/>
        </w:rPr>
        <w:t>specíficamente en el</w:t>
      </w:r>
      <w:r>
        <w:rPr>
          <w:rFonts w:ascii="Tahoma" w:eastAsia="Tahoma" w:hAnsi="Tahoma" w:cs="Tahoma"/>
          <w:highlight w:val="white"/>
        </w:rPr>
        <w:t xml:space="preserve"> </w:t>
      </w:r>
      <w:r w:rsidR="00036D82">
        <w:rPr>
          <w:rFonts w:ascii="Tahoma" w:eastAsia="Tahoma" w:hAnsi="Tahoma" w:cs="Tahoma"/>
          <w:sz w:val="24"/>
          <w:szCs w:val="24"/>
          <w:highlight w:val="white"/>
        </w:rPr>
        <w:t>Área M</w:t>
      </w:r>
      <w:r>
        <w:rPr>
          <w:rFonts w:ascii="Tahoma" w:eastAsia="Tahoma" w:hAnsi="Tahoma" w:cs="Tahoma"/>
          <w:sz w:val="24"/>
          <w:szCs w:val="24"/>
          <w:highlight w:val="white"/>
        </w:rPr>
        <w:t>etropolitana, según la E</w:t>
      </w:r>
      <w:r w:rsidR="00036D82">
        <w:rPr>
          <w:rFonts w:ascii="Tahoma" w:eastAsia="Tahoma" w:hAnsi="Tahoma" w:cs="Tahoma"/>
          <w:sz w:val="24"/>
          <w:szCs w:val="24"/>
          <w:highlight w:val="white"/>
        </w:rPr>
        <w:t>ncuesta Nacional de Seguridad Pú</w:t>
      </w:r>
      <w:r>
        <w:rPr>
          <w:rFonts w:ascii="Tahoma" w:eastAsia="Tahoma" w:hAnsi="Tahoma" w:cs="Tahoma"/>
          <w:sz w:val="24"/>
          <w:szCs w:val="24"/>
          <w:highlight w:val="white"/>
        </w:rPr>
        <w:t>blica Urbana (ENSU)</w:t>
      </w:r>
      <w:r w:rsidR="00036D82">
        <w:rPr>
          <w:rFonts w:ascii="Tahoma" w:eastAsia="Tahoma" w:hAnsi="Tahoma" w:cs="Tahoma"/>
          <w:sz w:val="24"/>
          <w:szCs w:val="24"/>
          <w:highlight w:val="white"/>
        </w:rPr>
        <w:t>,</w:t>
      </w:r>
      <w:r w:rsidR="00126B00">
        <w:rPr>
          <w:rFonts w:ascii="Tahoma" w:eastAsia="Tahoma" w:hAnsi="Tahoma" w:cs="Tahoma"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sz w:val="24"/>
          <w:szCs w:val="24"/>
          <w:highlight w:val="white"/>
        </w:rPr>
        <w:t>9 de cada 10 poblanos encuestados indicaron s</w:t>
      </w:r>
      <w:r w:rsidR="00EE2596">
        <w:rPr>
          <w:rFonts w:ascii="Tahoma" w:eastAsia="Tahoma" w:hAnsi="Tahoma" w:cs="Tahoma"/>
          <w:sz w:val="24"/>
          <w:szCs w:val="24"/>
          <w:highlight w:val="white"/>
        </w:rPr>
        <w:t xml:space="preserve">entirse inseguros, ocupando así, </w:t>
      </w:r>
      <w:r>
        <w:rPr>
          <w:rFonts w:ascii="Tahoma" w:eastAsia="Tahoma" w:hAnsi="Tahoma" w:cs="Tahoma"/>
          <w:sz w:val="24"/>
          <w:szCs w:val="24"/>
          <w:highlight w:val="white"/>
        </w:rPr>
        <w:t>el tercer lugar de las ciudades más inseguras de México</w:t>
      </w:r>
      <w:r>
        <w:rPr>
          <w:rFonts w:ascii="Tahoma" w:eastAsia="Tahoma" w:hAnsi="Tahoma" w:cs="Tahoma"/>
          <w:sz w:val="24"/>
          <w:szCs w:val="24"/>
          <w:highlight w:val="white"/>
          <w:vertAlign w:val="superscript"/>
        </w:rPr>
        <w:footnoteReference w:id="4"/>
      </w:r>
      <w:r>
        <w:rPr>
          <w:rFonts w:ascii="Tahoma" w:eastAsia="Tahoma" w:hAnsi="Tahoma" w:cs="Tahoma"/>
          <w:sz w:val="24"/>
          <w:szCs w:val="24"/>
          <w:highlight w:val="white"/>
        </w:rPr>
        <w:t xml:space="preserve">. </w:t>
      </w:r>
      <w:r w:rsidR="00036D82">
        <w:rPr>
          <w:rFonts w:ascii="Tahoma" w:eastAsia="Tahoma" w:hAnsi="Tahoma" w:cs="Tahoma"/>
          <w:sz w:val="24"/>
          <w:szCs w:val="24"/>
        </w:rPr>
        <w:t>Además, en lo que se refiere a los accidentes de tránsito,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  <w:highlight w:val="white"/>
        </w:rPr>
        <w:t xml:space="preserve"> INEGI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333333"/>
          <w:sz w:val="24"/>
          <w:szCs w:val="24"/>
          <w:highlight w:val="white"/>
        </w:rPr>
        <w:t xml:space="preserve">registró </w:t>
      </w:r>
      <w:r>
        <w:rPr>
          <w:rFonts w:ascii="Tahoma" w:eastAsia="Tahoma" w:hAnsi="Tahoma" w:cs="Tahoma"/>
          <w:sz w:val="24"/>
          <w:szCs w:val="24"/>
          <w:highlight w:val="white"/>
        </w:rPr>
        <w:t xml:space="preserve">231 víctimas mortales </w:t>
      </w:r>
      <w:r w:rsidR="00036D82">
        <w:rPr>
          <w:rFonts w:ascii="Tahoma" w:eastAsia="Tahoma" w:hAnsi="Tahoma" w:cs="Tahoma"/>
          <w:sz w:val="24"/>
          <w:szCs w:val="24"/>
          <w:highlight w:val="white"/>
        </w:rPr>
        <w:t xml:space="preserve">en el año 2018, </w:t>
      </w:r>
      <w:r>
        <w:rPr>
          <w:rFonts w:ascii="Tahoma" w:eastAsia="Tahoma" w:hAnsi="Tahoma" w:cs="Tahoma"/>
          <w:sz w:val="24"/>
          <w:szCs w:val="24"/>
          <w:highlight w:val="white"/>
        </w:rPr>
        <w:t>la cifra más alta reportada en los últimos seis años</w:t>
      </w:r>
      <w:r>
        <w:rPr>
          <w:rFonts w:ascii="Tahoma" w:eastAsia="Tahoma" w:hAnsi="Tahoma" w:cs="Tahoma"/>
          <w:sz w:val="24"/>
          <w:szCs w:val="24"/>
          <w:highlight w:val="white"/>
          <w:vertAlign w:val="superscript"/>
        </w:rPr>
        <w:footnoteReference w:id="5"/>
      </w:r>
      <w:r>
        <w:rPr>
          <w:rFonts w:ascii="Tahoma" w:eastAsia="Tahoma" w:hAnsi="Tahoma" w:cs="Tahoma"/>
          <w:sz w:val="24"/>
          <w:szCs w:val="24"/>
          <w:highlight w:val="white"/>
        </w:rPr>
        <w:t xml:space="preserve">. </w:t>
      </w:r>
      <w:r w:rsidR="00036D82">
        <w:rPr>
          <w:rFonts w:ascii="Tahoma" w:eastAsia="Tahoma" w:hAnsi="Tahoma" w:cs="Tahoma"/>
          <w:sz w:val="24"/>
          <w:szCs w:val="24"/>
          <w:highlight w:val="white"/>
        </w:rPr>
        <w:t>De esta forma,</w:t>
      </w:r>
      <w:r>
        <w:rPr>
          <w:rFonts w:ascii="Tahoma" w:eastAsia="Tahoma" w:hAnsi="Tahoma" w:cs="Tahoma"/>
          <w:sz w:val="24"/>
          <w:szCs w:val="24"/>
          <w:highlight w:val="white"/>
        </w:rPr>
        <w:t xml:space="preserve"> Puebla ocupa el séptimo lugar de accidentes de tránsito y unos de los</w:t>
      </w:r>
      <w:r w:rsidR="00EE2596">
        <w:rPr>
          <w:rFonts w:ascii="Tahoma" w:eastAsia="Tahoma" w:hAnsi="Tahoma" w:cs="Tahoma"/>
          <w:sz w:val="24"/>
          <w:szCs w:val="24"/>
          <w:highlight w:val="white"/>
        </w:rPr>
        <w:t xml:space="preserve"> principales</w:t>
      </w:r>
      <w:r w:rsidR="00036D82">
        <w:rPr>
          <w:rFonts w:ascii="Tahoma" w:eastAsia="Tahoma" w:hAnsi="Tahoma" w:cs="Tahoma"/>
          <w:sz w:val="24"/>
          <w:szCs w:val="24"/>
          <w:highlight w:val="white"/>
        </w:rPr>
        <w:t xml:space="preserve"> lugares</w:t>
      </w:r>
      <w:r>
        <w:rPr>
          <w:rFonts w:ascii="Tahoma" w:eastAsia="Tahoma" w:hAnsi="Tahoma" w:cs="Tahoma"/>
          <w:sz w:val="24"/>
          <w:szCs w:val="24"/>
          <w:highlight w:val="white"/>
        </w:rPr>
        <w:t xml:space="preserve"> en rubros de inseguridad. </w:t>
      </w:r>
    </w:p>
    <w:p w14:paraId="30E441CF" w14:textId="77777777" w:rsidR="00727B86" w:rsidRDefault="00727B86" w:rsidP="0030401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ahoma" w:eastAsia="Tahoma" w:hAnsi="Tahoma" w:cs="Tahoma"/>
          <w:sz w:val="24"/>
          <w:szCs w:val="24"/>
        </w:rPr>
      </w:pPr>
    </w:p>
    <w:p w14:paraId="3FBD6E1A" w14:textId="77777777" w:rsidR="00727B86" w:rsidRDefault="003448B4" w:rsidP="009F66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Tahoma" w:eastAsia="Tahoma" w:hAnsi="Tahoma" w:cs="Tahoma"/>
          <w:sz w:val="24"/>
          <w:szCs w:val="24"/>
          <w:highlight w:val="white"/>
        </w:rPr>
      </w:pPr>
      <w:r>
        <w:rPr>
          <w:rFonts w:ascii="Tahoma" w:eastAsia="Tahoma" w:hAnsi="Tahoma" w:cs="Tahoma"/>
          <w:color w:val="000000"/>
          <w:sz w:val="24"/>
          <w:szCs w:val="24"/>
        </w:rPr>
        <w:t xml:space="preserve">Que </w:t>
      </w:r>
      <w:r w:rsidR="00036D82">
        <w:rPr>
          <w:rFonts w:ascii="Tahoma" w:eastAsia="Tahoma" w:hAnsi="Tahoma" w:cs="Tahoma"/>
          <w:color w:val="000000"/>
          <w:sz w:val="24"/>
          <w:szCs w:val="24"/>
        </w:rPr>
        <w:t>conforme avanza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la tecnología</w:t>
      </w:r>
      <w:r>
        <w:rPr>
          <w:rFonts w:ascii="Tahoma" w:eastAsia="Tahoma" w:hAnsi="Tahoma" w:cs="Tahoma"/>
          <w:sz w:val="24"/>
          <w:szCs w:val="24"/>
        </w:rPr>
        <w:t>;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los fenómenos delictivos y los  accidentales </w:t>
      </w:r>
      <w:r>
        <w:rPr>
          <w:rFonts w:ascii="Tahoma" w:eastAsia="Tahoma" w:hAnsi="Tahoma" w:cs="Tahoma"/>
          <w:sz w:val="24"/>
          <w:szCs w:val="24"/>
        </w:rPr>
        <w:t xml:space="preserve">mortales </w:t>
      </w:r>
      <w:r w:rsidR="00036D82">
        <w:rPr>
          <w:rFonts w:ascii="Tahoma" w:eastAsia="Tahoma" w:hAnsi="Tahoma" w:cs="Tahoma"/>
          <w:color w:val="000000"/>
          <w:sz w:val="24"/>
          <w:szCs w:val="24"/>
        </w:rPr>
        <w:t>también evolucionan</w:t>
      </w:r>
      <w:r>
        <w:rPr>
          <w:rFonts w:ascii="Tahoma" w:eastAsia="Tahoma" w:hAnsi="Tahoma" w:cs="Tahoma"/>
          <w:color w:val="000000"/>
          <w:sz w:val="24"/>
          <w:szCs w:val="24"/>
          <w:vertAlign w:val="superscript"/>
        </w:rPr>
        <w:footnoteReference w:id="6"/>
      </w:r>
      <w:r>
        <w:rPr>
          <w:rFonts w:ascii="Tahoma" w:eastAsia="Tahoma" w:hAnsi="Tahoma" w:cs="Tahoma"/>
          <w:sz w:val="24"/>
          <w:szCs w:val="24"/>
        </w:rPr>
        <w:t xml:space="preserve">. 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 w:rsidR="00036D82">
        <w:rPr>
          <w:rFonts w:ascii="Tahoma" w:eastAsia="Tahoma" w:hAnsi="Tahoma" w:cs="Tahoma"/>
          <w:color w:val="000000"/>
          <w:sz w:val="24"/>
          <w:szCs w:val="24"/>
        </w:rPr>
        <w:t xml:space="preserve">Por lo tanto, 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bajo esta circunstancia, </w:t>
      </w:r>
      <w:r w:rsidR="00036D82">
        <w:rPr>
          <w:rFonts w:ascii="Tahoma" w:eastAsia="Tahoma" w:hAnsi="Tahoma" w:cs="Tahoma"/>
          <w:color w:val="000000"/>
          <w:sz w:val="24"/>
          <w:szCs w:val="24"/>
        </w:rPr>
        <w:t xml:space="preserve">el Estado </w:t>
      </w:r>
      <w:r>
        <w:rPr>
          <w:rFonts w:ascii="Tahoma" w:eastAsia="Tahoma" w:hAnsi="Tahoma" w:cs="Tahoma"/>
          <w:color w:val="000000"/>
          <w:sz w:val="24"/>
          <w:szCs w:val="24"/>
        </w:rPr>
        <w:t>ha creado Organismos Institucionales encargados de auxiliar a la població</w:t>
      </w:r>
      <w:r>
        <w:rPr>
          <w:rFonts w:ascii="Tahoma" w:eastAsia="Tahoma" w:hAnsi="Tahoma" w:cs="Tahoma"/>
          <w:sz w:val="24"/>
          <w:szCs w:val="24"/>
        </w:rPr>
        <w:t>n para resguardar su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Seguridad</w:t>
      </w:r>
      <w:r w:rsidR="00036D82">
        <w:rPr>
          <w:rFonts w:ascii="Tahoma" w:eastAsia="Tahoma" w:hAnsi="Tahoma" w:cs="Tahoma"/>
          <w:color w:val="000000"/>
          <w:sz w:val="24"/>
          <w:szCs w:val="24"/>
        </w:rPr>
        <w:t xml:space="preserve">, </w:t>
      </w:r>
      <w:r w:rsidR="00036D82">
        <w:rPr>
          <w:rFonts w:ascii="Tahoma" w:eastAsia="Tahoma" w:hAnsi="Tahoma" w:cs="Tahoma"/>
          <w:sz w:val="24"/>
          <w:szCs w:val="24"/>
        </w:rPr>
        <w:t>de acuerdo con su</w:t>
      </w:r>
      <w:r w:rsidR="00036D82"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 w:rsidR="00036D82">
        <w:rPr>
          <w:rFonts w:ascii="Tahoma" w:eastAsia="Tahoma" w:hAnsi="Tahoma" w:cs="Tahoma"/>
          <w:color w:val="000000"/>
          <w:sz w:val="24"/>
          <w:szCs w:val="24"/>
        </w:rPr>
        <w:lastRenderedPageBreak/>
        <w:t>función constitucional</w:t>
      </w:r>
      <w:r w:rsidR="00036D82">
        <w:rPr>
          <w:rFonts w:ascii="Tahoma" w:eastAsia="Tahoma" w:hAnsi="Tahoma" w:cs="Tahoma"/>
          <w:color w:val="000000"/>
          <w:sz w:val="24"/>
          <w:szCs w:val="24"/>
          <w:vertAlign w:val="superscript"/>
        </w:rPr>
        <w:footnoteReference w:id="7"/>
      </w:r>
      <w:r>
        <w:rPr>
          <w:rFonts w:ascii="Tahoma" w:eastAsia="Tahoma" w:hAnsi="Tahoma" w:cs="Tahoma"/>
          <w:sz w:val="24"/>
          <w:szCs w:val="24"/>
        </w:rPr>
        <w:t>.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 w:rsidR="00036D82">
        <w:rPr>
          <w:rFonts w:ascii="Tahoma" w:eastAsia="Tahoma" w:hAnsi="Tahoma" w:cs="Tahoma"/>
          <w:sz w:val="24"/>
          <w:szCs w:val="24"/>
        </w:rPr>
        <w:t>En este quehacer, el E</w:t>
      </w:r>
      <w:r>
        <w:rPr>
          <w:rFonts w:ascii="Tahoma" w:eastAsia="Tahoma" w:hAnsi="Tahoma" w:cs="Tahoma"/>
          <w:sz w:val="24"/>
          <w:szCs w:val="24"/>
        </w:rPr>
        <w:t>stado se apoya de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la tecnología  para combatir </w:t>
      </w:r>
      <w:r>
        <w:rPr>
          <w:rFonts w:ascii="Tahoma" w:eastAsia="Tahoma" w:hAnsi="Tahoma" w:cs="Tahoma"/>
          <w:sz w:val="24"/>
          <w:szCs w:val="24"/>
        </w:rPr>
        <w:t>cualquier amenaza social, el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desorden público y </w:t>
      </w:r>
      <w:r>
        <w:rPr>
          <w:rFonts w:ascii="Tahoma" w:eastAsia="Tahoma" w:hAnsi="Tahoma" w:cs="Tahoma"/>
          <w:sz w:val="24"/>
          <w:szCs w:val="24"/>
        </w:rPr>
        <w:t xml:space="preserve">el 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auxilio a la población en </w:t>
      </w:r>
      <w:r>
        <w:rPr>
          <w:rFonts w:ascii="Tahoma" w:eastAsia="Tahoma" w:hAnsi="Tahoma" w:cs="Tahoma"/>
          <w:sz w:val="24"/>
          <w:szCs w:val="24"/>
        </w:rPr>
        <w:t>alguna contingencia o emergencia.</w:t>
      </w:r>
    </w:p>
    <w:p w14:paraId="6135B55C" w14:textId="77777777" w:rsidR="00727B86" w:rsidRDefault="00727B86" w:rsidP="009F667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Tahoma" w:eastAsia="Tahoma" w:hAnsi="Tahoma" w:cs="Tahoma"/>
          <w:sz w:val="24"/>
          <w:szCs w:val="24"/>
          <w:highlight w:val="white"/>
        </w:rPr>
      </w:pPr>
    </w:p>
    <w:p w14:paraId="647B630F" w14:textId="77777777" w:rsidR="00727B86" w:rsidRDefault="003448B4" w:rsidP="00EE259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Tahoma" w:eastAsia="Tahoma" w:hAnsi="Tahoma" w:cs="Tahoma"/>
          <w:color w:val="000000"/>
          <w:sz w:val="24"/>
          <w:szCs w:val="24"/>
          <w:highlight w:val="white"/>
        </w:rPr>
      </w:pPr>
      <w:r>
        <w:rPr>
          <w:rFonts w:ascii="Tahoma" w:eastAsia="Tahoma" w:hAnsi="Tahoma" w:cs="Tahoma"/>
          <w:sz w:val="24"/>
          <w:szCs w:val="24"/>
        </w:rPr>
        <w:t>El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333333"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  <w:highlight w:val="white"/>
        </w:rPr>
        <w:t>Centro de Control, Comando, Comunicaciones y Cómputo (C5)</w:t>
      </w:r>
      <w:r>
        <w:rPr>
          <w:rFonts w:ascii="Tahoma" w:eastAsia="Tahoma" w:hAnsi="Tahoma" w:cs="Tahoma"/>
          <w:color w:val="000000"/>
          <w:sz w:val="24"/>
          <w:szCs w:val="24"/>
          <w:highlight w:val="white"/>
          <w:vertAlign w:val="superscript"/>
        </w:rPr>
        <w:footnoteReference w:id="8"/>
      </w:r>
      <w:r>
        <w:rPr>
          <w:rFonts w:ascii="Tahoma" w:eastAsia="Tahoma" w:hAnsi="Tahoma" w:cs="Tahoma"/>
          <w:sz w:val="24"/>
          <w:szCs w:val="24"/>
          <w:highlight w:val="white"/>
        </w:rPr>
        <w:t>;</w:t>
      </w:r>
      <w:r>
        <w:rPr>
          <w:rFonts w:ascii="Tahoma" w:eastAsia="Tahoma" w:hAnsi="Tahoma" w:cs="Tahoma"/>
          <w:color w:val="000000"/>
          <w:sz w:val="24"/>
          <w:szCs w:val="24"/>
          <w:highlight w:val="white"/>
        </w:rPr>
        <w:t xml:space="preserve"> es un</w:t>
      </w:r>
      <w:r>
        <w:rPr>
          <w:rFonts w:ascii="Tahoma" w:eastAsia="Tahoma" w:hAnsi="Tahoma" w:cs="Tahoma"/>
          <w:sz w:val="24"/>
          <w:szCs w:val="24"/>
          <w:highlight w:val="white"/>
        </w:rPr>
        <w:t xml:space="preserve">a plataforma </w:t>
      </w:r>
      <w:r>
        <w:rPr>
          <w:rFonts w:ascii="Tahoma" w:eastAsia="Tahoma" w:hAnsi="Tahoma" w:cs="Tahoma"/>
          <w:color w:val="000000"/>
          <w:sz w:val="24"/>
          <w:szCs w:val="24"/>
          <w:highlight w:val="white"/>
        </w:rPr>
        <w:t xml:space="preserve">al servicio de la </w:t>
      </w:r>
      <w:r>
        <w:rPr>
          <w:rFonts w:ascii="Tahoma" w:eastAsia="Tahoma" w:hAnsi="Tahoma" w:cs="Tahoma"/>
          <w:sz w:val="24"/>
          <w:szCs w:val="24"/>
          <w:highlight w:val="white"/>
        </w:rPr>
        <w:t>población</w:t>
      </w:r>
      <w:r>
        <w:rPr>
          <w:rFonts w:ascii="Tahoma" w:eastAsia="Tahoma" w:hAnsi="Tahoma" w:cs="Tahoma"/>
          <w:color w:val="000000"/>
          <w:sz w:val="24"/>
          <w:szCs w:val="24"/>
          <w:highlight w:val="white"/>
        </w:rPr>
        <w:t xml:space="preserve">, que mediante la tecnología de telecomunicaciones y </w:t>
      </w:r>
      <w:r>
        <w:rPr>
          <w:rFonts w:ascii="Tahoma" w:eastAsia="Tahoma" w:hAnsi="Tahoma" w:cs="Tahoma"/>
          <w:color w:val="000000"/>
          <w:sz w:val="24"/>
          <w:szCs w:val="24"/>
        </w:rPr>
        <w:t>el monitoreo de vigilancia</w:t>
      </w:r>
      <w:r>
        <w:rPr>
          <w:rFonts w:ascii="Tahoma" w:eastAsia="Tahoma" w:hAnsi="Tahoma" w:cs="Tahoma"/>
          <w:sz w:val="24"/>
          <w:szCs w:val="24"/>
        </w:rPr>
        <w:t>,</w:t>
      </w:r>
      <w:r>
        <w:rPr>
          <w:rFonts w:ascii="Tahoma" w:eastAsia="Tahoma" w:hAnsi="Tahoma" w:cs="Tahoma"/>
          <w:color w:val="000000"/>
          <w:sz w:val="24"/>
          <w:szCs w:val="24"/>
          <w:highlight w:val="white"/>
        </w:rPr>
        <w:t xml:space="preserve">  </w:t>
      </w:r>
      <w:r w:rsidR="0081058B">
        <w:rPr>
          <w:rFonts w:ascii="Tahoma" w:eastAsia="Tahoma" w:hAnsi="Tahoma" w:cs="Tahoma"/>
          <w:color w:val="000000"/>
          <w:sz w:val="24"/>
          <w:szCs w:val="24"/>
          <w:highlight w:val="white"/>
        </w:rPr>
        <w:t xml:space="preserve">permite </w:t>
      </w:r>
      <w:r>
        <w:rPr>
          <w:rFonts w:ascii="Tahoma" w:eastAsia="Tahoma" w:hAnsi="Tahoma" w:cs="Tahoma"/>
          <w:color w:val="000000"/>
          <w:sz w:val="24"/>
          <w:szCs w:val="24"/>
          <w:highlight w:val="white"/>
        </w:rPr>
        <w:t xml:space="preserve">la </w:t>
      </w:r>
      <w:r w:rsidR="0081058B">
        <w:rPr>
          <w:rFonts w:ascii="Tahoma" w:eastAsia="Tahoma" w:hAnsi="Tahoma" w:cs="Tahoma"/>
          <w:color w:val="000000"/>
          <w:sz w:val="24"/>
          <w:szCs w:val="24"/>
          <w:highlight w:val="white"/>
        </w:rPr>
        <w:t>transferencia de</w:t>
      </w:r>
      <w:r>
        <w:rPr>
          <w:rFonts w:ascii="Tahoma" w:eastAsia="Tahoma" w:hAnsi="Tahoma" w:cs="Tahoma"/>
          <w:color w:val="000000"/>
          <w:sz w:val="24"/>
          <w:szCs w:val="24"/>
          <w:highlight w:val="white"/>
        </w:rPr>
        <w:t xml:space="preserve"> información y comunicación entre las Instituciones de los tres órdenes de gobierno en materia de Seguridad Pública </w:t>
      </w:r>
      <w:r w:rsidR="00EE2596">
        <w:rPr>
          <w:rFonts w:ascii="Tahoma" w:eastAsia="Tahoma" w:hAnsi="Tahoma" w:cs="Tahoma"/>
          <w:color w:val="000000"/>
          <w:sz w:val="24"/>
          <w:szCs w:val="24"/>
          <w:highlight w:val="white"/>
        </w:rPr>
        <w:t>para auxiliar</w:t>
      </w:r>
      <w:r>
        <w:rPr>
          <w:rFonts w:ascii="Tahoma" w:eastAsia="Tahoma" w:hAnsi="Tahoma" w:cs="Tahoma"/>
          <w:color w:val="000000"/>
          <w:sz w:val="24"/>
          <w:szCs w:val="24"/>
          <w:highlight w:val="white"/>
        </w:rPr>
        <w:t xml:space="preserve"> a</w:t>
      </w:r>
      <w:r w:rsidR="00EE2596">
        <w:rPr>
          <w:rFonts w:ascii="Tahoma" w:eastAsia="Tahoma" w:hAnsi="Tahoma" w:cs="Tahoma"/>
          <w:color w:val="000000"/>
          <w:sz w:val="24"/>
          <w:szCs w:val="24"/>
          <w:highlight w:val="white"/>
        </w:rPr>
        <w:t xml:space="preserve"> todas las personas</w:t>
      </w:r>
      <w:r>
        <w:rPr>
          <w:rFonts w:ascii="Tahoma" w:eastAsia="Tahoma" w:hAnsi="Tahoma" w:cs="Tahoma"/>
          <w:color w:val="000000"/>
          <w:sz w:val="24"/>
          <w:szCs w:val="24"/>
          <w:highlight w:val="white"/>
          <w:vertAlign w:val="superscript"/>
        </w:rPr>
        <w:footnoteReference w:id="9"/>
      </w:r>
      <w:r w:rsidR="00F16126">
        <w:rPr>
          <w:rFonts w:ascii="Tahoma" w:eastAsia="Tahoma" w:hAnsi="Tahoma" w:cs="Tahoma"/>
          <w:color w:val="000000"/>
          <w:sz w:val="24"/>
          <w:szCs w:val="24"/>
          <w:highlight w:val="white"/>
        </w:rPr>
        <w:t>.</w:t>
      </w:r>
      <w:r>
        <w:rPr>
          <w:rFonts w:ascii="Tahoma" w:eastAsia="Tahoma" w:hAnsi="Tahoma" w:cs="Tahoma"/>
          <w:color w:val="000000"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sz w:val="24"/>
          <w:szCs w:val="24"/>
          <w:highlight w:val="white"/>
        </w:rPr>
        <w:t>Pues</w:t>
      </w:r>
      <w:r w:rsidR="00EE2596">
        <w:rPr>
          <w:rFonts w:ascii="Tahoma" w:eastAsia="Tahoma" w:hAnsi="Tahoma" w:cs="Tahoma"/>
          <w:color w:val="000000"/>
          <w:sz w:val="24"/>
          <w:szCs w:val="24"/>
          <w:highlight w:val="white"/>
        </w:rPr>
        <w:t xml:space="preserve"> a través del Número Único de A</w:t>
      </w:r>
      <w:r>
        <w:rPr>
          <w:rFonts w:ascii="Tahoma" w:eastAsia="Tahoma" w:hAnsi="Tahoma" w:cs="Tahoma"/>
          <w:color w:val="000000"/>
          <w:sz w:val="24"/>
          <w:szCs w:val="24"/>
          <w:highlight w:val="white"/>
        </w:rPr>
        <w:t xml:space="preserve">tención </w:t>
      </w:r>
      <w:r>
        <w:rPr>
          <w:rFonts w:ascii="Tahoma" w:eastAsia="Tahoma" w:hAnsi="Tahoma" w:cs="Tahoma"/>
          <w:sz w:val="24"/>
          <w:szCs w:val="24"/>
          <w:highlight w:val="white"/>
        </w:rPr>
        <w:t>a</w:t>
      </w:r>
      <w:r w:rsidR="00EE2596">
        <w:rPr>
          <w:rFonts w:ascii="Tahoma" w:eastAsia="Tahoma" w:hAnsi="Tahoma" w:cs="Tahoma"/>
          <w:color w:val="000000"/>
          <w:sz w:val="24"/>
          <w:szCs w:val="24"/>
          <w:highlight w:val="white"/>
        </w:rPr>
        <w:t xml:space="preserve"> E</w:t>
      </w:r>
      <w:r>
        <w:rPr>
          <w:rFonts w:ascii="Tahoma" w:eastAsia="Tahoma" w:hAnsi="Tahoma" w:cs="Tahoma"/>
          <w:color w:val="000000"/>
          <w:sz w:val="24"/>
          <w:szCs w:val="24"/>
          <w:highlight w:val="white"/>
        </w:rPr>
        <w:t xml:space="preserve">mergencias (9-1-1), se logra </w:t>
      </w:r>
      <w:r>
        <w:rPr>
          <w:rFonts w:ascii="Tahoma" w:eastAsia="Tahoma" w:hAnsi="Tahoma" w:cs="Tahoma"/>
          <w:sz w:val="24"/>
          <w:szCs w:val="24"/>
          <w:highlight w:val="white"/>
        </w:rPr>
        <w:t>enlazar</w:t>
      </w:r>
      <w:r>
        <w:rPr>
          <w:rFonts w:ascii="Tahoma" w:eastAsia="Tahoma" w:hAnsi="Tahoma" w:cs="Tahoma"/>
          <w:color w:val="000000"/>
          <w:sz w:val="24"/>
          <w:szCs w:val="24"/>
          <w:highlight w:val="white"/>
        </w:rPr>
        <w:t xml:space="preserve"> </w:t>
      </w:r>
      <w:r w:rsidR="005405AF">
        <w:rPr>
          <w:rFonts w:ascii="Tahoma" w:eastAsia="Tahoma" w:hAnsi="Tahoma" w:cs="Tahoma"/>
          <w:color w:val="000000"/>
          <w:sz w:val="24"/>
          <w:szCs w:val="24"/>
          <w:highlight w:val="white"/>
        </w:rPr>
        <w:t xml:space="preserve">a </w:t>
      </w:r>
      <w:r w:rsidR="00EE2596">
        <w:rPr>
          <w:rFonts w:ascii="Tahoma" w:eastAsia="Tahoma" w:hAnsi="Tahoma" w:cs="Tahoma"/>
          <w:color w:val="000000"/>
          <w:sz w:val="24"/>
          <w:szCs w:val="24"/>
          <w:highlight w:val="white"/>
        </w:rPr>
        <w:t>quién</w:t>
      </w:r>
      <w:r w:rsidR="005405AF">
        <w:rPr>
          <w:rFonts w:ascii="Tahoma" w:eastAsia="Tahoma" w:hAnsi="Tahoma" w:cs="Tahoma"/>
          <w:color w:val="000000"/>
          <w:sz w:val="24"/>
          <w:szCs w:val="24"/>
          <w:highlight w:val="white"/>
        </w:rPr>
        <w:t xml:space="preserve"> lo necesita </w:t>
      </w:r>
      <w:r>
        <w:rPr>
          <w:rFonts w:ascii="Tahoma" w:eastAsia="Tahoma" w:hAnsi="Tahoma" w:cs="Tahoma"/>
          <w:color w:val="000000"/>
          <w:sz w:val="24"/>
          <w:szCs w:val="24"/>
          <w:highlight w:val="white"/>
        </w:rPr>
        <w:t>con los Centros de Atención</w:t>
      </w:r>
      <w:r w:rsidR="0081058B">
        <w:rPr>
          <w:rFonts w:ascii="Tahoma" w:eastAsia="Tahoma" w:hAnsi="Tahoma" w:cs="Tahoma"/>
          <w:sz w:val="24"/>
          <w:szCs w:val="24"/>
          <w:highlight w:val="white"/>
        </w:rPr>
        <w:t xml:space="preserve"> y corporaciones </w:t>
      </w:r>
      <w:r>
        <w:rPr>
          <w:rFonts w:ascii="Tahoma" w:eastAsia="Tahoma" w:hAnsi="Tahoma" w:cs="Tahoma"/>
          <w:sz w:val="24"/>
          <w:szCs w:val="24"/>
          <w:highlight w:val="white"/>
        </w:rPr>
        <w:t>de ayuda:</w:t>
      </w:r>
      <w:r>
        <w:rPr>
          <w:rFonts w:ascii="Tahoma" w:eastAsia="Tahoma" w:hAnsi="Tahoma" w:cs="Tahoma"/>
          <w:color w:val="000000"/>
          <w:sz w:val="24"/>
          <w:szCs w:val="24"/>
          <w:highlight w:val="white"/>
        </w:rPr>
        <w:t xml:space="preserve"> como</w:t>
      </w:r>
      <w:r>
        <w:rPr>
          <w:rFonts w:ascii="Tahoma" w:eastAsia="Tahoma" w:hAnsi="Tahoma" w:cs="Tahoma"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  <w:highlight w:val="white"/>
        </w:rPr>
        <w:t>Protección Civil, Servicios d</w:t>
      </w:r>
      <w:r>
        <w:rPr>
          <w:rFonts w:ascii="Tahoma" w:eastAsia="Tahoma" w:hAnsi="Tahoma" w:cs="Tahoma"/>
          <w:sz w:val="24"/>
          <w:szCs w:val="24"/>
          <w:highlight w:val="white"/>
        </w:rPr>
        <w:t>e Urgencias Médicas Avanzadas</w:t>
      </w:r>
      <w:r w:rsidR="00036D82">
        <w:rPr>
          <w:rFonts w:ascii="Tahoma" w:eastAsia="Tahoma" w:hAnsi="Tahoma" w:cs="Tahoma"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sz w:val="24"/>
          <w:szCs w:val="24"/>
          <w:highlight w:val="white"/>
        </w:rPr>
        <w:t>(</w:t>
      </w:r>
      <w:r>
        <w:rPr>
          <w:rFonts w:ascii="Tahoma" w:eastAsia="Tahoma" w:hAnsi="Tahoma" w:cs="Tahoma"/>
          <w:color w:val="000000"/>
          <w:sz w:val="24"/>
          <w:szCs w:val="24"/>
          <w:highlight w:val="white"/>
        </w:rPr>
        <w:t>S</w:t>
      </w:r>
      <w:r w:rsidR="0081058B">
        <w:rPr>
          <w:rFonts w:ascii="Tahoma" w:eastAsia="Tahoma" w:hAnsi="Tahoma" w:cs="Tahoma"/>
          <w:color w:val="000000"/>
          <w:sz w:val="24"/>
          <w:szCs w:val="24"/>
          <w:highlight w:val="white"/>
        </w:rPr>
        <w:t>UMA</w:t>
      </w:r>
      <w:r>
        <w:rPr>
          <w:rFonts w:ascii="Tahoma" w:eastAsia="Tahoma" w:hAnsi="Tahoma" w:cs="Tahoma"/>
          <w:color w:val="000000"/>
          <w:sz w:val="24"/>
          <w:szCs w:val="24"/>
          <w:highlight w:val="white"/>
        </w:rPr>
        <w:t>)</w:t>
      </w:r>
      <w:r>
        <w:rPr>
          <w:rFonts w:ascii="Tahoma" w:eastAsia="Tahoma" w:hAnsi="Tahoma" w:cs="Tahoma"/>
          <w:sz w:val="24"/>
          <w:szCs w:val="24"/>
          <w:highlight w:val="white"/>
        </w:rPr>
        <w:t>,</w:t>
      </w:r>
      <w:r>
        <w:rPr>
          <w:rFonts w:ascii="Tahoma" w:eastAsia="Tahoma" w:hAnsi="Tahoma" w:cs="Tahoma"/>
          <w:color w:val="000000"/>
          <w:sz w:val="24"/>
          <w:szCs w:val="24"/>
          <w:highlight w:val="white"/>
        </w:rPr>
        <w:t xml:space="preserve"> Cruz Roja, Bomberos</w:t>
      </w:r>
      <w:r>
        <w:rPr>
          <w:rFonts w:ascii="Tahoma" w:eastAsia="Tahoma" w:hAnsi="Tahoma" w:cs="Tahoma"/>
          <w:sz w:val="24"/>
          <w:szCs w:val="24"/>
          <w:highlight w:val="white"/>
        </w:rPr>
        <w:t xml:space="preserve">, </w:t>
      </w:r>
      <w:r w:rsidR="005405AF">
        <w:rPr>
          <w:rFonts w:ascii="Tahoma" w:eastAsia="Tahoma" w:hAnsi="Tahoma" w:cs="Tahoma"/>
          <w:color w:val="000000"/>
          <w:sz w:val="24"/>
          <w:szCs w:val="24"/>
          <w:highlight w:val="white"/>
        </w:rPr>
        <w:t>Seguridad, entre otros.</w:t>
      </w:r>
    </w:p>
    <w:p w14:paraId="6C943214" w14:textId="77777777" w:rsidR="00727B86" w:rsidRDefault="00727B86" w:rsidP="009F667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ahoma" w:eastAsia="Tahoma" w:hAnsi="Tahoma" w:cs="Tahoma"/>
          <w:sz w:val="24"/>
          <w:szCs w:val="24"/>
          <w:highlight w:val="white"/>
        </w:rPr>
      </w:pPr>
    </w:p>
    <w:p w14:paraId="0C521E3B" w14:textId="77777777" w:rsidR="005E1A72" w:rsidRDefault="003448B4" w:rsidP="005E1A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Tahoma" w:eastAsia="Tahoma" w:hAnsi="Tahoma" w:cs="Tahoma"/>
          <w:sz w:val="24"/>
          <w:szCs w:val="24"/>
          <w:highlight w:val="white"/>
        </w:rPr>
      </w:pPr>
      <w:r>
        <w:rPr>
          <w:rFonts w:ascii="Tahoma" w:eastAsia="Tahoma" w:hAnsi="Tahoma" w:cs="Tahoma"/>
          <w:sz w:val="24"/>
          <w:szCs w:val="24"/>
          <w:highlight w:val="white"/>
        </w:rPr>
        <w:t>De</w:t>
      </w:r>
      <w:r w:rsidR="005405AF">
        <w:rPr>
          <w:rFonts w:ascii="Tahoma" w:eastAsia="Tahoma" w:hAnsi="Tahoma" w:cs="Tahoma"/>
          <w:color w:val="000000"/>
          <w:sz w:val="24"/>
          <w:szCs w:val="24"/>
          <w:highlight w:val="white"/>
        </w:rPr>
        <w:t xml:space="preserve"> manera general</w:t>
      </w:r>
      <w:r>
        <w:rPr>
          <w:rFonts w:ascii="Tahoma" w:eastAsia="Tahoma" w:hAnsi="Tahoma" w:cs="Tahoma"/>
          <w:color w:val="000000"/>
          <w:sz w:val="24"/>
          <w:szCs w:val="24"/>
          <w:highlight w:val="white"/>
        </w:rPr>
        <w:t>, Conforme al Catálogo Nacional de Incidentes de Emergencia del Sistema Nacional de Seguridad Pública</w:t>
      </w:r>
      <w:r>
        <w:rPr>
          <w:rFonts w:ascii="Tahoma" w:eastAsia="Tahoma" w:hAnsi="Tahoma" w:cs="Tahoma"/>
          <w:sz w:val="24"/>
          <w:szCs w:val="24"/>
          <w:highlight w:val="white"/>
        </w:rPr>
        <w:t xml:space="preserve">; </w:t>
      </w:r>
      <w:r>
        <w:rPr>
          <w:rFonts w:ascii="Tahoma" w:eastAsia="Tahoma" w:hAnsi="Tahoma" w:cs="Tahoma"/>
          <w:color w:val="000000"/>
          <w:sz w:val="24"/>
          <w:szCs w:val="24"/>
          <w:highlight w:val="white"/>
        </w:rPr>
        <w:t xml:space="preserve"> entre los mese</w:t>
      </w:r>
      <w:r w:rsidR="005405AF">
        <w:rPr>
          <w:rFonts w:ascii="Tahoma" w:eastAsia="Tahoma" w:hAnsi="Tahoma" w:cs="Tahoma"/>
          <w:sz w:val="24"/>
          <w:szCs w:val="24"/>
          <w:highlight w:val="white"/>
        </w:rPr>
        <w:t>s de</w:t>
      </w:r>
      <w:r>
        <w:rPr>
          <w:rFonts w:ascii="Tahoma" w:eastAsia="Tahoma" w:hAnsi="Tahoma" w:cs="Tahoma"/>
          <w:color w:val="000000"/>
          <w:sz w:val="24"/>
          <w:szCs w:val="24"/>
          <w:highlight w:val="white"/>
        </w:rPr>
        <w:t xml:space="preserve"> enero </w:t>
      </w:r>
      <w:r>
        <w:rPr>
          <w:rFonts w:ascii="Tahoma" w:eastAsia="Tahoma" w:hAnsi="Tahoma" w:cs="Tahoma"/>
          <w:sz w:val="24"/>
          <w:szCs w:val="24"/>
          <w:highlight w:val="white"/>
        </w:rPr>
        <w:t xml:space="preserve">y </w:t>
      </w:r>
      <w:r>
        <w:rPr>
          <w:rFonts w:ascii="Tahoma" w:eastAsia="Tahoma" w:hAnsi="Tahoma" w:cs="Tahoma"/>
          <w:color w:val="000000"/>
          <w:sz w:val="24"/>
          <w:szCs w:val="24"/>
          <w:highlight w:val="white"/>
        </w:rPr>
        <w:t>junio del año 2018</w:t>
      </w:r>
      <w:r>
        <w:rPr>
          <w:rFonts w:ascii="Tahoma" w:eastAsia="Tahoma" w:hAnsi="Tahoma" w:cs="Tahoma"/>
          <w:sz w:val="24"/>
          <w:szCs w:val="24"/>
          <w:highlight w:val="white"/>
        </w:rPr>
        <w:t>,</w:t>
      </w:r>
      <w:r>
        <w:rPr>
          <w:rFonts w:ascii="Tahoma" w:eastAsia="Tahoma" w:hAnsi="Tahoma" w:cs="Tahoma"/>
          <w:color w:val="000000"/>
          <w:sz w:val="24"/>
          <w:szCs w:val="24"/>
          <w:highlight w:val="white"/>
        </w:rPr>
        <w:t xml:space="preserve"> la</w:t>
      </w:r>
      <w:r>
        <w:rPr>
          <w:rFonts w:ascii="Tahoma" w:eastAsia="Tahoma" w:hAnsi="Tahoma" w:cs="Tahoma"/>
          <w:sz w:val="24"/>
          <w:szCs w:val="24"/>
          <w:highlight w:val="white"/>
        </w:rPr>
        <w:t>s</w:t>
      </w:r>
      <w:r>
        <w:rPr>
          <w:rFonts w:ascii="Tahoma" w:eastAsia="Tahoma" w:hAnsi="Tahoma" w:cs="Tahoma"/>
          <w:color w:val="000000"/>
          <w:sz w:val="24"/>
          <w:szCs w:val="24"/>
          <w:highlight w:val="white"/>
        </w:rPr>
        <w:t xml:space="preserve"> </w:t>
      </w:r>
      <w:r w:rsidRPr="005405AF">
        <w:rPr>
          <w:rFonts w:ascii="Tahoma" w:eastAsia="Tahoma" w:hAnsi="Tahoma" w:cs="Tahoma"/>
          <w:b/>
          <w:color w:val="000000"/>
          <w:sz w:val="24"/>
          <w:szCs w:val="24"/>
          <w:highlight w:val="white"/>
        </w:rPr>
        <w:t xml:space="preserve">llamadas de emergencia </w:t>
      </w:r>
      <w:r>
        <w:rPr>
          <w:rFonts w:ascii="Tahoma" w:eastAsia="Tahoma" w:hAnsi="Tahoma" w:cs="Tahoma"/>
          <w:color w:val="000000"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sz w:val="24"/>
          <w:szCs w:val="24"/>
          <w:highlight w:val="white"/>
        </w:rPr>
        <w:t xml:space="preserve">se han traducido en los siguientes datos estadísticos: </w:t>
      </w:r>
      <w:r w:rsidRPr="005E1A72">
        <w:rPr>
          <w:rFonts w:ascii="Tahoma" w:eastAsia="Tahoma" w:hAnsi="Tahoma" w:cs="Tahoma"/>
          <w:b/>
          <w:color w:val="000000"/>
          <w:sz w:val="24"/>
          <w:szCs w:val="24"/>
          <w:highlight w:val="white"/>
        </w:rPr>
        <w:t>el servicio de Seguridad ocup</w:t>
      </w:r>
      <w:r w:rsidRPr="005E1A72">
        <w:rPr>
          <w:rFonts w:ascii="Tahoma" w:eastAsia="Tahoma" w:hAnsi="Tahoma" w:cs="Tahoma"/>
          <w:b/>
          <w:sz w:val="24"/>
          <w:szCs w:val="24"/>
          <w:highlight w:val="white"/>
        </w:rPr>
        <w:t xml:space="preserve">ó </w:t>
      </w:r>
      <w:r w:rsidR="005E1A72" w:rsidRPr="005E1A72">
        <w:rPr>
          <w:rFonts w:ascii="Tahoma" w:eastAsia="Tahoma" w:hAnsi="Tahoma" w:cs="Tahoma"/>
          <w:b/>
          <w:color w:val="000000"/>
          <w:sz w:val="24"/>
          <w:szCs w:val="24"/>
          <w:highlight w:val="white"/>
        </w:rPr>
        <w:t>el primer lugar con el 62.7%;</w:t>
      </w:r>
      <w:r w:rsidR="005E1A72">
        <w:rPr>
          <w:rFonts w:ascii="Tahoma" w:eastAsia="Tahoma" w:hAnsi="Tahoma" w:cs="Tahoma"/>
          <w:color w:val="000000"/>
          <w:sz w:val="24"/>
          <w:szCs w:val="24"/>
          <w:highlight w:val="white"/>
        </w:rPr>
        <w:t xml:space="preserve"> el servicio</w:t>
      </w:r>
      <w:r>
        <w:rPr>
          <w:rFonts w:ascii="Tahoma" w:eastAsia="Tahoma" w:hAnsi="Tahoma" w:cs="Tahoma"/>
          <w:color w:val="000000"/>
          <w:sz w:val="24"/>
          <w:szCs w:val="24"/>
          <w:highlight w:val="white"/>
        </w:rPr>
        <w:t xml:space="preserve"> Médic</w:t>
      </w:r>
      <w:r>
        <w:rPr>
          <w:rFonts w:ascii="Tahoma" w:eastAsia="Tahoma" w:hAnsi="Tahoma" w:cs="Tahoma"/>
          <w:sz w:val="24"/>
          <w:szCs w:val="24"/>
          <w:highlight w:val="white"/>
        </w:rPr>
        <w:t>o</w:t>
      </w:r>
      <w:r w:rsidR="005E1A72">
        <w:rPr>
          <w:rFonts w:ascii="Tahoma" w:eastAsia="Tahoma" w:hAnsi="Tahoma" w:cs="Tahoma"/>
          <w:sz w:val="24"/>
          <w:szCs w:val="24"/>
          <w:highlight w:val="white"/>
        </w:rPr>
        <w:t>, el segundo lugar</w:t>
      </w:r>
      <w:r w:rsidR="005E1A72">
        <w:rPr>
          <w:rFonts w:ascii="Tahoma" w:eastAsia="Tahoma" w:hAnsi="Tahoma" w:cs="Tahoma"/>
          <w:color w:val="000000"/>
          <w:sz w:val="24"/>
          <w:szCs w:val="24"/>
          <w:highlight w:val="white"/>
        </w:rPr>
        <w:t xml:space="preserve"> con 13.5%;</w:t>
      </w:r>
      <w:r>
        <w:rPr>
          <w:rFonts w:ascii="Tahoma" w:eastAsia="Tahoma" w:hAnsi="Tahoma" w:cs="Tahoma"/>
          <w:color w:val="000000"/>
          <w:sz w:val="24"/>
          <w:szCs w:val="24"/>
          <w:highlight w:val="white"/>
        </w:rPr>
        <w:t xml:space="preserve"> </w:t>
      </w:r>
      <w:r w:rsidR="00F16126">
        <w:rPr>
          <w:rFonts w:ascii="Tahoma" w:eastAsia="Tahoma" w:hAnsi="Tahoma" w:cs="Tahoma"/>
          <w:color w:val="000000"/>
          <w:sz w:val="24"/>
          <w:szCs w:val="24"/>
          <w:highlight w:val="white"/>
        </w:rPr>
        <w:t>la Asistencia el</w:t>
      </w:r>
      <w:r w:rsidR="005E1A72">
        <w:rPr>
          <w:rFonts w:ascii="Tahoma" w:eastAsia="Tahoma" w:hAnsi="Tahoma" w:cs="Tahoma"/>
          <w:color w:val="000000"/>
          <w:sz w:val="24"/>
          <w:szCs w:val="24"/>
          <w:highlight w:val="white"/>
        </w:rPr>
        <w:t xml:space="preserve"> tercer lugar</w:t>
      </w:r>
      <w:r w:rsidR="00F16126">
        <w:rPr>
          <w:rFonts w:ascii="Tahoma" w:eastAsia="Tahoma" w:hAnsi="Tahoma" w:cs="Tahoma"/>
          <w:color w:val="000000"/>
          <w:sz w:val="24"/>
          <w:szCs w:val="24"/>
          <w:highlight w:val="white"/>
        </w:rPr>
        <w:t>, con el 12.2%; el</w:t>
      </w:r>
      <w:r w:rsidR="005E1A72">
        <w:rPr>
          <w:rFonts w:ascii="Tahoma" w:eastAsia="Tahoma" w:hAnsi="Tahoma" w:cs="Tahoma"/>
          <w:color w:val="000000"/>
          <w:sz w:val="24"/>
          <w:szCs w:val="24"/>
          <w:highlight w:val="white"/>
        </w:rPr>
        <w:t xml:space="preserve"> cuarto lugar</w:t>
      </w:r>
      <w:r>
        <w:rPr>
          <w:rFonts w:ascii="Tahoma" w:eastAsia="Tahoma" w:hAnsi="Tahoma" w:cs="Tahoma"/>
          <w:color w:val="000000"/>
          <w:sz w:val="24"/>
          <w:szCs w:val="24"/>
          <w:highlight w:val="white"/>
        </w:rPr>
        <w:t xml:space="preserve"> Protección Civil con el 6%</w:t>
      </w:r>
      <w:r w:rsidR="005E1A72">
        <w:rPr>
          <w:rFonts w:ascii="Tahoma" w:eastAsia="Tahoma" w:hAnsi="Tahoma" w:cs="Tahoma"/>
          <w:sz w:val="24"/>
          <w:szCs w:val="24"/>
          <w:highlight w:val="white"/>
        </w:rPr>
        <w:t>;</w:t>
      </w:r>
      <w:r>
        <w:rPr>
          <w:rFonts w:ascii="Tahoma" w:eastAsia="Tahoma" w:hAnsi="Tahoma" w:cs="Tahoma"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  <w:highlight w:val="white"/>
        </w:rPr>
        <w:t>o</w:t>
      </w:r>
      <w:r w:rsidR="005E1A72">
        <w:rPr>
          <w:rFonts w:ascii="Tahoma" w:eastAsia="Tahoma" w:hAnsi="Tahoma" w:cs="Tahoma"/>
          <w:color w:val="000000"/>
          <w:sz w:val="24"/>
          <w:szCs w:val="24"/>
          <w:highlight w:val="white"/>
        </w:rPr>
        <w:t xml:space="preserve">tros Servicios con el 4.8% y </w:t>
      </w:r>
      <w:r>
        <w:rPr>
          <w:rFonts w:ascii="Tahoma" w:eastAsia="Tahoma" w:hAnsi="Tahoma" w:cs="Tahoma"/>
          <w:color w:val="000000"/>
          <w:sz w:val="24"/>
          <w:szCs w:val="24"/>
          <w:highlight w:val="white"/>
        </w:rPr>
        <w:t xml:space="preserve">Servicios Públicos </w:t>
      </w:r>
      <w:r w:rsidR="005E1A72">
        <w:rPr>
          <w:rFonts w:ascii="Tahoma" w:eastAsia="Tahoma" w:hAnsi="Tahoma" w:cs="Tahoma"/>
          <w:color w:val="000000"/>
          <w:sz w:val="24"/>
          <w:szCs w:val="24"/>
          <w:highlight w:val="white"/>
        </w:rPr>
        <w:t xml:space="preserve">con </w:t>
      </w:r>
      <w:r>
        <w:rPr>
          <w:rFonts w:ascii="Tahoma" w:eastAsia="Tahoma" w:hAnsi="Tahoma" w:cs="Tahoma"/>
          <w:color w:val="000000"/>
          <w:sz w:val="24"/>
          <w:szCs w:val="24"/>
          <w:highlight w:val="white"/>
        </w:rPr>
        <w:t>el 0.9%</w:t>
      </w:r>
      <w:r>
        <w:rPr>
          <w:rFonts w:ascii="Tahoma" w:eastAsia="Tahoma" w:hAnsi="Tahoma" w:cs="Tahoma"/>
          <w:color w:val="000000"/>
          <w:sz w:val="24"/>
          <w:szCs w:val="24"/>
          <w:highlight w:val="white"/>
          <w:vertAlign w:val="superscript"/>
        </w:rPr>
        <w:footnoteReference w:id="10"/>
      </w:r>
      <w:r>
        <w:rPr>
          <w:rFonts w:ascii="Tahoma" w:eastAsia="Tahoma" w:hAnsi="Tahoma" w:cs="Tahoma"/>
          <w:color w:val="000000"/>
          <w:sz w:val="24"/>
          <w:szCs w:val="24"/>
          <w:highlight w:val="white"/>
        </w:rPr>
        <w:t>.</w:t>
      </w:r>
      <w:r w:rsidR="005405AF">
        <w:rPr>
          <w:rFonts w:ascii="Tahoma" w:eastAsia="Tahoma" w:hAnsi="Tahoma" w:cs="Tahoma"/>
          <w:color w:val="000000"/>
          <w:sz w:val="24"/>
          <w:szCs w:val="24"/>
          <w:highlight w:val="white"/>
        </w:rPr>
        <w:t xml:space="preserve"> Es por eso que, la Seguridad Pública </w:t>
      </w:r>
      <w:r w:rsidR="005E1A72">
        <w:rPr>
          <w:rFonts w:ascii="Tahoma" w:eastAsia="Tahoma" w:hAnsi="Tahoma" w:cs="Tahoma"/>
          <w:color w:val="000000"/>
          <w:sz w:val="24"/>
          <w:szCs w:val="24"/>
          <w:highlight w:val="white"/>
        </w:rPr>
        <w:t>se reconoce</w:t>
      </w:r>
      <w:r w:rsidR="005405AF">
        <w:rPr>
          <w:rFonts w:ascii="Tahoma" w:eastAsia="Tahoma" w:hAnsi="Tahoma" w:cs="Tahoma"/>
          <w:color w:val="000000"/>
          <w:sz w:val="24"/>
          <w:szCs w:val="24"/>
          <w:highlight w:val="white"/>
        </w:rPr>
        <w:t xml:space="preserve"> como uno de los servicios de mayor demanda </w:t>
      </w:r>
      <w:r w:rsidR="005405AF">
        <w:rPr>
          <w:rFonts w:ascii="Tahoma" w:eastAsia="Tahoma" w:hAnsi="Tahoma" w:cs="Tahoma"/>
          <w:sz w:val="24"/>
          <w:szCs w:val="24"/>
          <w:highlight w:val="white"/>
        </w:rPr>
        <w:t>por la población.</w:t>
      </w:r>
    </w:p>
    <w:p w14:paraId="455E85BD" w14:textId="77777777" w:rsidR="005E1A72" w:rsidRDefault="005E1A72" w:rsidP="005E1A7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Tahoma" w:eastAsia="Tahoma" w:hAnsi="Tahoma" w:cs="Tahoma"/>
          <w:sz w:val="24"/>
          <w:szCs w:val="24"/>
          <w:highlight w:val="white"/>
        </w:rPr>
      </w:pPr>
    </w:p>
    <w:p w14:paraId="563D885D" w14:textId="77777777" w:rsidR="00DE2BF0" w:rsidRPr="00DE2BF0" w:rsidRDefault="003448B4" w:rsidP="00DE2B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Tahoma" w:eastAsia="Tahoma" w:hAnsi="Tahoma" w:cs="Tahoma"/>
          <w:sz w:val="24"/>
          <w:szCs w:val="24"/>
        </w:rPr>
      </w:pPr>
      <w:r w:rsidRPr="00D602BB">
        <w:rPr>
          <w:rFonts w:ascii="Tahoma" w:eastAsia="Tahoma" w:hAnsi="Tahoma" w:cs="Tahoma"/>
          <w:sz w:val="24"/>
          <w:szCs w:val="24"/>
          <w:highlight w:val="white"/>
        </w:rPr>
        <w:t>A</w:t>
      </w:r>
      <w:r w:rsidRPr="00D602BB">
        <w:rPr>
          <w:rFonts w:ascii="Tahoma" w:eastAsia="Tahoma" w:hAnsi="Tahoma" w:cs="Tahoma"/>
          <w:color w:val="000000"/>
          <w:sz w:val="24"/>
          <w:szCs w:val="24"/>
          <w:highlight w:val="white"/>
        </w:rPr>
        <w:t>hora bien</w:t>
      </w:r>
      <w:r w:rsidRPr="00D602BB">
        <w:rPr>
          <w:rFonts w:ascii="Tahoma" w:eastAsia="Tahoma" w:hAnsi="Tahoma" w:cs="Tahoma"/>
          <w:color w:val="000000"/>
          <w:sz w:val="24"/>
          <w:szCs w:val="24"/>
        </w:rPr>
        <w:t xml:space="preserve">, </w:t>
      </w:r>
      <w:r w:rsidR="003100D3" w:rsidRPr="00D602BB">
        <w:rPr>
          <w:rFonts w:ascii="Tahoma" w:eastAsia="Tahoma" w:hAnsi="Tahoma" w:cs="Tahoma"/>
          <w:sz w:val="24"/>
          <w:szCs w:val="24"/>
        </w:rPr>
        <w:t>s</w:t>
      </w:r>
      <w:r w:rsidRPr="00D602BB">
        <w:rPr>
          <w:rFonts w:ascii="Tahoma" w:eastAsia="Tahoma" w:hAnsi="Tahoma" w:cs="Tahoma"/>
          <w:color w:val="000000"/>
          <w:sz w:val="24"/>
          <w:szCs w:val="24"/>
        </w:rPr>
        <w:t>egún la Encuesta Nacional de Estándares y Capacitación Profesional Pol</w:t>
      </w:r>
      <w:r w:rsidR="005405AF" w:rsidRPr="00D602BB">
        <w:rPr>
          <w:rFonts w:ascii="Tahoma" w:eastAsia="Tahoma" w:hAnsi="Tahoma" w:cs="Tahoma"/>
          <w:color w:val="000000"/>
          <w:sz w:val="24"/>
          <w:szCs w:val="24"/>
        </w:rPr>
        <w:t>icial (ENECAP), en el año 2017</w:t>
      </w:r>
      <w:r w:rsidR="00717FF9">
        <w:rPr>
          <w:rFonts w:ascii="Tahoma" w:eastAsia="Tahoma" w:hAnsi="Tahoma" w:cs="Tahoma"/>
          <w:color w:val="000000"/>
          <w:sz w:val="24"/>
          <w:szCs w:val="24"/>
        </w:rPr>
        <w:t>,</w:t>
      </w:r>
      <w:r w:rsidR="005405AF" w:rsidRPr="00D602BB"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 w:rsidR="006345A2">
        <w:rPr>
          <w:rFonts w:ascii="Tahoma" w:eastAsia="Tahoma" w:hAnsi="Tahoma" w:cs="Tahoma"/>
          <w:color w:val="000000"/>
          <w:sz w:val="24"/>
          <w:szCs w:val="24"/>
        </w:rPr>
        <w:t>del Estado de Puebla</w:t>
      </w:r>
      <w:r w:rsidR="00717FF9">
        <w:rPr>
          <w:rFonts w:ascii="Tahoma" w:eastAsia="Tahoma" w:hAnsi="Tahoma" w:cs="Tahoma"/>
          <w:sz w:val="24"/>
          <w:szCs w:val="24"/>
        </w:rPr>
        <w:t>,</w:t>
      </w:r>
      <w:r w:rsidR="006345A2">
        <w:rPr>
          <w:rFonts w:ascii="Tahoma" w:eastAsia="Tahoma" w:hAnsi="Tahoma" w:cs="Tahoma"/>
          <w:color w:val="000000"/>
          <w:sz w:val="24"/>
          <w:szCs w:val="24"/>
        </w:rPr>
        <w:t xml:space="preserve"> el 22.3</w:t>
      </w:r>
      <w:r w:rsidR="00D602BB" w:rsidRPr="00D602BB">
        <w:rPr>
          <w:rFonts w:ascii="Tahoma" w:eastAsia="Tahoma" w:hAnsi="Tahoma" w:cs="Tahoma"/>
          <w:color w:val="000000"/>
          <w:sz w:val="24"/>
          <w:szCs w:val="24"/>
        </w:rPr>
        <w:t xml:space="preserve">% de los elementos contratados </w:t>
      </w:r>
      <w:r w:rsidRPr="00D602BB">
        <w:rPr>
          <w:rFonts w:ascii="Tahoma" w:eastAsia="Tahoma" w:hAnsi="Tahoma" w:cs="Tahoma"/>
          <w:color w:val="000000"/>
          <w:sz w:val="24"/>
          <w:szCs w:val="24"/>
        </w:rPr>
        <w:t>tiene antecedentes participativos en actividades de seguridad pública y privada antes de ingresar a la corporación</w:t>
      </w:r>
      <w:r w:rsidRPr="00D602BB">
        <w:rPr>
          <w:rFonts w:ascii="Tahoma" w:eastAsia="Tahoma" w:hAnsi="Tahoma" w:cs="Tahoma"/>
          <w:sz w:val="24"/>
          <w:szCs w:val="24"/>
        </w:rPr>
        <w:t>.</w:t>
      </w:r>
      <w:r w:rsidRPr="00D602BB">
        <w:rPr>
          <w:rFonts w:ascii="Tahoma" w:eastAsia="Tahoma" w:hAnsi="Tahoma" w:cs="Tahoma"/>
          <w:color w:val="000000"/>
          <w:sz w:val="24"/>
          <w:szCs w:val="24"/>
        </w:rPr>
        <w:t xml:space="preserve"> Los datos arrojan </w:t>
      </w:r>
      <w:r w:rsidRPr="00D602BB">
        <w:rPr>
          <w:rFonts w:ascii="Tahoma" w:eastAsia="Tahoma" w:hAnsi="Tahoma" w:cs="Tahoma"/>
          <w:sz w:val="24"/>
          <w:szCs w:val="24"/>
        </w:rPr>
        <w:t>que</w:t>
      </w:r>
      <w:r w:rsidRPr="00D602BB">
        <w:rPr>
          <w:rFonts w:ascii="Tahoma" w:eastAsia="Tahoma" w:hAnsi="Tahoma" w:cs="Tahoma"/>
          <w:color w:val="000000"/>
          <w:sz w:val="24"/>
          <w:szCs w:val="24"/>
        </w:rPr>
        <w:t xml:space="preserve"> antes de dar de alta a un nuevo elemento</w:t>
      </w:r>
      <w:r w:rsidRPr="00D602BB">
        <w:rPr>
          <w:rFonts w:ascii="Tahoma" w:eastAsia="Tahoma" w:hAnsi="Tahoma" w:cs="Tahoma"/>
          <w:sz w:val="24"/>
          <w:szCs w:val="24"/>
        </w:rPr>
        <w:t>,</w:t>
      </w:r>
      <w:r w:rsidRPr="00D602BB">
        <w:rPr>
          <w:rFonts w:ascii="Tahoma" w:eastAsia="Tahoma" w:hAnsi="Tahoma" w:cs="Tahoma"/>
          <w:color w:val="000000"/>
          <w:sz w:val="24"/>
          <w:szCs w:val="24"/>
        </w:rPr>
        <w:t xml:space="preserve"> e</w:t>
      </w:r>
      <w:r w:rsidR="006345A2">
        <w:rPr>
          <w:rFonts w:ascii="Tahoma" w:eastAsia="Tahoma" w:hAnsi="Tahoma" w:cs="Tahoma"/>
          <w:sz w:val="24"/>
          <w:szCs w:val="24"/>
        </w:rPr>
        <w:t>l 8.4</w:t>
      </w:r>
      <w:r w:rsidRPr="00D602BB">
        <w:rPr>
          <w:rFonts w:ascii="Tahoma" w:eastAsia="Tahoma" w:hAnsi="Tahoma" w:cs="Tahoma"/>
          <w:sz w:val="24"/>
          <w:szCs w:val="24"/>
        </w:rPr>
        <w:t xml:space="preserve">% perteneció al </w:t>
      </w:r>
      <w:r w:rsidRPr="00D602BB">
        <w:rPr>
          <w:rFonts w:ascii="Tahoma" w:eastAsia="Tahoma" w:hAnsi="Tahoma" w:cs="Tahoma"/>
          <w:color w:val="000000"/>
          <w:sz w:val="24"/>
          <w:szCs w:val="24"/>
        </w:rPr>
        <w:t>Ejercito Mexic</w:t>
      </w:r>
      <w:r w:rsidR="006345A2">
        <w:rPr>
          <w:rFonts w:ascii="Tahoma" w:eastAsia="Tahoma" w:hAnsi="Tahoma" w:cs="Tahoma"/>
          <w:color w:val="000000"/>
          <w:sz w:val="24"/>
          <w:szCs w:val="24"/>
        </w:rPr>
        <w:t>ano, el 3.6</w:t>
      </w:r>
      <w:r w:rsidRPr="00D602BB">
        <w:rPr>
          <w:rFonts w:ascii="Tahoma" w:eastAsia="Tahoma" w:hAnsi="Tahoma" w:cs="Tahoma"/>
          <w:color w:val="000000"/>
          <w:sz w:val="24"/>
          <w:szCs w:val="24"/>
        </w:rPr>
        <w:t xml:space="preserve">% </w:t>
      </w:r>
      <w:r w:rsidR="005405AF" w:rsidRPr="00D602BB">
        <w:rPr>
          <w:rFonts w:ascii="Tahoma" w:eastAsia="Tahoma" w:hAnsi="Tahoma" w:cs="Tahoma"/>
          <w:sz w:val="24"/>
          <w:szCs w:val="24"/>
        </w:rPr>
        <w:t>fue</w:t>
      </w:r>
      <w:r w:rsidRPr="00D602BB">
        <w:rPr>
          <w:rFonts w:ascii="Tahoma" w:eastAsia="Tahoma" w:hAnsi="Tahoma" w:cs="Tahoma"/>
          <w:color w:val="000000"/>
          <w:sz w:val="24"/>
          <w:szCs w:val="24"/>
        </w:rPr>
        <w:t xml:space="preserve"> policía municipal, </w:t>
      </w:r>
      <w:r w:rsidRPr="00D602BB">
        <w:rPr>
          <w:rFonts w:ascii="Tahoma" w:eastAsia="Tahoma" w:hAnsi="Tahoma" w:cs="Tahoma"/>
          <w:sz w:val="24"/>
          <w:szCs w:val="24"/>
        </w:rPr>
        <w:t xml:space="preserve">el </w:t>
      </w:r>
      <w:r w:rsidR="006345A2">
        <w:rPr>
          <w:rFonts w:ascii="Tahoma" w:eastAsia="Tahoma" w:hAnsi="Tahoma" w:cs="Tahoma"/>
          <w:sz w:val="24"/>
          <w:szCs w:val="24"/>
        </w:rPr>
        <w:t>3.6%</w:t>
      </w:r>
      <w:r w:rsidRPr="00D602BB">
        <w:rPr>
          <w:rFonts w:ascii="Tahoma" w:eastAsia="Tahoma" w:hAnsi="Tahoma" w:cs="Tahoma"/>
          <w:sz w:val="24"/>
          <w:szCs w:val="24"/>
        </w:rPr>
        <w:t xml:space="preserve"> perteneció a</w:t>
      </w:r>
      <w:r w:rsidRPr="00D602BB">
        <w:rPr>
          <w:rFonts w:ascii="Tahoma" w:eastAsia="Tahoma" w:hAnsi="Tahoma" w:cs="Tahoma"/>
          <w:color w:val="000000"/>
          <w:sz w:val="24"/>
          <w:szCs w:val="24"/>
        </w:rPr>
        <w:t xml:space="preserve"> la policía estatal,</w:t>
      </w:r>
      <w:r w:rsidR="006345A2">
        <w:rPr>
          <w:rFonts w:ascii="Tahoma" w:eastAsia="Tahoma" w:hAnsi="Tahoma" w:cs="Tahoma"/>
          <w:color w:val="000000"/>
          <w:sz w:val="24"/>
          <w:szCs w:val="24"/>
        </w:rPr>
        <w:t xml:space="preserve"> el</w:t>
      </w:r>
      <w:r w:rsidRPr="00D602BB">
        <w:rPr>
          <w:rFonts w:ascii="Tahoma" w:eastAsia="Tahoma" w:hAnsi="Tahoma" w:cs="Tahoma"/>
          <w:color w:val="000000"/>
          <w:sz w:val="24"/>
          <w:szCs w:val="24"/>
        </w:rPr>
        <w:t xml:space="preserve"> 1</w:t>
      </w:r>
      <w:r w:rsidR="006345A2">
        <w:rPr>
          <w:rFonts w:ascii="Tahoma" w:eastAsia="Tahoma" w:hAnsi="Tahoma" w:cs="Tahoma"/>
          <w:sz w:val="24"/>
          <w:szCs w:val="24"/>
        </w:rPr>
        <w:t>.1</w:t>
      </w:r>
      <w:r w:rsidRPr="00D602BB">
        <w:rPr>
          <w:rFonts w:ascii="Tahoma" w:eastAsia="Tahoma" w:hAnsi="Tahoma" w:cs="Tahoma"/>
          <w:sz w:val="24"/>
          <w:szCs w:val="24"/>
        </w:rPr>
        <w:t xml:space="preserve">% fue </w:t>
      </w:r>
      <w:r w:rsidR="006345A2">
        <w:rPr>
          <w:rFonts w:ascii="Tahoma" w:eastAsia="Tahoma" w:hAnsi="Tahoma" w:cs="Tahoma"/>
          <w:sz w:val="24"/>
          <w:szCs w:val="24"/>
        </w:rPr>
        <w:t>Policía Federal</w:t>
      </w:r>
      <w:r w:rsidR="006345A2">
        <w:rPr>
          <w:rFonts w:ascii="Tahoma" w:eastAsia="Tahoma" w:hAnsi="Tahoma" w:cs="Tahoma"/>
          <w:color w:val="000000"/>
          <w:sz w:val="24"/>
          <w:szCs w:val="24"/>
        </w:rPr>
        <w:t>, y el 8.6</w:t>
      </w:r>
      <w:r w:rsidRPr="00D602BB">
        <w:rPr>
          <w:rFonts w:ascii="Tahoma" w:eastAsia="Tahoma" w:hAnsi="Tahoma" w:cs="Tahoma"/>
          <w:color w:val="000000"/>
          <w:sz w:val="24"/>
          <w:szCs w:val="24"/>
        </w:rPr>
        <w:t>%</w:t>
      </w:r>
      <w:r w:rsidR="006345A2">
        <w:rPr>
          <w:rFonts w:ascii="Tahoma" w:eastAsia="Tahoma" w:hAnsi="Tahoma" w:cs="Tahoma"/>
          <w:color w:val="000000"/>
          <w:sz w:val="24"/>
          <w:szCs w:val="24"/>
        </w:rPr>
        <w:t xml:space="preserve"> participó </w:t>
      </w:r>
      <w:r w:rsidRPr="00D602BB">
        <w:rPr>
          <w:rFonts w:ascii="Tahoma" w:eastAsia="Tahoma" w:hAnsi="Tahoma" w:cs="Tahoma"/>
          <w:color w:val="000000"/>
          <w:sz w:val="24"/>
          <w:szCs w:val="24"/>
        </w:rPr>
        <w:t>como seguridad privada y custodia</w:t>
      </w:r>
      <w:r w:rsidRPr="00D602BB">
        <w:rPr>
          <w:rFonts w:ascii="Tahoma" w:eastAsia="Tahoma" w:hAnsi="Tahoma" w:cs="Tahoma"/>
          <w:sz w:val="24"/>
          <w:szCs w:val="24"/>
        </w:rPr>
        <w:t>.</w:t>
      </w:r>
      <w:r w:rsidR="00D602BB" w:rsidRPr="00D602BB">
        <w:rPr>
          <w:rFonts w:ascii="Tahoma" w:eastAsia="Tahoma" w:hAnsi="Tahoma" w:cs="Tahoma"/>
          <w:sz w:val="24"/>
          <w:szCs w:val="24"/>
        </w:rPr>
        <w:t xml:space="preserve"> </w:t>
      </w:r>
      <w:r w:rsidRPr="00D602BB">
        <w:rPr>
          <w:rFonts w:ascii="Tahoma" w:eastAsia="Tahoma" w:hAnsi="Tahoma" w:cs="Tahoma"/>
          <w:color w:val="000000"/>
          <w:sz w:val="24"/>
          <w:szCs w:val="24"/>
        </w:rPr>
        <w:t xml:space="preserve">Además, la misma </w:t>
      </w:r>
      <w:r w:rsidR="006345A2">
        <w:rPr>
          <w:rFonts w:ascii="Tahoma" w:eastAsia="Tahoma" w:hAnsi="Tahoma" w:cs="Tahoma"/>
          <w:color w:val="000000"/>
          <w:sz w:val="24"/>
          <w:szCs w:val="24"/>
        </w:rPr>
        <w:t>fuente (ENECAP) indica que el 45.2</w:t>
      </w:r>
      <w:r w:rsidRPr="00D602BB">
        <w:rPr>
          <w:rFonts w:ascii="Tahoma" w:eastAsia="Tahoma" w:hAnsi="Tahoma" w:cs="Tahoma"/>
          <w:color w:val="000000"/>
          <w:sz w:val="24"/>
          <w:szCs w:val="24"/>
        </w:rPr>
        <w:t>% de los aspirantes no tiene una noción del trabajo a desempeñar, acuden por una necesidad económica o por desempleo</w:t>
      </w:r>
      <w:r>
        <w:rPr>
          <w:rFonts w:ascii="Tahoma" w:eastAsia="Tahoma" w:hAnsi="Tahoma" w:cs="Tahoma"/>
          <w:color w:val="000000"/>
          <w:sz w:val="24"/>
          <w:szCs w:val="24"/>
          <w:vertAlign w:val="superscript"/>
        </w:rPr>
        <w:footnoteReference w:id="11"/>
      </w:r>
      <w:r w:rsidRPr="00D602BB">
        <w:rPr>
          <w:rFonts w:ascii="Tahoma" w:eastAsia="Tahoma" w:hAnsi="Tahoma" w:cs="Tahoma"/>
          <w:color w:val="000000"/>
          <w:sz w:val="24"/>
          <w:szCs w:val="24"/>
        </w:rPr>
        <w:t>.</w:t>
      </w:r>
      <w:r w:rsidR="003100D3" w:rsidRPr="00D602BB"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 w:rsidR="00717FF9" w:rsidRPr="00DE2BF0">
        <w:rPr>
          <w:rFonts w:ascii="Tahoma" w:eastAsia="Tahoma" w:hAnsi="Tahoma" w:cs="Tahoma"/>
          <w:sz w:val="24"/>
          <w:szCs w:val="24"/>
        </w:rPr>
        <w:t>Con esta referencia</w:t>
      </w:r>
      <w:r w:rsidR="00D602BB" w:rsidRPr="00DE2BF0">
        <w:rPr>
          <w:rFonts w:ascii="Tahoma" w:eastAsia="Tahoma" w:hAnsi="Tahoma" w:cs="Tahoma"/>
          <w:sz w:val="24"/>
          <w:szCs w:val="24"/>
        </w:rPr>
        <w:t xml:space="preserve"> estadística se </w:t>
      </w:r>
      <w:r w:rsidR="00717FF9" w:rsidRPr="00DE2BF0">
        <w:rPr>
          <w:rFonts w:ascii="Tahoma" w:eastAsia="Tahoma" w:hAnsi="Tahoma" w:cs="Tahoma"/>
          <w:sz w:val="24"/>
          <w:szCs w:val="24"/>
        </w:rPr>
        <w:t xml:space="preserve">puede concluir </w:t>
      </w:r>
      <w:r w:rsidR="00D602BB" w:rsidRPr="00DE2BF0">
        <w:rPr>
          <w:rFonts w:ascii="Tahoma" w:eastAsia="Tahoma" w:hAnsi="Tahoma" w:cs="Tahoma"/>
          <w:sz w:val="24"/>
          <w:szCs w:val="24"/>
        </w:rPr>
        <w:t>que</w:t>
      </w:r>
      <w:r w:rsidR="00D602BB" w:rsidRPr="00DE2BF0">
        <w:rPr>
          <w:rFonts w:ascii="Tahoma" w:eastAsia="Tahoma" w:hAnsi="Tahoma" w:cs="Tahoma"/>
          <w:b/>
          <w:color w:val="000000"/>
          <w:sz w:val="24"/>
          <w:szCs w:val="24"/>
        </w:rPr>
        <w:t xml:space="preserve"> la mayor parte de lo</w:t>
      </w:r>
      <w:r w:rsidR="00D602BB" w:rsidRPr="00DE2BF0">
        <w:rPr>
          <w:rFonts w:ascii="Tahoma" w:eastAsia="Tahoma" w:hAnsi="Tahoma" w:cs="Tahoma"/>
          <w:b/>
          <w:sz w:val="24"/>
          <w:szCs w:val="24"/>
        </w:rPr>
        <w:t>s elementos contratados para operar el C5,</w:t>
      </w:r>
      <w:r w:rsidR="00DE2BF0" w:rsidRPr="00DE2BF0">
        <w:rPr>
          <w:rFonts w:ascii="Tahoma" w:eastAsia="Tahoma" w:hAnsi="Tahoma" w:cs="Tahoma"/>
          <w:b/>
          <w:sz w:val="24"/>
          <w:szCs w:val="24"/>
        </w:rPr>
        <w:t xml:space="preserve"> aproximadamente el</w:t>
      </w:r>
      <w:r w:rsidR="006345A2">
        <w:rPr>
          <w:rFonts w:ascii="Tahoma" w:eastAsia="Tahoma" w:hAnsi="Tahoma" w:cs="Tahoma"/>
          <w:b/>
          <w:sz w:val="24"/>
          <w:szCs w:val="24"/>
        </w:rPr>
        <w:t xml:space="preserve"> 77.7</w:t>
      </w:r>
      <w:r w:rsidR="00DE2BF0" w:rsidRPr="00DE2BF0">
        <w:rPr>
          <w:rFonts w:ascii="Tahoma" w:eastAsia="Tahoma" w:hAnsi="Tahoma" w:cs="Tahoma"/>
          <w:b/>
          <w:sz w:val="24"/>
          <w:szCs w:val="24"/>
        </w:rPr>
        <w:t>%</w:t>
      </w:r>
      <w:r w:rsidR="00DE2BF0" w:rsidRPr="00DE2BF0">
        <w:rPr>
          <w:rFonts w:ascii="Tahoma" w:eastAsia="Tahoma" w:hAnsi="Tahoma" w:cs="Tahoma"/>
          <w:b/>
          <w:color w:val="000000"/>
          <w:sz w:val="24"/>
          <w:szCs w:val="24"/>
          <w:vertAlign w:val="superscript"/>
        </w:rPr>
        <w:footnoteReference w:id="12"/>
      </w:r>
      <w:r w:rsidR="00DE2BF0" w:rsidRPr="00DE2BF0">
        <w:rPr>
          <w:rFonts w:ascii="Tahoma" w:eastAsia="Tahoma" w:hAnsi="Tahoma" w:cs="Tahoma"/>
          <w:b/>
          <w:sz w:val="24"/>
          <w:szCs w:val="24"/>
        </w:rPr>
        <w:t>,</w:t>
      </w:r>
      <w:r w:rsidR="00DE2BF0" w:rsidRPr="00DE2BF0">
        <w:rPr>
          <w:rFonts w:ascii="Tahoma" w:eastAsia="Tahoma" w:hAnsi="Tahoma" w:cs="Tahoma"/>
          <w:b/>
          <w:color w:val="000000"/>
          <w:sz w:val="24"/>
          <w:szCs w:val="24"/>
        </w:rPr>
        <w:t xml:space="preserve"> ha ingresado sin experiencia</w:t>
      </w:r>
      <w:r w:rsidR="00D602BB" w:rsidRPr="00DE2BF0">
        <w:rPr>
          <w:rFonts w:ascii="Tahoma" w:eastAsia="Tahoma" w:hAnsi="Tahoma" w:cs="Tahoma"/>
          <w:color w:val="000000"/>
          <w:sz w:val="24"/>
          <w:szCs w:val="24"/>
        </w:rPr>
        <w:t xml:space="preserve">. </w:t>
      </w:r>
    </w:p>
    <w:p w14:paraId="11A5366C" w14:textId="77777777" w:rsidR="00DE2BF0" w:rsidRPr="00DE2BF0" w:rsidRDefault="00DE2BF0" w:rsidP="00DE2BF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Tahoma" w:eastAsia="Tahoma" w:hAnsi="Tahoma" w:cs="Tahoma"/>
          <w:sz w:val="24"/>
          <w:szCs w:val="24"/>
        </w:rPr>
      </w:pPr>
    </w:p>
    <w:p w14:paraId="0A259086" w14:textId="77777777" w:rsidR="00525DAC" w:rsidRPr="00DE2BF0" w:rsidRDefault="00717FF9" w:rsidP="00DE2B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Tahoma" w:eastAsia="Tahoma" w:hAnsi="Tahoma" w:cs="Tahoma"/>
          <w:sz w:val="24"/>
          <w:szCs w:val="24"/>
        </w:rPr>
      </w:pPr>
      <w:r w:rsidRPr="00DE2BF0">
        <w:rPr>
          <w:rFonts w:ascii="Tahoma" w:eastAsia="Tahoma" w:hAnsi="Tahoma" w:cs="Tahoma"/>
          <w:color w:val="000000"/>
          <w:sz w:val="24"/>
          <w:szCs w:val="24"/>
        </w:rPr>
        <w:t xml:space="preserve">Además, se ha observado que, </w:t>
      </w:r>
      <w:r w:rsidR="00D602BB" w:rsidRPr="00DE2BF0">
        <w:rPr>
          <w:rFonts w:ascii="Tahoma" w:eastAsia="Tahoma" w:hAnsi="Tahoma" w:cs="Tahoma"/>
          <w:color w:val="000000"/>
          <w:sz w:val="24"/>
          <w:szCs w:val="24"/>
        </w:rPr>
        <w:t xml:space="preserve">en los últimos años, la </w:t>
      </w:r>
      <w:r w:rsidR="00D602BB" w:rsidRPr="00DE2BF0">
        <w:rPr>
          <w:rFonts w:ascii="Tahoma" w:eastAsia="Tahoma" w:hAnsi="Tahoma" w:cs="Tahoma"/>
          <w:sz w:val="24"/>
          <w:szCs w:val="24"/>
        </w:rPr>
        <w:t>S</w:t>
      </w:r>
      <w:r w:rsidR="00D602BB" w:rsidRPr="00DE2BF0">
        <w:rPr>
          <w:rFonts w:ascii="Tahoma" w:eastAsia="Tahoma" w:hAnsi="Tahoma" w:cs="Tahoma"/>
          <w:color w:val="000000"/>
          <w:sz w:val="24"/>
          <w:szCs w:val="24"/>
        </w:rPr>
        <w:t>ecre</w:t>
      </w:r>
      <w:r w:rsidR="00D602BB" w:rsidRPr="00DE2BF0">
        <w:rPr>
          <w:rFonts w:ascii="Tahoma" w:eastAsia="Tahoma" w:hAnsi="Tahoma" w:cs="Tahoma"/>
          <w:sz w:val="24"/>
          <w:szCs w:val="24"/>
        </w:rPr>
        <w:t xml:space="preserve">taría de Seguridad Pública, </w:t>
      </w:r>
      <w:r w:rsidR="00D602BB" w:rsidRPr="00DE2BF0">
        <w:rPr>
          <w:rFonts w:ascii="Tahoma" w:eastAsia="Tahoma" w:hAnsi="Tahoma" w:cs="Tahoma"/>
          <w:color w:val="000000"/>
          <w:sz w:val="24"/>
          <w:szCs w:val="24"/>
        </w:rPr>
        <w:t>ha tenido como prioridad para el C5, la contratación de personal nuevo</w:t>
      </w:r>
      <w:r w:rsidR="00D602BB">
        <w:rPr>
          <w:rFonts w:ascii="Tahoma" w:eastAsia="Tahoma" w:hAnsi="Tahoma" w:cs="Tahoma"/>
          <w:color w:val="000000"/>
          <w:sz w:val="24"/>
          <w:szCs w:val="24"/>
          <w:vertAlign w:val="superscript"/>
        </w:rPr>
        <w:footnoteReference w:id="13"/>
      </w:r>
      <w:r w:rsidR="00D602BB" w:rsidRPr="00DE2BF0">
        <w:rPr>
          <w:rFonts w:ascii="Tahoma" w:eastAsia="Tahoma" w:hAnsi="Tahoma" w:cs="Tahoma"/>
          <w:sz w:val="24"/>
          <w:szCs w:val="24"/>
        </w:rPr>
        <w:t xml:space="preserve">, </w:t>
      </w:r>
      <w:r w:rsidR="00DE2BF0">
        <w:rPr>
          <w:rFonts w:ascii="Tahoma" w:eastAsia="Tahoma" w:hAnsi="Tahoma" w:cs="Tahoma"/>
          <w:sz w:val="24"/>
          <w:szCs w:val="24"/>
        </w:rPr>
        <w:t xml:space="preserve">con </w:t>
      </w:r>
      <w:r w:rsidRPr="00DE2BF0">
        <w:rPr>
          <w:rFonts w:ascii="Tahoma" w:eastAsia="Tahoma" w:hAnsi="Tahoma" w:cs="Tahoma"/>
          <w:sz w:val="24"/>
          <w:szCs w:val="24"/>
        </w:rPr>
        <w:t>perfiles</w:t>
      </w:r>
      <w:r w:rsidR="003448B4" w:rsidRPr="00DE2BF0"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 w:rsidR="00DE2BF0">
        <w:rPr>
          <w:rFonts w:ascii="Tahoma" w:eastAsia="Tahoma" w:hAnsi="Tahoma" w:cs="Tahoma"/>
          <w:color w:val="000000"/>
          <w:sz w:val="24"/>
          <w:szCs w:val="24"/>
        </w:rPr>
        <w:t xml:space="preserve">que </w:t>
      </w:r>
      <w:r w:rsidR="003448B4" w:rsidRPr="00DE2BF0">
        <w:rPr>
          <w:rFonts w:ascii="Tahoma" w:eastAsia="Tahoma" w:hAnsi="Tahoma" w:cs="Tahoma"/>
          <w:sz w:val="24"/>
          <w:szCs w:val="24"/>
        </w:rPr>
        <w:t>se</w:t>
      </w:r>
      <w:r w:rsidR="003448B4" w:rsidRPr="00DE2BF0">
        <w:rPr>
          <w:rFonts w:ascii="Tahoma" w:eastAsia="Tahoma" w:hAnsi="Tahoma" w:cs="Tahoma"/>
          <w:color w:val="000000"/>
          <w:sz w:val="24"/>
          <w:szCs w:val="24"/>
        </w:rPr>
        <w:t xml:space="preserve"> enfoca</w:t>
      </w:r>
      <w:r w:rsidRPr="00DE2BF0">
        <w:rPr>
          <w:rFonts w:ascii="Tahoma" w:eastAsia="Tahoma" w:hAnsi="Tahoma" w:cs="Tahoma"/>
          <w:color w:val="000000"/>
          <w:sz w:val="24"/>
          <w:szCs w:val="24"/>
        </w:rPr>
        <w:t>n</w:t>
      </w:r>
      <w:r w:rsidR="003448B4" w:rsidRPr="00DE2BF0">
        <w:rPr>
          <w:rFonts w:ascii="Tahoma" w:eastAsia="Tahoma" w:hAnsi="Tahoma" w:cs="Tahoma"/>
          <w:color w:val="000000"/>
          <w:sz w:val="24"/>
          <w:szCs w:val="24"/>
        </w:rPr>
        <w:t xml:space="preserve"> en</w:t>
      </w:r>
      <w:r w:rsidR="00DE2BF0">
        <w:rPr>
          <w:rFonts w:ascii="Tahoma" w:eastAsia="Tahoma" w:hAnsi="Tahoma" w:cs="Tahoma"/>
          <w:color w:val="000000"/>
          <w:sz w:val="24"/>
          <w:szCs w:val="24"/>
        </w:rPr>
        <w:t xml:space="preserve"> los</w:t>
      </w:r>
      <w:r w:rsidR="003448B4" w:rsidRPr="00DE2BF0"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 w:rsidRPr="00DE2BF0">
        <w:rPr>
          <w:rFonts w:ascii="Tahoma" w:eastAsia="Tahoma" w:hAnsi="Tahoma" w:cs="Tahoma"/>
          <w:color w:val="000000"/>
          <w:sz w:val="24"/>
          <w:szCs w:val="24"/>
        </w:rPr>
        <w:t>diferentes</w:t>
      </w:r>
      <w:r w:rsidR="003448B4" w:rsidRPr="00DE2BF0">
        <w:rPr>
          <w:rFonts w:ascii="Tahoma" w:eastAsia="Tahoma" w:hAnsi="Tahoma" w:cs="Tahoma"/>
          <w:color w:val="000000"/>
          <w:sz w:val="24"/>
          <w:szCs w:val="24"/>
        </w:rPr>
        <w:t xml:space="preserve"> conocimientos que puedan </w:t>
      </w:r>
      <w:r w:rsidRPr="00DE2BF0">
        <w:rPr>
          <w:rFonts w:ascii="Tahoma" w:eastAsia="Tahoma" w:hAnsi="Tahoma" w:cs="Tahoma"/>
          <w:sz w:val="24"/>
          <w:szCs w:val="24"/>
        </w:rPr>
        <w:t>tener los aspirantes, valorando en especial,</w:t>
      </w:r>
      <w:r w:rsidR="00DE2BF0">
        <w:rPr>
          <w:rFonts w:ascii="Tahoma" w:eastAsia="Tahoma" w:hAnsi="Tahoma" w:cs="Tahoma"/>
          <w:sz w:val="24"/>
          <w:szCs w:val="24"/>
        </w:rPr>
        <w:t xml:space="preserve"> los conocimientos informáticos.</w:t>
      </w:r>
      <w:r w:rsidRPr="00DE2BF0">
        <w:rPr>
          <w:rFonts w:ascii="Tahoma" w:eastAsia="Tahoma" w:hAnsi="Tahoma" w:cs="Tahoma"/>
          <w:sz w:val="24"/>
          <w:szCs w:val="24"/>
        </w:rPr>
        <w:t xml:space="preserve"> </w:t>
      </w:r>
      <w:r w:rsidR="00DE2BF0">
        <w:rPr>
          <w:rFonts w:ascii="Tahoma" w:eastAsia="Tahoma" w:hAnsi="Tahoma" w:cs="Tahoma"/>
          <w:color w:val="000000"/>
          <w:sz w:val="24"/>
          <w:szCs w:val="24"/>
        </w:rPr>
        <w:t>P</w:t>
      </w:r>
      <w:r w:rsidR="003448B4" w:rsidRPr="00DE2BF0">
        <w:rPr>
          <w:rFonts w:ascii="Tahoma" w:eastAsia="Tahoma" w:hAnsi="Tahoma" w:cs="Tahoma"/>
          <w:color w:val="000000"/>
          <w:sz w:val="24"/>
          <w:szCs w:val="24"/>
        </w:rPr>
        <w:t>ero</w:t>
      </w:r>
      <w:r w:rsidRPr="00DE2BF0">
        <w:rPr>
          <w:rFonts w:ascii="Tahoma" w:eastAsia="Tahoma" w:hAnsi="Tahoma" w:cs="Tahoma"/>
          <w:color w:val="000000"/>
          <w:sz w:val="24"/>
          <w:szCs w:val="24"/>
        </w:rPr>
        <w:t>,</w:t>
      </w:r>
      <w:r w:rsidR="003448B4" w:rsidRPr="00DE2BF0">
        <w:rPr>
          <w:rFonts w:ascii="Tahoma" w:eastAsia="Tahoma" w:hAnsi="Tahoma" w:cs="Tahoma"/>
          <w:color w:val="000000"/>
          <w:sz w:val="24"/>
          <w:szCs w:val="24"/>
        </w:rPr>
        <w:t xml:space="preserve"> aunque </w:t>
      </w:r>
      <w:r w:rsidR="00DE2BF0">
        <w:rPr>
          <w:rFonts w:ascii="Tahoma" w:eastAsia="Tahoma" w:hAnsi="Tahoma" w:cs="Tahoma"/>
          <w:color w:val="000000"/>
          <w:sz w:val="24"/>
          <w:szCs w:val="24"/>
        </w:rPr>
        <w:t>dicho personal</w:t>
      </w:r>
      <w:r w:rsidRPr="00DE2BF0">
        <w:rPr>
          <w:rFonts w:ascii="Tahoma" w:eastAsia="Tahoma" w:hAnsi="Tahoma" w:cs="Tahoma"/>
          <w:color w:val="000000"/>
          <w:sz w:val="24"/>
          <w:szCs w:val="24"/>
        </w:rPr>
        <w:t xml:space="preserve"> cumpla</w:t>
      </w:r>
      <w:r w:rsidR="003448B4" w:rsidRPr="00DE2BF0">
        <w:rPr>
          <w:rFonts w:ascii="Tahoma" w:eastAsia="Tahoma" w:hAnsi="Tahoma" w:cs="Tahoma"/>
          <w:color w:val="000000"/>
          <w:sz w:val="24"/>
          <w:szCs w:val="24"/>
        </w:rPr>
        <w:t xml:space="preserve"> con los requisitos para el uso de la tecnolog</w:t>
      </w:r>
      <w:r w:rsidR="00DE2BF0">
        <w:rPr>
          <w:rFonts w:ascii="Tahoma" w:eastAsia="Tahoma" w:hAnsi="Tahoma" w:cs="Tahoma"/>
          <w:color w:val="000000"/>
          <w:sz w:val="24"/>
          <w:szCs w:val="24"/>
        </w:rPr>
        <w:t>ía, no deja de ser inexperto</w:t>
      </w:r>
      <w:r w:rsidRPr="00DE2BF0"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 w:rsidR="00DE2BF0">
        <w:rPr>
          <w:rFonts w:ascii="Tahoma" w:eastAsia="Tahoma" w:hAnsi="Tahoma" w:cs="Tahoma"/>
          <w:color w:val="000000"/>
          <w:sz w:val="24"/>
          <w:szCs w:val="24"/>
        </w:rPr>
        <w:t>ante e</w:t>
      </w:r>
      <w:r w:rsidR="003448B4" w:rsidRPr="00DE2BF0">
        <w:rPr>
          <w:rFonts w:ascii="Tahoma" w:eastAsia="Tahoma" w:hAnsi="Tahoma" w:cs="Tahoma"/>
          <w:sz w:val="24"/>
          <w:szCs w:val="24"/>
        </w:rPr>
        <w:t>l</w:t>
      </w:r>
      <w:r w:rsidR="003448B4" w:rsidRPr="00DE2BF0">
        <w:rPr>
          <w:rFonts w:ascii="Tahoma" w:eastAsia="Tahoma" w:hAnsi="Tahoma" w:cs="Tahoma"/>
          <w:color w:val="000000"/>
          <w:sz w:val="24"/>
          <w:szCs w:val="24"/>
        </w:rPr>
        <w:t xml:space="preserve"> complejo campo de la seguridad pública,</w:t>
      </w:r>
      <w:r w:rsidR="00525DAC" w:rsidRPr="00DE2BF0">
        <w:rPr>
          <w:rFonts w:ascii="Tahoma" w:eastAsia="Tahoma" w:hAnsi="Tahoma" w:cs="Tahoma"/>
          <w:color w:val="000000"/>
          <w:sz w:val="24"/>
          <w:szCs w:val="24"/>
        </w:rPr>
        <w:t xml:space="preserve"> lo que les dificulta actuar con efectividad al momento en que la población solicita un servicio por alguna emergencia, de acuerdo con la función del C5 y del  </w:t>
      </w:r>
      <w:r w:rsidR="003448B4" w:rsidRPr="00DE2BF0">
        <w:rPr>
          <w:rFonts w:ascii="Tahoma" w:eastAsia="Tahoma" w:hAnsi="Tahoma" w:cs="Tahoma"/>
          <w:color w:val="000000"/>
          <w:sz w:val="24"/>
          <w:szCs w:val="24"/>
        </w:rPr>
        <w:t>9-1-1</w:t>
      </w:r>
      <w:r w:rsidR="003448B4" w:rsidRPr="00DE2BF0">
        <w:rPr>
          <w:rFonts w:ascii="Tahoma" w:eastAsia="Tahoma" w:hAnsi="Tahoma" w:cs="Tahoma"/>
          <w:sz w:val="24"/>
          <w:szCs w:val="24"/>
        </w:rPr>
        <w:t>.</w:t>
      </w:r>
      <w:r w:rsidR="003448B4" w:rsidRPr="00DE2BF0"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</w:p>
    <w:p w14:paraId="5E261C80" w14:textId="77777777" w:rsidR="00525DAC" w:rsidRDefault="00525DAC" w:rsidP="005E1A7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Tahoma" w:eastAsia="Tahoma" w:hAnsi="Tahoma" w:cs="Tahoma"/>
          <w:color w:val="000000"/>
          <w:sz w:val="24"/>
          <w:szCs w:val="24"/>
        </w:rPr>
      </w:pPr>
    </w:p>
    <w:p w14:paraId="772040B3" w14:textId="77777777" w:rsidR="00727B86" w:rsidRDefault="003448B4" w:rsidP="005050D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sto ha ocasionado que la población </w:t>
      </w:r>
      <w:r w:rsidR="009756C5">
        <w:rPr>
          <w:rFonts w:ascii="Tahoma" w:eastAsia="Tahoma" w:hAnsi="Tahoma" w:cs="Tahoma"/>
          <w:color w:val="000000"/>
          <w:sz w:val="24"/>
          <w:szCs w:val="24"/>
        </w:rPr>
        <w:t>en todo el Estado tenga varias quejas</w:t>
      </w:r>
      <w:r w:rsidR="009F1D99">
        <w:rPr>
          <w:rFonts w:ascii="Tahoma" w:eastAsia="Tahoma" w:hAnsi="Tahoma" w:cs="Tahoma"/>
          <w:color w:val="000000"/>
          <w:sz w:val="24"/>
          <w:szCs w:val="24"/>
        </w:rPr>
        <w:t>,</w:t>
      </w:r>
      <w:r>
        <w:rPr>
          <w:rFonts w:ascii="Tahoma" w:eastAsia="Tahoma" w:hAnsi="Tahoma" w:cs="Tahoma"/>
          <w:sz w:val="24"/>
          <w:szCs w:val="24"/>
        </w:rPr>
        <w:t xml:space="preserve"> al grado de generar </w:t>
      </w:r>
      <w:r w:rsidR="009F1D99">
        <w:rPr>
          <w:rFonts w:ascii="Tahoma" w:eastAsia="Tahoma" w:hAnsi="Tahoma" w:cs="Tahoma"/>
          <w:sz w:val="24"/>
          <w:szCs w:val="24"/>
        </w:rPr>
        <w:t>dichos, como los siguientes:</w:t>
      </w:r>
      <w:r>
        <w:rPr>
          <w:rFonts w:ascii="Tahoma" w:eastAsia="Tahoma" w:hAnsi="Tahoma" w:cs="Tahoma"/>
          <w:sz w:val="24"/>
          <w:szCs w:val="24"/>
        </w:rPr>
        <w:t xml:space="preserve"> "para qué llama</w:t>
      </w:r>
      <w:r w:rsidR="003A4D5C">
        <w:rPr>
          <w:rFonts w:ascii="Tahoma" w:eastAsia="Tahoma" w:hAnsi="Tahoma" w:cs="Tahoma"/>
          <w:sz w:val="24"/>
          <w:szCs w:val="24"/>
        </w:rPr>
        <w:t>r al  911 si nunca mandan nada"</w:t>
      </w:r>
      <w:r>
        <w:rPr>
          <w:rFonts w:ascii="Tahoma" w:eastAsia="Tahoma" w:hAnsi="Tahoma" w:cs="Tahoma"/>
          <w:sz w:val="24"/>
          <w:szCs w:val="24"/>
        </w:rPr>
        <w:t xml:space="preserve">; "de nada sirve llamar a la policía </w:t>
      </w:r>
      <w:r w:rsidR="009F1D99">
        <w:rPr>
          <w:rFonts w:ascii="Tahoma" w:eastAsia="Tahoma" w:hAnsi="Tahoma" w:cs="Tahoma"/>
          <w:sz w:val="24"/>
          <w:szCs w:val="24"/>
        </w:rPr>
        <w:t>si</w:t>
      </w:r>
      <w:r>
        <w:rPr>
          <w:rFonts w:ascii="Tahoma" w:eastAsia="Tahoma" w:hAnsi="Tahoma" w:cs="Tahoma"/>
          <w:sz w:val="24"/>
          <w:szCs w:val="24"/>
        </w:rPr>
        <w:t xml:space="preserve"> llegan hasta las quinientas" ; "si llamas a la CRUZ ROJ</w:t>
      </w:r>
      <w:r w:rsidR="009F1D99">
        <w:rPr>
          <w:rFonts w:ascii="Tahoma" w:eastAsia="Tahoma" w:hAnsi="Tahoma" w:cs="Tahoma"/>
          <w:sz w:val="24"/>
          <w:szCs w:val="24"/>
        </w:rPr>
        <w:t>A vienen hasta que quieren"</w:t>
      </w:r>
      <w:r>
        <w:rPr>
          <w:rFonts w:ascii="Tahoma" w:eastAsia="Tahoma" w:hAnsi="Tahoma" w:cs="Tahoma"/>
          <w:sz w:val="24"/>
          <w:szCs w:val="24"/>
        </w:rPr>
        <w:t>; "cuando hablas a los BOMBEROS O PROTECCIÓN CIVIL llegan cuando ya se quemó o acabó todo"</w:t>
      </w:r>
      <w:r w:rsidR="009F1D99">
        <w:rPr>
          <w:rFonts w:ascii="Tahoma" w:eastAsia="Tahoma" w:hAnsi="Tahoma" w:cs="Tahoma"/>
          <w:sz w:val="24"/>
          <w:szCs w:val="24"/>
        </w:rPr>
        <w:t>;</w:t>
      </w:r>
      <w:r>
        <w:rPr>
          <w:rFonts w:ascii="Tahoma" w:eastAsia="Tahoma" w:hAnsi="Tahoma" w:cs="Tahoma"/>
          <w:sz w:val="24"/>
          <w:szCs w:val="24"/>
        </w:rPr>
        <w:t xml:space="preserve"> esta percepción social</w:t>
      </w:r>
      <w:r w:rsidR="009F1D99">
        <w:rPr>
          <w:rFonts w:ascii="Tahoma" w:eastAsia="Tahoma" w:hAnsi="Tahoma" w:cs="Tahoma"/>
          <w:sz w:val="24"/>
          <w:szCs w:val="24"/>
        </w:rPr>
        <w:t>, implica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que se está desaprovechando  </w:t>
      </w:r>
      <w:r>
        <w:rPr>
          <w:rFonts w:ascii="Tahoma" w:eastAsia="Tahoma" w:hAnsi="Tahoma" w:cs="Tahoma"/>
          <w:sz w:val="24"/>
          <w:szCs w:val="24"/>
        </w:rPr>
        <w:t xml:space="preserve">a los 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policías experimentados, policías </w:t>
      </w:r>
      <w:r w:rsidR="009F1D99">
        <w:rPr>
          <w:rFonts w:ascii="Tahoma" w:eastAsia="Tahoma" w:hAnsi="Tahoma" w:cs="Tahoma"/>
          <w:color w:val="000000"/>
          <w:sz w:val="24"/>
          <w:szCs w:val="24"/>
        </w:rPr>
        <w:t>con conocimiento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de las áreas, lugares</w:t>
      </w:r>
      <w:r>
        <w:rPr>
          <w:rFonts w:ascii="Tahoma" w:eastAsia="Tahoma" w:hAnsi="Tahoma" w:cs="Tahoma"/>
          <w:sz w:val="24"/>
          <w:szCs w:val="24"/>
        </w:rPr>
        <w:t xml:space="preserve">, regiones y de campo, </w:t>
      </w:r>
      <w:r w:rsidR="009F1D99">
        <w:rPr>
          <w:rFonts w:ascii="Tahoma" w:eastAsia="Tahoma" w:hAnsi="Tahoma" w:cs="Tahoma"/>
          <w:color w:val="000000"/>
          <w:sz w:val="24"/>
          <w:szCs w:val="24"/>
        </w:rPr>
        <w:t>con habilidades, criterios y destrezas para la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toma de decisiones </w:t>
      </w:r>
      <w:r>
        <w:rPr>
          <w:rFonts w:ascii="Tahoma" w:eastAsia="Tahoma" w:hAnsi="Tahoma" w:cs="Tahoma"/>
          <w:sz w:val="24"/>
          <w:szCs w:val="24"/>
        </w:rPr>
        <w:t xml:space="preserve">en </w:t>
      </w:r>
      <w:r w:rsidR="009F1D99">
        <w:rPr>
          <w:rFonts w:ascii="Tahoma" w:eastAsia="Tahoma" w:hAnsi="Tahoma" w:cs="Tahoma"/>
          <w:sz w:val="24"/>
          <w:szCs w:val="24"/>
        </w:rPr>
        <w:t xml:space="preserve">el </w:t>
      </w:r>
      <w:r>
        <w:rPr>
          <w:rFonts w:ascii="Tahoma" w:eastAsia="Tahoma" w:hAnsi="Tahoma" w:cs="Tahoma"/>
          <w:sz w:val="24"/>
          <w:szCs w:val="24"/>
        </w:rPr>
        <w:t xml:space="preserve">área </w:t>
      </w:r>
      <w:r w:rsidR="005050DA">
        <w:rPr>
          <w:rFonts w:ascii="Tahoma" w:eastAsia="Tahoma" w:hAnsi="Tahoma" w:cs="Tahoma"/>
          <w:color w:val="000000"/>
          <w:sz w:val="24"/>
          <w:szCs w:val="24"/>
        </w:rPr>
        <w:t>de la seguridad y con la capacidad de facilitar la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coordina</w:t>
      </w:r>
      <w:r>
        <w:rPr>
          <w:rFonts w:ascii="Tahoma" w:eastAsia="Tahoma" w:hAnsi="Tahoma" w:cs="Tahoma"/>
          <w:sz w:val="24"/>
          <w:szCs w:val="24"/>
        </w:rPr>
        <w:t xml:space="preserve">ción.  </w:t>
      </w:r>
    </w:p>
    <w:p w14:paraId="2B5F09F1" w14:textId="77777777" w:rsidR="00727B86" w:rsidRDefault="00727B86" w:rsidP="009F667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04"/>
        <w:jc w:val="both"/>
        <w:rPr>
          <w:rFonts w:ascii="Tahoma" w:eastAsia="Tahoma" w:hAnsi="Tahoma" w:cs="Tahoma"/>
          <w:sz w:val="24"/>
          <w:szCs w:val="24"/>
        </w:rPr>
      </w:pPr>
    </w:p>
    <w:p w14:paraId="780D2037" w14:textId="77777777" w:rsidR="00064F4D" w:rsidRPr="00064F4D" w:rsidRDefault="003448B4" w:rsidP="00064F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Tahoma" w:eastAsia="Tahoma" w:hAnsi="Tahoma" w:cs="Tahoma"/>
          <w:sz w:val="24"/>
          <w:szCs w:val="24"/>
          <w:highlight w:val="white"/>
        </w:rPr>
      </w:pPr>
      <w:bookmarkStart w:id="2" w:name="_30j0zll" w:colFirst="0" w:colLast="0"/>
      <w:bookmarkEnd w:id="2"/>
      <w:r>
        <w:rPr>
          <w:rFonts w:ascii="Tahoma" w:eastAsia="Tahoma" w:hAnsi="Tahoma" w:cs="Tahoma"/>
          <w:color w:val="000000"/>
          <w:sz w:val="24"/>
          <w:szCs w:val="24"/>
        </w:rPr>
        <w:t xml:space="preserve">Que </w:t>
      </w:r>
      <w:r w:rsidR="00094FBD">
        <w:rPr>
          <w:rFonts w:ascii="Tahoma" w:eastAsia="Tahoma" w:hAnsi="Tahoma" w:cs="Tahoma"/>
          <w:sz w:val="24"/>
          <w:szCs w:val="24"/>
        </w:rPr>
        <w:t>mediante el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reclutamiento e inclusión de policías (preventivos, </w:t>
      </w:r>
      <w:r w:rsidR="005050DA">
        <w:rPr>
          <w:rFonts w:ascii="Tahoma" w:eastAsia="Tahoma" w:hAnsi="Tahoma" w:cs="Tahoma"/>
          <w:color w:val="000000"/>
          <w:sz w:val="24"/>
          <w:szCs w:val="24"/>
        </w:rPr>
        <w:t xml:space="preserve">de </w:t>
      </w:r>
      <w:r>
        <w:rPr>
          <w:rFonts w:ascii="Tahoma" w:eastAsia="Tahoma" w:hAnsi="Tahoma" w:cs="Tahoma"/>
          <w:color w:val="000000"/>
          <w:sz w:val="24"/>
          <w:szCs w:val="24"/>
        </w:rPr>
        <w:t>se</w:t>
      </w:r>
      <w:r w:rsidR="005050DA">
        <w:rPr>
          <w:rFonts w:ascii="Tahoma" w:eastAsia="Tahoma" w:hAnsi="Tahoma" w:cs="Tahoma"/>
          <w:color w:val="000000"/>
          <w:sz w:val="24"/>
          <w:szCs w:val="24"/>
        </w:rPr>
        <w:t>guridad vial, policía bombero, entre otros) que se encuentren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en activ</w:t>
      </w:r>
      <w:r>
        <w:rPr>
          <w:rFonts w:ascii="Tahoma" w:eastAsia="Tahoma" w:hAnsi="Tahoma" w:cs="Tahoma"/>
          <w:sz w:val="24"/>
          <w:szCs w:val="24"/>
        </w:rPr>
        <w:t xml:space="preserve">o, </w:t>
      </w:r>
      <w:r>
        <w:rPr>
          <w:rFonts w:ascii="Tahoma" w:eastAsia="Tahoma" w:hAnsi="Tahoma" w:cs="Tahoma"/>
          <w:color w:val="000000"/>
          <w:sz w:val="24"/>
          <w:szCs w:val="24"/>
        </w:rPr>
        <w:t>retirados, jubilados, pensionados</w:t>
      </w:r>
      <w:r w:rsidR="005050DA">
        <w:rPr>
          <w:rFonts w:ascii="Tahoma" w:eastAsia="Tahoma" w:hAnsi="Tahoma" w:cs="Tahoma"/>
          <w:color w:val="000000"/>
          <w:sz w:val="24"/>
          <w:szCs w:val="24"/>
        </w:rPr>
        <w:t>, que sean adultos mayores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o </w:t>
      </w:r>
      <w:r>
        <w:rPr>
          <w:rFonts w:ascii="Tahoma" w:eastAsia="Tahoma" w:hAnsi="Tahoma" w:cs="Tahoma"/>
          <w:sz w:val="24"/>
          <w:szCs w:val="24"/>
          <w:highlight w:val="white"/>
        </w:rPr>
        <w:t>con alguna</w:t>
      </w:r>
      <w:r w:rsidR="00094FBD">
        <w:rPr>
          <w:rFonts w:ascii="Tahoma" w:eastAsia="Tahoma" w:hAnsi="Tahoma" w:cs="Tahoma"/>
          <w:sz w:val="24"/>
          <w:szCs w:val="24"/>
        </w:rPr>
        <w:t xml:space="preserve"> disc</w:t>
      </w:r>
      <w:r w:rsidR="00D40D46">
        <w:rPr>
          <w:rFonts w:ascii="Tahoma" w:eastAsia="Tahoma" w:hAnsi="Tahoma" w:cs="Tahoma"/>
          <w:sz w:val="24"/>
          <w:szCs w:val="24"/>
        </w:rPr>
        <w:t>a</w:t>
      </w:r>
      <w:r w:rsidR="00094FBD">
        <w:rPr>
          <w:rFonts w:ascii="Tahoma" w:eastAsia="Tahoma" w:hAnsi="Tahoma" w:cs="Tahoma"/>
          <w:sz w:val="24"/>
          <w:szCs w:val="24"/>
        </w:rPr>
        <w:t>pacidad</w:t>
      </w:r>
      <w:r>
        <w:rPr>
          <w:rFonts w:ascii="Tahoma" w:eastAsia="Tahoma" w:hAnsi="Tahoma" w:cs="Tahoma"/>
          <w:sz w:val="24"/>
          <w:szCs w:val="24"/>
        </w:rPr>
        <w:t>;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 w:rsidR="005050DA" w:rsidRPr="00094FBD">
        <w:rPr>
          <w:rFonts w:ascii="Tahoma" w:eastAsia="Tahoma" w:hAnsi="Tahoma" w:cs="Tahoma"/>
          <w:sz w:val="24"/>
          <w:szCs w:val="24"/>
        </w:rPr>
        <w:t>se puede aprovechar su</w:t>
      </w:r>
      <w:r w:rsidRPr="00094FBD">
        <w:rPr>
          <w:rFonts w:ascii="Tahoma" w:eastAsia="Tahoma" w:hAnsi="Tahoma" w:cs="Tahoma"/>
          <w:color w:val="000000"/>
          <w:sz w:val="24"/>
          <w:szCs w:val="24"/>
        </w:rPr>
        <w:t xml:space="preserve"> experiencia</w:t>
      </w:r>
      <w:r w:rsidRPr="00094FBD">
        <w:rPr>
          <w:rFonts w:ascii="Tahoma" w:eastAsia="Tahoma" w:hAnsi="Tahoma" w:cs="Tahoma"/>
          <w:sz w:val="24"/>
          <w:szCs w:val="24"/>
        </w:rPr>
        <w:t>,</w:t>
      </w:r>
      <w:r>
        <w:rPr>
          <w:rFonts w:ascii="Tahoma" w:eastAsia="Tahoma" w:hAnsi="Tahoma" w:cs="Tahoma"/>
          <w:sz w:val="24"/>
          <w:szCs w:val="24"/>
        </w:rPr>
        <w:t xml:space="preserve"> tácticas de lo</w:t>
      </w:r>
      <w:r w:rsidR="005050DA">
        <w:rPr>
          <w:rFonts w:ascii="Tahoma" w:eastAsia="Tahoma" w:hAnsi="Tahoma" w:cs="Tahoma"/>
          <w:sz w:val="24"/>
          <w:szCs w:val="24"/>
        </w:rPr>
        <w:t xml:space="preserve">calización, toma de decisiones </w:t>
      </w:r>
      <w:r>
        <w:rPr>
          <w:rFonts w:ascii="Tahoma" w:eastAsia="Tahoma" w:hAnsi="Tahoma" w:cs="Tahoma"/>
          <w:sz w:val="24"/>
          <w:szCs w:val="24"/>
        </w:rPr>
        <w:t>bajo situaciones de riesgos, ma</w:t>
      </w:r>
      <w:r w:rsidR="005050DA">
        <w:rPr>
          <w:rFonts w:ascii="Tahoma" w:eastAsia="Tahoma" w:hAnsi="Tahoma" w:cs="Tahoma"/>
          <w:sz w:val="24"/>
          <w:szCs w:val="24"/>
        </w:rPr>
        <w:t>nejo de situaciones de crisis y</w:t>
      </w:r>
      <w:r>
        <w:rPr>
          <w:rFonts w:ascii="Tahoma" w:eastAsia="Tahoma" w:hAnsi="Tahoma" w:cs="Tahoma"/>
          <w:sz w:val="24"/>
          <w:szCs w:val="24"/>
        </w:rPr>
        <w:t xml:space="preserve"> facilidad de coordinación, </w:t>
      </w:r>
      <w:r w:rsidR="00094FBD">
        <w:rPr>
          <w:rFonts w:ascii="Tahoma" w:eastAsia="Tahoma" w:hAnsi="Tahoma" w:cs="Tahoma"/>
          <w:sz w:val="24"/>
          <w:szCs w:val="24"/>
        </w:rPr>
        <w:t>para</w:t>
      </w:r>
      <w:r>
        <w:rPr>
          <w:rFonts w:ascii="Tahoma" w:eastAsia="Tahoma" w:hAnsi="Tahoma" w:cs="Tahoma"/>
          <w:sz w:val="24"/>
          <w:szCs w:val="24"/>
        </w:rPr>
        <w:t xml:space="preserve"> consolidar y profesionalizar 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el </w:t>
      </w:r>
      <w:r>
        <w:rPr>
          <w:rFonts w:ascii="Tahoma" w:eastAsia="Tahoma" w:hAnsi="Tahoma" w:cs="Tahoma"/>
          <w:color w:val="000000"/>
          <w:sz w:val="24"/>
          <w:szCs w:val="24"/>
          <w:highlight w:val="white"/>
        </w:rPr>
        <w:t>Centro de Control, Comando, Comunicaciones y Cómputo (C5)</w:t>
      </w:r>
      <w:r w:rsidR="001D1A99">
        <w:rPr>
          <w:rFonts w:ascii="Tahoma" w:eastAsia="Tahoma" w:hAnsi="Tahoma" w:cs="Tahoma"/>
          <w:color w:val="000000"/>
          <w:sz w:val="24"/>
          <w:szCs w:val="24"/>
          <w:highlight w:val="white"/>
        </w:rPr>
        <w:t xml:space="preserve">, puesto que, </w:t>
      </w:r>
      <w:r w:rsidR="001D1A99">
        <w:rPr>
          <w:rFonts w:ascii="Tahoma" w:eastAsia="Tahoma" w:hAnsi="Tahoma" w:cs="Tahoma"/>
          <w:sz w:val="24"/>
          <w:szCs w:val="24"/>
          <w:highlight w:val="white"/>
        </w:rPr>
        <w:t xml:space="preserve">con sus capacidades </w:t>
      </w:r>
      <w:r>
        <w:rPr>
          <w:rFonts w:ascii="Tahoma" w:eastAsia="Tahoma" w:hAnsi="Tahoma" w:cs="Tahoma"/>
          <w:sz w:val="24"/>
          <w:szCs w:val="24"/>
          <w:highlight w:val="white"/>
        </w:rPr>
        <w:t xml:space="preserve">y conocimiento de campo </w:t>
      </w:r>
      <w:r w:rsidR="00064F4D">
        <w:rPr>
          <w:rFonts w:ascii="Tahoma" w:eastAsia="Tahoma" w:hAnsi="Tahoma" w:cs="Tahoma"/>
          <w:b/>
          <w:sz w:val="24"/>
          <w:szCs w:val="24"/>
          <w:highlight w:val="white"/>
        </w:rPr>
        <w:t>se puede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color w:val="000000"/>
          <w:sz w:val="24"/>
          <w:szCs w:val="24"/>
          <w:highlight w:val="white"/>
        </w:rPr>
        <w:t>fortalece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>r</w:t>
      </w:r>
      <w:r>
        <w:rPr>
          <w:rFonts w:ascii="Tahoma" w:eastAsia="Tahoma" w:hAnsi="Tahoma" w:cs="Tahoma"/>
          <w:b/>
          <w:color w:val="000000"/>
          <w:sz w:val="24"/>
          <w:szCs w:val="24"/>
          <w:highlight w:val="white"/>
        </w:rPr>
        <w:t xml:space="preserve"> la organización y operación del servicio público del 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 xml:space="preserve"> 9-1-1</w:t>
      </w:r>
      <w:r>
        <w:rPr>
          <w:rFonts w:ascii="Tahoma" w:eastAsia="Tahoma" w:hAnsi="Tahoma" w:cs="Tahoma"/>
          <w:color w:val="000000"/>
          <w:sz w:val="24"/>
          <w:szCs w:val="24"/>
        </w:rPr>
        <w:t>.</w:t>
      </w:r>
      <w:r>
        <w:rPr>
          <w:rFonts w:ascii="Tahoma" w:eastAsia="Tahoma" w:hAnsi="Tahoma" w:cs="Tahoma"/>
          <w:sz w:val="24"/>
          <w:szCs w:val="24"/>
          <w:highlight w:val="white"/>
        </w:rPr>
        <w:t xml:space="preserve"> </w:t>
      </w:r>
      <w:r w:rsidR="00064F4D">
        <w:rPr>
          <w:rFonts w:ascii="Tahoma" w:eastAsia="Tahoma" w:hAnsi="Tahoma" w:cs="Tahoma"/>
          <w:color w:val="000000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sí mismo, </w:t>
      </w:r>
      <w:r w:rsidR="00064F4D">
        <w:rPr>
          <w:rFonts w:ascii="Tahoma" w:eastAsia="Tahoma" w:hAnsi="Tahoma" w:cs="Tahoma"/>
          <w:color w:val="000000"/>
          <w:sz w:val="24"/>
          <w:szCs w:val="24"/>
        </w:rPr>
        <w:t xml:space="preserve">se 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facilitaría la capacitación de los nuevos </w:t>
      </w:r>
      <w:r>
        <w:rPr>
          <w:rFonts w:ascii="Tahoma" w:eastAsia="Tahoma" w:hAnsi="Tahoma" w:cs="Tahoma"/>
          <w:sz w:val="24"/>
          <w:szCs w:val="24"/>
        </w:rPr>
        <w:t>reclutas</w:t>
      </w:r>
      <w:r w:rsidR="00064F4D">
        <w:rPr>
          <w:rFonts w:ascii="Tahoma" w:eastAsia="Tahoma" w:hAnsi="Tahoma" w:cs="Tahoma"/>
          <w:color w:val="000000"/>
          <w:sz w:val="24"/>
          <w:szCs w:val="24"/>
        </w:rPr>
        <w:t>;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 w:rsidR="00064F4D">
        <w:rPr>
          <w:rFonts w:ascii="Tahoma" w:eastAsia="Tahoma" w:hAnsi="Tahoma" w:cs="Tahoma"/>
          <w:color w:val="000000"/>
          <w:sz w:val="24"/>
          <w:szCs w:val="24"/>
        </w:rPr>
        <w:t xml:space="preserve">y a la vez, se evitarían 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afectaciones de cualquier índole en la </w:t>
      </w:r>
      <w:r>
        <w:rPr>
          <w:rFonts w:ascii="Tahoma" w:eastAsia="Tahoma" w:hAnsi="Tahoma" w:cs="Tahoma"/>
          <w:sz w:val="24"/>
          <w:szCs w:val="24"/>
        </w:rPr>
        <w:t>población</w:t>
      </w:r>
      <w:r w:rsidR="00064F4D">
        <w:rPr>
          <w:rFonts w:ascii="Tahoma" w:eastAsia="Tahoma" w:hAnsi="Tahoma" w:cs="Tahoma"/>
          <w:sz w:val="24"/>
          <w:szCs w:val="24"/>
        </w:rPr>
        <w:t xml:space="preserve"> que requiera algún tipo de ayuda,</w:t>
      </w:r>
      <w:r>
        <w:rPr>
          <w:rFonts w:ascii="Tahoma" w:eastAsia="Tahoma" w:hAnsi="Tahoma" w:cs="Tahoma"/>
          <w:sz w:val="24"/>
          <w:szCs w:val="24"/>
        </w:rPr>
        <w:t xml:space="preserve"> mejorando con ello la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Proximidad Social.</w:t>
      </w:r>
      <w:bookmarkStart w:id="3" w:name="_1fob9te" w:colFirst="0" w:colLast="0"/>
      <w:bookmarkEnd w:id="3"/>
    </w:p>
    <w:p w14:paraId="2A99CAA1" w14:textId="77777777" w:rsidR="00064F4D" w:rsidRDefault="00064F4D" w:rsidP="00064F4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Tahoma" w:eastAsia="Tahoma" w:hAnsi="Tahoma" w:cs="Tahoma"/>
          <w:sz w:val="24"/>
          <w:szCs w:val="24"/>
          <w:highlight w:val="white"/>
        </w:rPr>
      </w:pPr>
    </w:p>
    <w:p w14:paraId="68FF44A6" w14:textId="77777777" w:rsidR="00064F4D" w:rsidRPr="00064F4D" w:rsidRDefault="00064F4D" w:rsidP="00064F4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Tahoma" w:eastAsia="Tahoma" w:hAnsi="Tahoma" w:cs="Tahoma"/>
          <w:sz w:val="24"/>
          <w:szCs w:val="24"/>
          <w:highlight w:val="white"/>
        </w:rPr>
      </w:pPr>
    </w:p>
    <w:p w14:paraId="23F97D0E" w14:textId="77777777" w:rsidR="00727B86" w:rsidRPr="003011E7" w:rsidRDefault="003448B4" w:rsidP="007563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Tahoma" w:eastAsia="Tahoma" w:hAnsi="Tahoma" w:cs="Tahoma"/>
          <w:sz w:val="24"/>
          <w:szCs w:val="24"/>
          <w:highlight w:val="white"/>
        </w:rPr>
      </w:pPr>
      <w:r w:rsidRPr="003011E7">
        <w:rPr>
          <w:rFonts w:ascii="Tahoma" w:eastAsia="Tahoma" w:hAnsi="Tahoma" w:cs="Tahoma"/>
          <w:color w:val="000000"/>
          <w:sz w:val="24"/>
          <w:szCs w:val="24"/>
        </w:rPr>
        <w:lastRenderedPageBreak/>
        <w:t>Para dar efecto a lo anterior, es necesario</w:t>
      </w:r>
      <w:r w:rsidRPr="003011E7">
        <w:rPr>
          <w:rFonts w:ascii="Tahoma" w:eastAsia="Tahoma" w:hAnsi="Tahoma" w:cs="Tahoma"/>
          <w:color w:val="000000"/>
          <w:sz w:val="24"/>
          <w:szCs w:val="24"/>
          <w:highlight w:val="white"/>
        </w:rPr>
        <w:t xml:space="preserve"> implementar políticas</w:t>
      </w:r>
      <w:r w:rsidRPr="003011E7">
        <w:rPr>
          <w:rFonts w:ascii="Tahoma" w:eastAsia="Tahoma" w:hAnsi="Tahoma" w:cs="Tahoma"/>
          <w:sz w:val="24"/>
          <w:szCs w:val="24"/>
          <w:highlight w:val="white"/>
        </w:rPr>
        <w:t>,</w:t>
      </w:r>
      <w:r w:rsidRPr="003011E7">
        <w:rPr>
          <w:rFonts w:ascii="Tahoma" w:eastAsia="Tahoma" w:hAnsi="Tahoma" w:cs="Tahoma"/>
          <w:color w:val="000000"/>
          <w:sz w:val="24"/>
          <w:szCs w:val="24"/>
          <w:highlight w:val="white"/>
        </w:rPr>
        <w:t xml:space="preserve"> instrumentos y acciones, para </w:t>
      </w:r>
      <w:r w:rsidRPr="003011E7">
        <w:rPr>
          <w:rFonts w:ascii="Tahoma" w:eastAsia="Tahoma" w:hAnsi="Tahoma" w:cs="Tahoma"/>
          <w:sz w:val="24"/>
          <w:szCs w:val="24"/>
          <w:highlight w:val="white"/>
        </w:rPr>
        <w:t xml:space="preserve">aprovechar las capacidades de los policías </w:t>
      </w:r>
      <w:r w:rsidRPr="003011E7">
        <w:rPr>
          <w:rFonts w:ascii="Tahoma" w:eastAsia="Tahoma" w:hAnsi="Tahoma" w:cs="Tahoma"/>
          <w:color w:val="000000"/>
          <w:sz w:val="24"/>
          <w:szCs w:val="24"/>
          <w:highlight w:val="white"/>
        </w:rPr>
        <w:t>retirados</w:t>
      </w:r>
      <w:r w:rsidR="003011E7" w:rsidRPr="003011E7">
        <w:rPr>
          <w:rFonts w:ascii="Tahoma" w:eastAsia="Tahoma" w:hAnsi="Tahoma" w:cs="Tahoma"/>
          <w:sz w:val="24"/>
          <w:szCs w:val="24"/>
          <w:highlight w:val="white"/>
        </w:rPr>
        <w:t xml:space="preserve">, pensionados, adultos mayores </w:t>
      </w:r>
      <w:r w:rsidRPr="003011E7">
        <w:rPr>
          <w:rFonts w:ascii="Tahoma" w:eastAsia="Tahoma" w:hAnsi="Tahoma" w:cs="Tahoma"/>
          <w:sz w:val="24"/>
          <w:szCs w:val="24"/>
          <w:highlight w:val="white"/>
        </w:rPr>
        <w:t>y policías con alguna discapacidad, todos estos</w:t>
      </w:r>
      <w:r w:rsidR="003011E7">
        <w:rPr>
          <w:rFonts w:ascii="Tahoma" w:eastAsia="Tahoma" w:hAnsi="Tahoma" w:cs="Tahoma"/>
          <w:sz w:val="24"/>
          <w:szCs w:val="24"/>
          <w:highlight w:val="white"/>
        </w:rPr>
        <w:t>,</w:t>
      </w:r>
      <w:r w:rsidRPr="003011E7">
        <w:rPr>
          <w:rFonts w:ascii="Tahoma" w:eastAsia="Tahoma" w:hAnsi="Tahoma" w:cs="Tahoma"/>
          <w:sz w:val="24"/>
          <w:szCs w:val="24"/>
          <w:highlight w:val="white"/>
        </w:rPr>
        <w:t xml:space="preserve">  elementos </w:t>
      </w:r>
      <w:r w:rsidRPr="003011E7">
        <w:rPr>
          <w:rFonts w:ascii="Tahoma" w:eastAsia="Tahoma" w:hAnsi="Tahoma" w:cs="Tahoma"/>
          <w:color w:val="000000"/>
          <w:sz w:val="24"/>
          <w:szCs w:val="24"/>
          <w:highlight w:val="white"/>
        </w:rPr>
        <w:t>experimentados en materia de seguridad pública</w:t>
      </w:r>
      <w:r w:rsidRPr="003011E7">
        <w:rPr>
          <w:rFonts w:ascii="Tahoma" w:eastAsia="Tahoma" w:hAnsi="Tahoma" w:cs="Tahoma"/>
          <w:sz w:val="24"/>
          <w:szCs w:val="24"/>
          <w:highlight w:val="white"/>
        </w:rPr>
        <w:t xml:space="preserve"> que ayudarían</w:t>
      </w:r>
      <w:r w:rsidRPr="003011E7">
        <w:rPr>
          <w:rFonts w:ascii="Tahoma" w:eastAsia="Tahoma" w:hAnsi="Tahoma" w:cs="Tahoma"/>
          <w:color w:val="000000"/>
          <w:sz w:val="24"/>
          <w:szCs w:val="24"/>
          <w:highlight w:val="white"/>
        </w:rPr>
        <w:t xml:space="preserve"> </w:t>
      </w:r>
      <w:r w:rsidRPr="003011E7">
        <w:rPr>
          <w:rFonts w:ascii="Tahoma" w:eastAsia="Tahoma" w:hAnsi="Tahoma" w:cs="Tahoma"/>
          <w:sz w:val="24"/>
          <w:szCs w:val="24"/>
        </w:rPr>
        <w:t xml:space="preserve">para que el </w:t>
      </w:r>
      <w:r w:rsidR="003011E7">
        <w:rPr>
          <w:rFonts w:ascii="Tahoma" w:eastAsia="Tahoma" w:hAnsi="Tahoma" w:cs="Tahoma"/>
          <w:color w:val="000000"/>
          <w:sz w:val="24"/>
          <w:szCs w:val="24"/>
          <w:highlight w:val="white"/>
        </w:rPr>
        <w:t xml:space="preserve"> C5</w:t>
      </w:r>
      <w:r w:rsidRPr="003011E7">
        <w:rPr>
          <w:rFonts w:ascii="Tahoma" w:eastAsia="Tahoma" w:hAnsi="Tahoma" w:cs="Tahoma"/>
          <w:color w:val="000000"/>
          <w:sz w:val="24"/>
          <w:szCs w:val="24"/>
          <w:highlight w:val="white"/>
        </w:rPr>
        <w:t xml:space="preserve"> y </w:t>
      </w:r>
      <w:r w:rsidRPr="003011E7">
        <w:rPr>
          <w:rFonts w:ascii="Tahoma" w:eastAsia="Tahoma" w:hAnsi="Tahoma" w:cs="Tahoma"/>
          <w:sz w:val="24"/>
          <w:szCs w:val="24"/>
          <w:highlight w:val="white"/>
        </w:rPr>
        <w:t xml:space="preserve">el </w:t>
      </w:r>
      <w:r w:rsidRPr="003011E7">
        <w:rPr>
          <w:rFonts w:ascii="Tahoma" w:eastAsia="Tahoma" w:hAnsi="Tahoma" w:cs="Tahoma"/>
          <w:color w:val="000000"/>
          <w:sz w:val="24"/>
          <w:szCs w:val="24"/>
          <w:highlight w:val="white"/>
        </w:rPr>
        <w:t>9-1-1</w:t>
      </w:r>
      <w:r w:rsidRPr="003011E7">
        <w:rPr>
          <w:rFonts w:ascii="Tahoma" w:eastAsia="Tahoma" w:hAnsi="Tahoma" w:cs="Tahoma"/>
          <w:color w:val="000000"/>
          <w:sz w:val="24"/>
          <w:szCs w:val="24"/>
        </w:rPr>
        <w:t xml:space="preserve">  en el Estado de Puebla, </w:t>
      </w:r>
      <w:r w:rsidR="003011E7">
        <w:rPr>
          <w:rFonts w:ascii="Tahoma" w:eastAsia="Tahoma" w:hAnsi="Tahoma" w:cs="Tahoma"/>
          <w:color w:val="000000"/>
          <w:sz w:val="24"/>
          <w:szCs w:val="24"/>
        </w:rPr>
        <w:t>brinden</w:t>
      </w:r>
      <w:r w:rsidRPr="003011E7">
        <w:rPr>
          <w:rFonts w:ascii="Tahoma" w:eastAsia="Tahoma" w:hAnsi="Tahoma" w:cs="Tahoma"/>
          <w:sz w:val="24"/>
          <w:szCs w:val="24"/>
        </w:rPr>
        <w:t xml:space="preserve"> un servicio profesional,</w:t>
      </w:r>
      <w:r w:rsidRPr="003011E7">
        <w:rPr>
          <w:rFonts w:ascii="Tahoma" w:eastAsia="Tahoma" w:hAnsi="Tahoma" w:cs="Tahoma"/>
          <w:color w:val="000000"/>
          <w:sz w:val="24"/>
          <w:szCs w:val="24"/>
        </w:rPr>
        <w:t xml:space="preserve"> oportuno y efectivo a la </w:t>
      </w:r>
      <w:r w:rsidRPr="003011E7">
        <w:rPr>
          <w:rFonts w:ascii="Tahoma" w:eastAsia="Tahoma" w:hAnsi="Tahoma" w:cs="Tahoma"/>
          <w:sz w:val="24"/>
          <w:szCs w:val="24"/>
        </w:rPr>
        <w:t>población</w:t>
      </w:r>
      <w:r w:rsidRPr="003011E7">
        <w:rPr>
          <w:rFonts w:ascii="Tahoma" w:eastAsia="Tahoma" w:hAnsi="Tahoma" w:cs="Tahoma"/>
          <w:color w:val="000000"/>
          <w:sz w:val="24"/>
          <w:szCs w:val="24"/>
        </w:rPr>
        <w:t xml:space="preserve"> que solicita algún servicio por una emergencia</w:t>
      </w:r>
      <w:r w:rsidRPr="003011E7">
        <w:rPr>
          <w:rFonts w:ascii="Tahoma" w:eastAsia="Tahoma" w:hAnsi="Tahoma" w:cs="Tahoma"/>
          <w:sz w:val="24"/>
          <w:szCs w:val="24"/>
        </w:rPr>
        <w:t>.</w:t>
      </w:r>
    </w:p>
    <w:p w14:paraId="353F5961" w14:textId="77777777" w:rsidR="00727B86" w:rsidRDefault="00727B86" w:rsidP="009F667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ahoma" w:eastAsia="Tahoma" w:hAnsi="Tahoma" w:cs="Tahoma"/>
          <w:color w:val="000000"/>
          <w:sz w:val="24"/>
          <w:szCs w:val="24"/>
        </w:rPr>
      </w:pPr>
    </w:p>
    <w:p w14:paraId="5A54A92A" w14:textId="77777777" w:rsidR="00727B86" w:rsidRDefault="003448B4" w:rsidP="003011E7">
      <w:pPr>
        <w:spacing w:line="360" w:lineRule="auto"/>
        <w:ind w:firstLine="708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Por lo anteriormente expuesto y fundado, se presenta el siguiente:</w:t>
      </w:r>
    </w:p>
    <w:p w14:paraId="7CEAA2AB" w14:textId="77777777" w:rsidR="00256506" w:rsidRDefault="00256506" w:rsidP="003011E7">
      <w:pPr>
        <w:spacing w:line="360" w:lineRule="auto"/>
        <w:ind w:firstLine="708"/>
        <w:jc w:val="both"/>
        <w:rPr>
          <w:rFonts w:ascii="Tahoma" w:eastAsia="Tahoma" w:hAnsi="Tahoma" w:cs="Tahoma"/>
          <w:sz w:val="24"/>
          <w:szCs w:val="24"/>
        </w:rPr>
      </w:pPr>
    </w:p>
    <w:p w14:paraId="506F8856" w14:textId="77777777" w:rsidR="00727B86" w:rsidRDefault="003448B4" w:rsidP="009F667E">
      <w:pPr>
        <w:spacing w:after="0" w:line="360" w:lineRule="auto"/>
        <w:jc w:val="center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PUNTO DE ACUERDO</w:t>
      </w:r>
    </w:p>
    <w:p w14:paraId="61CE1BCA" w14:textId="77777777" w:rsidR="00727B86" w:rsidRDefault="00727B86" w:rsidP="009F667E">
      <w:pPr>
        <w:spacing w:after="0" w:line="360" w:lineRule="auto"/>
        <w:jc w:val="both"/>
        <w:rPr>
          <w:rFonts w:ascii="Tahoma" w:eastAsia="Tahoma" w:hAnsi="Tahoma" w:cs="Tahoma"/>
          <w:b/>
          <w:sz w:val="24"/>
          <w:szCs w:val="24"/>
        </w:rPr>
      </w:pPr>
    </w:p>
    <w:p w14:paraId="3B0CF856" w14:textId="77777777" w:rsidR="0046159C" w:rsidRDefault="0046159C" w:rsidP="009F667E">
      <w:pPr>
        <w:spacing w:after="0" w:line="360" w:lineRule="auto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ÚNICO.-</w:t>
      </w:r>
      <w:r w:rsidR="00D602BB">
        <w:rPr>
          <w:rFonts w:ascii="Tahoma" w:eastAsia="Tahoma" w:hAnsi="Tahoma" w:cs="Tahoma"/>
          <w:b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Se exhorte respetuosamente al Consejo Estatal de Coordinación del Sistema Nacional de Seguridad Pública del Estado de Puebla y a la Secretaría de Seguridad Pública del Estado de Puebla, para que en el ámbito de sus atribuciones:  propongan las políticas, programas, acciones y demás disposiciones para el reclutamiento e inclusión de personal con exper</w:t>
      </w:r>
      <w:r w:rsidR="009F667E">
        <w:rPr>
          <w:rFonts w:ascii="Tahoma" w:eastAsia="Tahoma" w:hAnsi="Tahoma" w:cs="Tahoma"/>
          <w:sz w:val="24"/>
          <w:szCs w:val="24"/>
        </w:rPr>
        <w:t xml:space="preserve">iencia en materia de Seguridad Pública que se encuentren </w:t>
      </w:r>
      <w:r>
        <w:rPr>
          <w:rFonts w:ascii="Tahoma" w:eastAsia="Tahoma" w:hAnsi="Tahoma" w:cs="Tahoma"/>
          <w:sz w:val="24"/>
          <w:szCs w:val="24"/>
        </w:rPr>
        <w:t>en a</w:t>
      </w:r>
      <w:r w:rsidR="009F667E">
        <w:rPr>
          <w:rFonts w:ascii="Tahoma" w:eastAsia="Tahoma" w:hAnsi="Tahoma" w:cs="Tahoma"/>
          <w:sz w:val="24"/>
          <w:szCs w:val="24"/>
        </w:rPr>
        <w:t xml:space="preserve">ctivo, retirados, pensionados, o que sean </w:t>
      </w:r>
      <w:r>
        <w:rPr>
          <w:rFonts w:ascii="Tahoma" w:eastAsia="Tahoma" w:hAnsi="Tahoma" w:cs="Tahoma"/>
          <w:sz w:val="24"/>
          <w:szCs w:val="24"/>
          <w:highlight w:val="white"/>
        </w:rPr>
        <w:t xml:space="preserve">adultos mayores o con alguna discapacidad; </w:t>
      </w:r>
      <w:r>
        <w:rPr>
          <w:rFonts w:ascii="Tahoma" w:eastAsia="Tahoma" w:hAnsi="Tahoma" w:cs="Tahoma"/>
          <w:sz w:val="24"/>
          <w:szCs w:val="24"/>
        </w:rPr>
        <w:t xml:space="preserve">con la finalidad de profesionalizar el servicio del </w:t>
      </w:r>
      <w:r>
        <w:rPr>
          <w:rFonts w:ascii="Tahoma" w:eastAsia="Tahoma" w:hAnsi="Tahoma" w:cs="Tahoma"/>
          <w:sz w:val="24"/>
          <w:szCs w:val="24"/>
          <w:highlight w:val="white"/>
        </w:rPr>
        <w:t>Centro de Control, Comando, Comunicaciones y Cómputo (C5)</w:t>
      </w:r>
      <w:r>
        <w:rPr>
          <w:rFonts w:ascii="Tahoma" w:eastAsia="Tahoma" w:hAnsi="Tahoma" w:cs="Tahoma"/>
          <w:sz w:val="24"/>
          <w:szCs w:val="24"/>
        </w:rPr>
        <w:t xml:space="preserve"> y brindar de manera eficiente, el auxilio a la población mediante</w:t>
      </w:r>
      <w:r w:rsidR="009F667E">
        <w:rPr>
          <w:rFonts w:ascii="Tahoma" w:eastAsia="Tahoma" w:hAnsi="Tahoma" w:cs="Tahoma"/>
          <w:sz w:val="24"/>
          <w:szCs w:val="24"/>
        </w:rPr>
        <w:t xml:space="preserve"> el Numero Único de Atención de E</w:t>
      </w:r>
      <w:r>
        <w:rPr>
          <w:rFonts w:ascii="Tahoma" w:eastAsia="Tahoma" w:hAnsi="Tahoma" w:cs="Tahoma"/>
          <w:sz w:val="24"/>
          <w:szCs w:val="24"/>
        </w:rPr>
        <w:t>mergencias 9-1-1.</w:t>
      </w:r>
    </w:p>
    <w:p w14:paraId="7B9FE0EB" w14:textId="77777777" w:rsidR="00727B86" w:rsidRDefault="00727B86" w:rsidP="009F667E">
      <w:pPr>
        <w:spacing w:after="0" w:line="360" w:lineRule="auto"/>
        <w:jc w:val="both"/>
        <w:rPr>
          <w:rFonts w:ascii="Tahoma" w:eastAsia="Tahoma" w:hAnsi="Tahoma" w:cs="Tahoma"/>
          <w:sz w:val="24"/>
          <w:szCs w:val="24"/>
        </w:rPr>
      </w:pPr>
    </w:p>
    <w:p w14:paraId="3F8483DE" w14:textId="77777777" w:rsidR="00727B86" w:rsidRDefault="00727B86" w:rsidP="009F667E">
      <w:pPr>
        <w:spacing w:after="0" w:line="360" w:lineRule="auto"/>
        <w:jc w:val="both"/>
        <w:rPr>
          <w:rFonts w:ascii="Tahoma" w:eastAsia="Tahoma" w:hAnsi="Tahoma" w:cs="Tahoma"/>
          <w:sz w:val="24"/>
          <w:szCs w:val="24"/>
        </w:rPr>
      </w:pPr>
    </w:p>
    <w:p w14:paraId="59C3B616" w14:textId="77777777" w:rsidR="00256506" w:rsidRDefault="00256506" w:rsidP="009F667E">
      <w:pPr>
        <w:spacing w:after="0" w:line="360" w:lineRule="auto"/>
        <w:jc w:val="both"/>
        <w:rPr>
          <w:rFonts w:ascii="Tahoma" w:eastAsia="Tahoma" w:hAnsi="Tahoma" w:cs="Tahoma"/>
          <w:sz w:val="24"/>
          <w:szCs w:val="24"/>
        </w:rPr>
      </w:pPr>
    </w:p>
    <w:p w14:paraId="442D4D0C" w14:textId="77777777" w:rsidR="00256506" w:rsidRDefault="00256506" w:rsidP="009F667E">
      <w:pPr>
        <w:spacing w:after="0" w:line="360" w:lineRule="auto"/>
        <w:jc w:val="both"/>
        <w:rPr>
          <w:rFonts w:ascii="Tahoma" w:eastAsia="Tahoma" w:hAnsi="Tahoma" w:cs="Tahoma"/>
          <w:sz w:val="24"/>
          <w:szCs w:val="24"/>
        </w:rPr>
      </w:pPr>
    </w:p>
    <w:p w14:paraId="18F1A425" w14:textId="77777777" w:rsidR="00727B86" w:rsidRDefault="003448B4" w:rsidP="009F667E">
      <w:pPr>
        <w:spacing w:after="0" w:line="360" w:lineRule="auto"/>
        <w:jc w:val="center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lastRenderedPageBreak/>
        <w:t>ATENTAMENTE</w:t>
      </w:r>
    </w:p>
    <w:p w14:paraId="0932F0AB" w14:textId="77777777" w:rsidR="00727B86" w:rsidRDefault="003448B4" w:rsidP="009F667E">
      <w:pPr>
        <w:spacing w:after="0" w:line="360" w:lineRule="auto"/>
        <w:jc w:val="center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CUATRO VECES HEROICA PUEBLA DE ZARAGOZA,</w:t>
      </w:r>
    </w:p>
    <w:p w14:paraId="02477FB4" w14:textId="77777777" w:rsidR="00727B86" w:rsidRDefault="003448B4" w:rsidP="009F667E">
      <w:pPr>
        <w:spacing w:after="0" w:line="360" w:lineRule="auto"/>
        <w:jc w:val="center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A 20 DE NOVIEMBRE DE 2019</w:t>
      </w:r>
    </w:p>
    <w:p w14:paraId="0BFADCFB" w14:textId="77777777" w:rsidR="00727B86" w:rsidRDefault="00727B86" w:rsidP="009F667E">
      <w:pPr>
        <w:spacing w:after="0" w:line="360" w:lineRule="auto"/>
        <w:jc w:val="center"/>
        <w:rPr>
          <w:rFonts w:ascii="Tahoma" w:eastAsia="Tahoma" w:hAnsi="Tahoma" w:cs="Tahoma"/>
          <w:b/>
          <w:sz w:val="24"/>
          <w:szCs w:val="24"/>
        </w:rPr>
      </w:pPr>
    </w:p>
    <w:p w14:paraId="31FC52B1" w14:textId="77777777" w:rsidR="00727B86" w:rsidRPr="00432AB8" w:rsidRDefault="00727B86" w:rsidP="009F667E">
      <w:pPr>
        <w:spacing w:after="0" w:line="360" w:lineRule="auto"/>
        <w:jc w:val="center"/>
        <w:rPr>
          <w:rFonts w:ascii="Tahoma" w:eastAsia="Tahoma" w:hAnsi="Tahoma" w:cs="Tahoma"/>
          <w:b/>
          <w:sz w:val="18"/>
          <w:szCs w:val="24"/>
        </w:rPr>
      </w:pPr>
    </w:p>
    <w:p w14:paraId="37FD220A" w14:textId="77777777" w:rsidR="00727B86" w:rsidRDefault="00727B86" w:rsidP="009F667E">
      <w:pPr>
        <w:spacing w:after="0" w:line="360" w:lineRule="auto"/>
        <w:jc w:val="center"/>
        <w:rPr>
          <w:rFonts w:ascii="Tahoma" w:eastAsia="Tahoma" w:hAnsi="Tahoma" w:cs="Tahoma"/>
          <w:b/>
          <w:sz w:val="24"/>
          <w:szCs w:val="24"/>
        </w:rPr>
      </w:pPr>
    </w:p>
    <w:p w14:paraId="050FAABF" w14:textId="77777777" w:rsidR="00727B86" w:rsidRDefault="003448B4" w:rsidP="009F667E">
      <w:pPr>
        <w:tabs>
          <w:tab w:val="left" w:pos="1575"/>
        </w:tabs>
        <w:spacing w:after="0" w:line="360" w:lineRule="auto"/>
        <w:jc w:val="center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DIPUTADA ALEJANDRA GUADALUPE ESQUITÍN LASTIRI</w:t>
      </w:r>
    </w:p>
    <w:p w14:paraId="451619BC" w14:textId="77777777" w:rsidR="00727B86" w:rsidRDefault="003448B4" w:rsidP="009F667E">
      <w:pPr>
        <w:tabs>
          <w:tab w:val="left" w:pos="1575"/>
        </w:tabs>
        <w:spacing w:after="0" w:line="360" w:lineRule="auto"/>
        <w:jc w:val="center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INTEGRANTE DEL GRUPO LEGISLATIVO</w:t>
      </w:r>
    </w:p>
    <w:p w14:paraId="7BE60B8C" w14:textId="77777777" w:rsidR="00727B86" w:rsidRDefault="003448B4" w:rsidP="009F667E">
      <w:pPr>
        <w:tabs>
          <w:tab w:val="left" w:pos="1575"/>
        </w:tabs>
        <w:spacing w:after="0" w:line="360" w:lineRule="auto"/>
        <w:jc w:val="center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 xml:space="preserve"> DE MOVIMIENTO CIUDADANO PARTIDO POLÍTICO</w:t>
      </w:r>
    </w:p>
    <w:p w14:paraId="4355FA49" w14:textId="77777777" w:rsidR="00727B86" w:rsidRDefault="00727B86" w:rsidP="009F667E">
      <w:pPr>
        <w:tabs>
          <w:tab w:val="left" w:pos="1575"/>
        </w:tabs>
        <w:spacing w:after="0" w:line="360" w:lineRule="auto"/>
        <w:jc w:val="center"/>
        <w:rPr>
          <w:rFonts w:ascii="Tahoma" w:eastAsia="Tahoma" w:hAnsi="Tahoma" w:cs="Tahoma"/>
          <w:b/>
          <w:sz w:val="24"/>
          <w:szCs w:val="24"/>
        </w:rPr>
      </w:pPr>
    </w:p>
    <w:p w14:paraId="546FA93F" w14:textId="77777777" w:rsidR="00727B86" w:rsidRDefault="00727B86" w:rsidP="009F667E">
      <w:pPr>
        <w:tabs>
          <w:tab w:val="left" w:pos="1575"/>
        </w:tabs>
        <w:spacing w:after="0" w:line="360" w:lineRule="auto"/>
        <w:jc w:val="center"/>
        <w:rPr>
          <w:rFonts w:ascii="Tahoma" w:eastAsia="Tahoma" w:hAnsi="Tahoma" w:cs="Tahoma"/>
          <w:b/>
          <w:sz w:val="24"/>
          <w:szCs w:val="24"/>
        </w:rPr>
      </w:pPr>
    </w:p>
    <w:p w14:paraId="5ABCB0D9" w14:textId="77777777" w:rsidR="00727B86" w:rsidRDefault="00727B86" w:rsidP="00A2015A">
      <w:pPr>
        <w:tabs>
          <w:tab w:val="left" w:pos="1575"/>
        </w:tabs>
        <w:spacing w:after="0" w:line="360" w:lineRule="auto"/>
        <w:rPr>
          <w:rFonts w:ascii="Tahoma" w:eastAsia="Tahoma" w:hAnsi="Tahoma" w:cs="Tahoma"/>
          <w:b/>
          <w:sz w:val="24"/>
          <w:szCs w:val="24"/>
        </w:rPr>
      </w:pPr>
    </w:p>
    <w:p w14:paraId="13D9624E" w14:textId="77777777" w:rsidR="00727B86" w:rsidRDefault="003448B4" w:rsidP="009F667E">
      <w:pPr>
        <w:tabs>
          <w:tab w:val="left" w:pos="1575"/>
        </w:tabs>
        <w:spacing w:after="0" w:line="360" w:lineRule="auto"/>
        <w:jc w:val="center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DIPUTADO CARLOS ALBERTO MORALES ÁLVAREZ</w:t>
      </w:r>
    </w:p>
    <w:p w14:paraId="159D0C47" w14:textId="77777777" w:rsidR="00727B86" w:rsidRDefault="003448B4" w:rsidP="009F667E">
      <w:pPr>
        <w:tabs>
          <w:tab w:val="left" w:pos="1575"/>
        </w:tabs>
        <w:spacing w:after="0" w:line="360" w:lineRule="auto"/>
        <w:jc w:val="center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 xml:space="preserve">COORDINADOR DEL GRUPO LEGISLATIVO DE </w:t>
      </w:r>
    </w:p>
    <w:p w14:paraId="44ECAD46" w14:textId="77777777" w:rsidR="00727B86" w:rsidRDefault="003448B4" w:rsidP="009F667E">
      <w:pPr>
        <w:tabs>
          <w:tab w:val="left" w:pos="1575"/>
        </w:tabs>
        <w:spacing w:after="0" w:line="360" w:lineRule="auto"/>
        <w:jc w:val="center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MOVIMIENTO CIUDADANO PARTIDO POLÍTICO</w:t>
      </w:r>
    </w:p>
    <w:p w14:paraId="46C03A16" w14:textId="77777777" w:rsidR="00727B86" w:rsidRDefault="00727B86" w:rsidP="009F667E">
      <w:pPr>
        <w:tabs>
          <w:tab w:val="left" w:pos="1575"/>
        </w:tabs>
        <w:spacing w:after="0" w:line="360" w:lineRule="auto"/>
        <w:jc w:val="center"/>
        <w:rPr>
          <w:rFonts w:ascii="Tahoma" w:eastAsia="Tahoma" w:hAnsi="Tahoma" w:cs="Tahoma"/>
          <w:b/>
          <w:sz w:val="24"/>
          <w:szCs w:val="24"/>
        </w:rPr>
      </w:pPr>
    </w:p>
    <w:p w14:paraId="578127CC" w14:textId="77777777" w:rsidR="00727B86" w:rsidRDefault="00727B86" w:rsidP="009F667E">
      <w:pPr>
        <w:tabs>
          <w:tab w:val="left" w:pos="1575"/>
        </w:tabs>
        <w:spacing w:after="0" w:line="360" w:lineRule="auto"/>
        <w:jc w:val="center"/>
        <w:rPr>
          <w:rFonts w:ascii="Tahoma" w:eastAsia="Tahoma" w:hAnsi="Tahoma" w:cs="Tahoma"/>
          <w:b/>
          <w:sz w:val="24"/>
          <w:szCs w:val="24"/>
        </w:rPr>
      </w:pPr>
    </w:p>
    <w:p w14:paraId="10E093BB" w14:textId="77777777" w:rsidR="00727B86" w:rsidRDefault="00727B86" w:rsidP="009F667E">
      <w:pPr>
        <w:tabs>
          <w:tab w:val="left" w:pos="1575"/>
        </w:tabs>
        <w:spacing w:after="0" w:line="360" w:lineRule="auto"/>
        <w:rPr>
          <w:rFonts w:ascii="Tahoma" w:eastAsia="Tahoma" w:hAnsi="Tahoma" w:cs="Tahoma"/>
          <w:b/>
          <w:sz w:val="24"/>
          <w:szCs w:val="24"/>
        </w:rPr>
      </w:pPr>
    </w:p>
    <w:p w14:paraId="12901F83" w14:textId="77777777" w:rsidR="00727B86" w:rsidRDefault="003448B4" w:rsidP="009F667E">
      <w:pPr>
        <w:tabs>
          <w:tab w:val="left" w:pos="1575"/>
        </w:tabs>
        <w:spacing w:after="0" w:line="360" w:lineRule="auto"/>
        <w:jc w:val="center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DIPUTADO URUVIEL GONZÁLEZ VIEYRA</w:t>
      </w:r>
    </w:p>
    <w:p w14:paraId="3E15AF5E" w14:textId="77777777" w:rsidR="00727B86" w:rsidRDefault="003448B4" w:rsidP="009F667E">
      <w:pPr>
        <w:tabs>
          <w:tab w:val="left" w:pos="1575"/>
        </w:tabs>
        <w:spacing w:after="0" w:line="360" w:lineRule="auto"/>
        <w:jc w:val="center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REPRESENTANTE LEGISLATIVO DE COMPROMISO</w:t>
      </w:r>
    </w:p>
    <w:p w14:paraId="60F58DA0" w14:textId="77777777" w:rsidR="00727B86" w:rsidRDefault="003448B4" w:rsidP="00432AB8">
      <w:pPr>
        <w:tabs>
          <w:tab w:val="left" w:pos="1575"/>
        </w:tabs>
        <w:spacing w:after="0" w:line="360" w:lineRule="auto"/>
        <w:jc w:val="center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 xml:space="preserve"> POR PUEBLA PARTIDO POLÍTICO</w:t>
      </w:r>
    </w:p>
    <w:p w14:paraId="47472338" w14:textId="77777777" w:rsidR="00432AB8" w:rsidRDefault="00432AB8" w:rsidP="00432AB8">
      <w:pPr>
        <w:tabs>
          <w:tab w:val="left" w:pos="1575"/>
        </w:tabs>
        <w:spacing w:after="0" w:line="360" w:lineRule="auto"/>
        <w:jc w:val="center"/>
        <w:rPr>
          <w:rFonts w:ascii="Tahoma" w:eastAsia="Tahoma" w:hAnsi="Tahoma" w:cs="Tahoma"/>
          <w:b/>
          <w:sz w:val="24"/>
          <w:szCs w:val="24"/>
        </w:rPr>
      </w:pPr>
    </w:p>
    <w:p w14:paraId="0F1EEAFF" w14:textId="77777777" w:rsidR="00432AB8" w:rsidRPr="00432AB8" w:rsidRDefault="00432AB8" w:rsidP="00432AB8">
      <w:pPr>
        <w:tabs>
          <w:tab w:val="left" w:pos="1575"/>
        </w:tabs>
        <w:spacing w:after="0" w:line="360" w:lineRule="auto"/>
        <w:jc w:val="center"/>
        <w:rPr>
          <w:rFonts w:ascii="Tahoma" w:eastAsia="Tahoma" w:hAnsi="Tahoma" w:cs="Tahoma"/>
          <w:b/>
          <w:sz w:val="24"/>
          <w:szCs w:val="24"/>
        </w:rPr>
      </w:pPr>
    </w:p>
    <w:p w14:paraId="3029EF56" w14:textId="77777777" w:rsidR="00727B86" w:rsidRPr="00432AB8" w:rsidRDefault="00432AB8" w:rsidP="00432AB8">
      <w:pPr>
        <w:tabs>
          <w:tab w:val="left" w:pos="1575"/>
        </w:tabs>
        <w:spacing w:after="0" w:line="240" w:lineRule="auto"/>
        <w:jc w:val="both"/>
        <w:rPr>
          <w:rFonts w:ascii="Tahoma" w:eastAsia="Tahoma" w:hAnsi="Tahoma" w:cs="Tahoma"/>
          <w:b/>
          <w:sz w:val="14"/>
          <w:szCs w:val="24"/>
        </w:rPr>
      </w:pPr>
      <w:r w:rsidRPr="00432AB8">
        <w:rPr>
          <w:rFonts w:ascii="Tahoma" w:eastAsia="Tahoma" w:hAnsi="Tahoma" w:cs="Tahoma"/>
          <w:b/>
          <w:sz w:val="14"/>
          <w:szCs w:val="24"/>
        </w:rPr>
        <w:t>ESTA HOJA DE FIRMAS</w:t>
      </w:r>
      <w:r w:rsidR="008E6E40" w:rsidRPr="00432AB8">
        <w:rPr>
          <w:rFonts w:ascii="Tahoma" w:eastAsia="Tahoma" w:hAnsi="Tahoma" w:cs="Tahoma"/>
          <w:b/>
          <w:sz w:val="14"/>
          <w:szCs w:val="24"/>
        </w:rPr>
        <w:t xml:space="preserve"> CORRESPONDE AL PUNTO DE ACUERDO POR EL </w:t>
      </w:r>
      <w:r w:rsidRPr="00432AB8">
        <w:rPr>
          <w:rFonts w:ascii="Tahoma" w:eastAsia="Tahoma" w:hAnsi="Tahoma" w:cs="Tahoma"/>
          <w:b/>
          <w:sz w:val="14"/>
          <w:szCs w:val="24"/>
        </w:rPr>
        <w:t>QUE SE EXHORTA RESPETUOSAMENTE AL CONSEJO ESTATAL DE COORDINACIÓN DEL SISTEMA NACIONAL DE SEGURIDAD PÚBLICA DEL ESTADO DE PUEBLA Y A LA SECRETARÍA DE SEGURIDAD PÚBLICA DEL ESTADO DE PUEBLA, PARA QUE EN EL ÁMBITO DE SUS ATRIBUCIONES:  PROPONGAN LAS POLÍTICAS, PROGRAMAS, ACCIONES Y DEMÁS DISPOSICIONES PARA EL RECLUTAMIENTO E INCLUSIÓN DE PERSONAL CON EXPERIENCIA EN MATERIA DE SEGURIDAD PÚBLICA QUE SE ENCUENTREN EN ACTIVO, RETIRADOS, PENSIONADOS, O QUE SEAN ADULTOS MAYORES O CON ALGUNA DISCAPACIDAD; CON LA FINALIDAD DE PROFESIONALIZAR EL SERVICIO DEL CENTRO DE CONTROL, COMANDO, COMUNICACIONES Y CÓMPUTO (C5) Y BRINDAR DE MANERA EFICIENTE, EL AUXILIO A LA POBLACIÓN MEDIANTE EL NUMERO ÚNICO DE ATENCIÓN DE EMERGENCIAS 9-1-1.</w:t>
      </w:r>
    </w:p>
    <w:p w14:paraId="53CF80A5" w14:textId="77777777" w:rsidR="00A2015A" w:rsidRDefault="00A2015A" w:rsidP="009F667E">
      <w:pPr>
        <w:tabs>
          <w:tab w:val="left" w:pos="1575"/>
        </w:tabs>
        <w:spacing w:after="0" w:line="360" w:lineRule="auto"/>
        <w:rPr>
          <w:rFonts w:ascii="Tahoma" w:eastAsia="Tahoma" w:hAnsi="Tahoma" w:cs="Tahoma"/>
          <w:b/>
          <w:sz w:val="24"/>
          <w:szCs w:val="24"/>
        </w:rPr>
      </w:pPr>
    </w:p>
    <w:p w14:paraId="5A8721F1" w14:textId="77777777" w:rsidR="00A2015A" w:rsidRDefault="00A2015A" w:rsidP="009F667E">
      <w:pPr>
        <w:tabs>
          <w:tab w:val="left" w:pos="1575"/>
        </w:tabs>
        <w:spacing w:after="0" w:line="360" w:lineRule="auto"/>
        <w:rPr>
          <w:rFonts w:ascii="Tahoma" w:eastAsia="Tahoma" w:hAnsi="Tahoma" w:cs="Tahoma"/>
          <w:b/>
          <w:sz w:val="24"/>
          <w:szCs w:val="24"/>
        </w:rPr>
      </w:pPr>
    </w:p>
    <w:p w14:paraId="0D2DF8E4" w14:textId="77777777" w:rsidR="00A2015A" w:rsidRDefault="00A2015A" w:rsidP="009F667E">
      <w:pPr>
        <w:tabs>
          <w:tab w:val="left" w:pos="1575"/>
        </w:tabs>
        <w:spacing w:after="0" w:line="360" w:lineRule="auto"/>
        <w:rPr>
          <w:rFonts w:ascii="Tahoma" w:eastAsia="Tahoma" w:hAnsi="Tahoma" w:cs="Tahoma"/>
          <w:b/>
          <w:sz w:val="24"/>
          <w:szCs w:val="24"/>
        </w:rPr>
      </w:pPr>
    </w:p>
    <w:p w14:paraId="37B1EA3E" w14:textId="77777777" w:rsidR="00432AB8" w:rsidRDefault="00432AB8" w:rsidP="009F667E">
      <w:pPr>
        <w:tabs>
          <w:tab w:val="left" w:pos="1575"/>
        </w:tabs>
        <w:spacing w:after="0" w:line="360" w:lineRule="auto"/>
        <w:rPr>
          <w:rFonts w:ascii="Tahoma" w:eastAsia="Tahoma" w:hAnsi="Tahoma" w:cs="Tahoma"/>
          <w:b/>
          <w:sz w:val="24"/>
          <w:szCs w:val="24"/>
        </w:rPr>
      </w:pPr>
    </w:p>
    <w:p w14:paraId="3F7414D4" w14:textId="77777777" w:rsidR="00432AB8" w:rsidRDefault="00432AB8" w:rsidP="009F667E">
      <w:pPr>
        <w:tabs>
          <w:tab w:val="left" w:pos="1575"/>
        </w:tabs>
        <w:spacing w:after="0" w:line="360" w:lineRule="auto"/>
        <w:rPr>
          <w:rFonts w:ascii="Tahoma" w:eastAsia="Tahoma" w:hAnsi="Tahoma" w:cs="Tahoma"/>
          <w:b/>
          <w:sz w:val="24"/>
          <w:szCs w:val="24"/>
        </w:rPr>
      </w:pPr>
    </w:p>
    <w:p w14:paraId="634FEDB8" w14:textId="77777777" w:rsidR="00727B86" w:rsidRDefault="003448B4" w:rsidP="009F667E">
      <w:pPr>
        <w:tabs>
          <w:tab w:val="left" w:pos="1575"/>
        </w:tabs>
        <w:spacing w:after="0" w:line="360" w:lineRule="auto"/>
        <w:jc w:val="center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DIPUTADA LILIANA LUNA AGUIRRE</w:t>
      </w:r>
    </w:p>
    <w:p w14:paraId="0C5F8A7B" w14:textId="77777777" w:rsidR="00727B86" w:rsidRDefault="003448B4" w:rsidP="009F667E">
      <w:pPr>
        <w:tabs>
          <w:tab w:val="left" w:pos="1575"/>
        </w:tabs>
        <w:spacing w:after="0" w:line="360" w:lineRule="auto"/>
        <w:jc w:val="center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 xml:space="preserve">COORDINADORA DEL GRUPO LEGISLATIVO DEL PARTIDO </w:t>
      </w:r>
    </w:p>
    <w:p w14:paraId="485053F8" w14:textId="77777777" w:rsidR="00727B86" w:rsidRDefault="003448B4" w:rsidP="009F667E">
      <w:pPr>
        <w:tabs>
          <w:tab w:val="left" w:pos="1575"/>
        </w:tabs>
        <w:spacing w:after="0" w:line="360" w:lineRule="auto"/>
        <w:jc w:val="center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DE LA REVOLUCIÓN DEMOCRÁTICA</w:t>
      </w:r>
    </w:p>
    <w:p w14:paraId="4CB22F47" w14:textId="77777777" w:rsidR="00727B86" w:rsidRDefault="00727B86" w:rsidP="009F667E">
      <w:pPr>
        <w:tabs>
          <w:tab w:val="left" w:pos="1575"/>
        </w:tabs>
        <w:spacing w:after="0" w:line="360" w:lineRule="auto"/>
        <w:jc w:val="center"/>
        <w:rPr>
          <w:rFonts w:ascii="Tahoma" w:eastAsia="Tahoma" w:hAnsi="Tahoma" w:cs="Tahoma"/>
          <w:b/>
          <w:sz w:val="24"/>
          <w:szCs w:val="24"/>
        </w:rPr>
      </w:pPr>
    </w:p>
    <w:p w14:paraId="6ACC9CFE" w14:textId="77777777" w:rsidR="00727B86" w:rsidRDefault="00727B86" w:rsidP="009F667E">
      <w:pPr>
        <w:tabs>
          <w:tab w:val="left" w:pos="1575"/>
        </w:tabs>
        <w:spacing w:after="0" w:line="360" w:lineRule="auto"/>
        <w:jc w:val="center"/>
        <w:rPr>
          <w:rFonts w:ascii="Tahoma" w:eastAsia="Tahoma" w:hAnsi="Tahoma" w:cs="Tahoma"/>
          <w:b/>
          <w:sz w:val="24"/>
          <w:szCs w:val="24"/>
        </w:rPr>
      </w:pPr>
    </w:p>
    <w:p w14:paraId="46AFB32F" w14:textId="77777777" w:rsidR="00727B86" w:rsidRDefault="00727B86" w:rsidP="009F667E">
      <w:pPr>
        <w:tabs>
          <w:tab w:val="left" w:pos="1575"/>
        </w:tabs>
        <w:spacing w:after="0" w:line="360" w:lineRule="auto"/>
        <w:rPr>
          <w:rFonts w:ascii="Tahoma" w:eastAsia="Tahoma" w:hAnsi="Tahoma" w:cs="Tahoma"/>
          <w:b/>
          <w:sz w:val="24"/>
          <w:szCs w:val="24"/>
        </w:rPr>
      </w:pPr>
    </w:p>
    <w:p w14:paraId="5D79F61A" w14:textId="77777777" w:rsidR="00727B86" w:rsidRDefault="003448B4" w:rsidP="009F667E">
      <w:pPr>
        <w:tabs>
          <w:tab w:val="left" w:pos="1575"/>
        </w:tabs>
        <w:spacing w:after="0" w:line="360" w:lineRule="auto"/>
        <w:jc w:val="center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 xml:space="preserve">DIPUTADO JOSÉ ARMANDO GARCÍA AVENDAÑO </w:t>
      </w:r>
    </w:p>
    <w:p w14:paraId="2AE33018" w14:textId="77777777" w:rsidR="00727B86" w:rsidRDefault="003448B4" w:rsidP="009F667E">
      <w:pPr>
        <w:tabs>
          <w:tab w:val="left" w:pos="1575"/>
        </w:tabs>
        <w:spacing w:after="0" w:line="360" w:lineRule="auto"/>
        <w:jc w:val="center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 xml:space="preserve">INTEGRANTE DEL GRUPO LEGISLATIVO DEL PARTIDO </w:t>
      </w:r>
    </w:p>
    <w:p w14:paraId="68B8CABA" w14:textId="77777777" w:rsidR="00727B86" w:rsidRDefault="003448B4" w:rsidP="009F667E">
      <w:pPr>
        <w:tabs>
          <w:tab w:val="left" w:pos="1575"/>
        </w:tabs>
        <w:spacing w:after="0" w:line="360" w:lineRule="auto"/>
        <w:jc w:val="center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DE LA REVOLUCIÓN DEMOCRÁTICA</w:t>
      </w:r>
    </w:p>
    <w:p w14:paraId="144642C0" w14:textId="77777777" w:rsidR="00727B86" w:rsidRDefault="00727B86" w:rsidP="009F667E">
      <w:pPr>
        <w:tabs>
          <w:tab w:val="left" w:pos="1575"/>
        </w:tabs>
        <w:spacing w:after="0" w:line="360" w:lineRule="auto"/>
        <w:jc w:val="center"/>
        <w:rPr>
          <w:rFonts w:ascii="Tahoma" w:eastAsia="Tahoma" w:hAnsi="Tahoma" w:cs="Tahoma"/>
          <w:b/>
          <w:sz w:val="24"/>
          <w:szCs w:val="24"/>
        </w:rPr>
      </w:pPr>
    </w:p>
    <w:p w14:paraId="667B78EB" w14:textId="77777777" w:rsidR="00727B86" w:rsidRDefault="00727B86" w:rsidP="009F667E">
      <w:pPr>
        <w:tabs>
          <w:tab w:val="left" w:pos="1575"/>
        </w:tabs>
        <w:spacing w:after="0" w:line="360" w:lineRule="auto"/>
        <w:jc w:val="center"/>
        <w:rPr>
          <w:rFonts w:ascii="Tahoma" w:eastAsia="Tahoma" w:hAnsi="Tahoma" w:cs="Tahoma"/>
          <w:sz w:val="24"/>
          <w:szCs w:val="24"/>
        </w:rPr>
      </w:pPr>
    </w:p>
    <w:p w14:paraId="29DABFEA" w14:textId="77777777" w:rsidR="00727B86" w:rsidRDefault="00727B86" w:rsidP="009F667E">
      <w:pPr>
        <w:tabs>
          <w:tab w:val="left" w:pos="1575"/>
        </w:tabs>
        <w:spacing w:after="0" w:line="360" w:lineRule="auto"/>
        <w:jc w:val="center"/>
        <w:rPr>
          <w:rFonts w:ascii="Tahoma" w:eastAsia="Tahoma" w:hAnsi="Tahoma" w:cs="Tahoma"/>
          <w:sz w:val="24"/>
          <w:szCs w:val="24"/>
        </w:rPr>
      </w:pPr>
    </w:p>
    <w:p w14:paraId="4801471A" w14:textId="77777777" w:rsidR="00727B86" w:rsidRDefault="00727B86" w:rsidP="009F667E">
      <w:pPr>
        <w:tabs>
          <w:tab w:val="left" w:pos="1575"/>
        </w:tabs>
        <w:spacing w:after="0" w:line="360" w:lineRule="auto"/>
        <w:jc w:val="center"/>
        <w:rPr>
          <w:rFonts w:ascii="Tahoma" w:eastAsia="Tahoma" w:hAnsi="Tahoma" w:cs="Tahoma"/>
          <w:sz w:val="24"/>
          <w:szCs w:val="24"/>
        </w:rPr>
      </w:pPr>
    </w:p>
    <w:p w14:paraId="700C16A9" w14:textId="77777777" w:rsidR="00432AB8" w:rsidRDefault="00432AB8" w:rsidP="009F667E">
      <w:pPr>
        <w:tabs>
          <w:tab w:val="left" w:pos="1575"/>
        </w:tabs>
        <w:spacing w:after="0" w:line="360" w:lineRule="auto"/>
        <w:jc w:val="center"/>
        <w:rPr>
          <w:rFonts w:ascii="Tahoma" w:eastAsia="Tahoma" w:hAnsi="Tahoma" w:cs="Tahoma"/>
          <w:sz w:val="24"/>
          <w:szCs w:val="24"/>
        </w:rPr>
      </w:pPr>
    </w:p>
    <w:p w14:paraId="1ACE5486" w14:textId="77777777" w:rsidR="00432AB8" w:rsidRDefault="00432AB8" w:rsidP="009F667E">
      <w:pPr>
        <w:tabs>
          <w:tab w:val="left" w:pos="1575"/>
        </w:tabs>
        <w:spacing w:after="0" w:line="360" w:lineRule="auto"/>
        <w:jc w:val="center"/>
        <w:rPr>
          <w:rFonts w:ascii="Tahoma" w:eastAsia="Tahoma" w:hAnsi="Tahoma" w:cs="Tahoma"/>
          <w:sz w:val="24"/>
          <w:szCs w:val="24"/>
        </w:rPr>
      </w:pPr>
    </w:p>
    <w:p w14:paraId="788D475B" w14:textId="77777777" w:rsidR="00432AB8" w:rsidRDefault="00432AB8" w:rsidP="009F667E">
      <w:pPr>
        <w:tabs>
          <w:tab w:val="left" w:pos="1575"/>
        </w:tabs>
        <w:spacing w:after="0" w:line="360" w:lineRule="auto"/>
        <w:jc w:val="center"/>
        <w:rPr>
          <w:rFonts w:ascii="Tahoma" w:eastAsia="Tahoma" w:hAnsi="Tahoma" w:cs="Tahoma"/>
          <w:sz w:val="24"/>
          <w:szCs w:val="24"/>
        </w:rPr>
      </w:pPr>
    </w:p>
    <w:p w14:paraId="5EF7747A" w14:textId="77777777" w:rsidR="00727B86" w:rsidRDefault="00727B86" w:rsidP="009F667E">
      <w:pPr>
        <w:tabs>
          <w:tab w:val="left" w:pos="1575"/>
        </w:tabs>
        <w:spacing w:after="0" w:line="360" w:lineRule="auto"/>
        <w:jc w:val="center"/>
        <w:rPr>
          <w:rFonts w:ascii="Tahoma" w:eastAsia="Tahoma" w:hAnsi="Tahoma" w:cs="Tahoma"/>
          <w:sz w:val="24"/>
          <w:szCs w:val="24"/>
        </w:rPr>
      </w:pPr>
    </w:p>
    <w:p w14:paraId="72AA8F84" w14:textId="635E3597" w:rsidR="00727B86" w:rsidRDefault="00432AB8" w:rsidP="00650750">
      <w:pPr>
        <w:tabs>
          <w:tab w:val="left" w:pos="1575"/>
        </w:tabs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  <w:r w:rsidRPr="00432AB8">
        <w:rPr>
          <w:rFonts w:ascii="Tahoma" w:eastAsia="Tahoma" w:hAnsi="Tahoma" w:cs="Tahoma"/>
          <w:b/>
          <w:sz w:val="14"/>
          <w:szCs w:val="24"/>
        </w:rPr>
        <w:t>ESTA HOJA DE FIRMAS CORRESPONDE AL PUNTO DE ACUERDO POR EL QUE SE EXHORTA RESPETUOSAMENTE AL CONSEJO ESTATAL DE COORDINACIÓN DEL SISTEMA NACIONAL DE SEGURIDAD PÚBLICA DEL ESTADO DE PUEBLA Y A LA SECRETARÍA DE SEGURIDAD PÚBLICA DEL ESTADO DE PUEBLA, PARA QUE EN EL ÁMBITO DE SUS ATRIBUCIONES:  PROPONGAN LAS POLÍTICAS, PROGRAMAS, ACCIONES Y DEMÁS DISPOSICIONES PARA EL RECLUTAMIENTO E INCLUSIÓN DE PERSONAL CON EXPERIENCIA EN MATERIA DE SEGURIDAD PÚBLICA QUE SE ENCUENTREN EN ACTIVO, RETIRADOS, PENSIONADOS, O QUE SEAN ADULTOS MAYORES O CON ALGUNA DISCAPACIDAD; CON LA FINALIDAD DE PROFESIONALIZAR EL SERVICIO DEL CENTRO DE CONTROL, COMANDO, COMUNICACIONES Y CÓMPUTO (C5) Y BRINDAR DE MANERA EFICIENTE, EL AUXILIO A LA POBLACIÓN MEDIANTE EL NUMERO ÚNICO DE ATENCIÓN DE EMERGENCIAS 9-1-1.</w:t>
      </w:r>
      <w:bookmarkStart w:id="4" w:name="_GoBack"/>
      <w:bookmarkEnd w:id="4"/>
    </w:p>
    <w:p w14:paraId="1450BC6F" w14:textId="77777777" w:rsidR="00727B86" w:rsidRDefault="00727B86" w:rsidP="009F667E">
      <w:pPr>
        <w:spacing w:line="360" w:lineRule="auto"/>
        <w:jc w:val="center"/>
        <w:rPr>
          <w:rFonts w:ascii="Tahoma" w:eastAsia="Tahoma" w:hAnsi="Tahoma" w:cs="Tahoma"/>
          <w:sz w:val="24"/>
          <w:szCs w:val="24"/>
        </w:rPr>
      </w:pPr>
    </w:p>
    <w:p w14:paraId="78599D00" w14:textId="77777777" w:rsidR="00727B86" w:rsidRDefault="00727B86" w:rsidP="009F667E">
      <w:pPr>
        <w:tabs>
          <w:tab w:val="left" w:pos="2775"/>
        </w:tabs>
        <w:spacing w:line="360" w:lineRule="auto"/>
        <w:jc w:val="center"/>
        <w:rPr>
          <w:rFonts w:ascii="Tahoma" w:eastAsia="Tahoma" w:hAnsi="Tahoma" w:cs="Tahoma"/>
          <w:sz w:val="24"/>
          <w:szCs w:val="24"/>
        </w:rPr>
      </w:pPr>
    </w:p>
    <w:sectPr w:rsidR="00727B86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17" w:right="1701" w:bottom="1276" w:left="1701" w:header="708" w:footer="4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E27832" w14:textId="77777777" w:rsidR="00C62E55" w:rsidRDefault="00C62E55">
      <w:pPr>
        <w:spacing w:after="0" w:line="240" w:lineRule="auto"/>
      </w:pPr>
      <w:r>
        <w:separator/>
      </w:r>
    </w:p>
  </w:endnote>
  <w:endnote w:type="continuationSeparator" w:id="0">
    <w:p w14:paraId="34D9EF22" w14:textId="77777777" w:rsidR="00C62E55" w:rsidRDefault="00C62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otham Book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DE757" w14:textId="77777777" w:rsidR="00727B86" w:rsidRDefault="003448B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360" w:lineRule="auto"/>
      <w:jc w:val="center"/>
      <w:rPr>
        <w:rFonts w:ascii="Gotham Book" w:eastAsia="Gotham Book" w:hAnsi="Gotham Book" w:cs="Gotham Book"/>
        <w:color w:val="000000"/>
        <w:sz w:val="20"/>
        <w:szCs w:val="20"/>
      </w:rPr>
    </w:pPr>
    <w:proofErr w:type="spellStart"/>
    <w:r>
      <w:rPr>
        <w:rFonts w:ascii="Gotham Book" w:eastAsia="Gotham Book" w:hAnsi="Gotham Book" w:cs="Gotham Book"/>
        <w:color w:val="000000"/>
        <w:sz w:val="20"/>
        <w:szCs w:val="20"/>
      </w:rPr>
      <w:t>Av</w:t>
    </w:r>
    <w:proofErr w:type="spellEnd"/>
    <w:r>
      <w:rPr>
        <w:rFonts w:ascii="Gotham Book" w:eastAsia="Gotham Book" w:hAnsi="Gotham Book" w:cs="Gotham Book"/>
        <w:color w:val="000000"/>
        <w:sz w:val="20"/>
        <w:szCs w:val="20"/>
      </w:rPr>
      <w:t xml:space="preserve"> 5 </w:t>
    </w:r>
    <w:proofErr w:type="spellStart"/>
    <w:r>
      <w:rPr>
        <w:rFonts w:ascii="Gotham Book" w:eastAsia="Gotham Book" w:hAnsi="Gotham Book" w:cs="Gotham Book"/>
        <w:color w:val="000000"/>
        <w:sz w:val="20"/>
        <w:szCs w:val="20"/>
      </w:rPr>
      <w:t>Pte</w:t>
    </w:r>
    <w:proofErr w:type="spellEnd"/>
    <w:r>
      <w:rPr>
        <w:rFonts w:ascii="Gotham Book" w:eastAsia="Gotham Book" w:hAnsi="Gotham Book" w:cs="Gotham Book"/>
        <w:color w:val="000000"/>
        <w:sz w:val="20"/>
        <w:szCs w:val="20"/>
      </w:rPr>
      <w:t xml:space="preserve"> 128, Col Centro, C.P. 72000 Puebla, Pue.</w:t>
    </w:r>
  </w:p>
  <w:p w14:paraId="0CB0A2D7" w14:textId="77777777" w:rsidR="00727B86" w:rsidRDefault="003448B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360" w:lineRule="auto"/>
      <w:jc w:val="center"/>
      <w:rPr>
        <w:rFonts w:ascii="Gotham Book" w:eastAsia="Gotham Book" w:hAnsi="Gotham Book" w:cs="Gotham Book"/>
        <w:color w:val="000000"/>
        <w:sz w:val="20"/>
        <w:szCs w:val="20"/>
      </w:rPr>
    </w:pPr>
    <w:r>
      <w:rPr>
        <w:rFonts w:ascii="Gotham Book" w:eastAsia="Gotham Book" w:hAnsi="Gotham Book" w:cs="Gotham Book"/>
        <w:color w:val="000000"/>
        <w:sz w:val="20"/>
        <w:szCs w:val="20"/>
      </w:rPr>
      <w:t>Tel. (55) 5625 6700 | www.congresopuebla.gob.mx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90ACEB" w14:textId="77777777" w:rsidR="00C62E55" w:rsidRDefault="00C62E55">
      <w:pPr>
        <w:spacing w:after="0" w:line="240" w:lineRule="auto"/>
      </w:pPr>
      <w:r>
        <w:separator/>
      </w:r>
    </w:p>
  </w:footnote>
  <w:footnote w:type="continuationSeparator" w:id="0">
    <w:p w14:paraId="3F399B91" w14:textId="77777777" w:rsidR="00C62E55" w:rsidRDefault="00C62E55">
      <w:pPr>
        <w:spacing w:after="0" w:line="240" w:lineRule="auto"/>
      </w:pPr>
      <w:r>
        <w:continuationSeparator/>
      </w:r>
    </w:p>
  </w:footnote>
  <w:footnote w:id="1">
    <w:p w14:paraId="502400E1" w14:textId="77777777" w:rsidR="00727B86" w:rsidRPr="004A0FCE" w:rsidRDefault="003448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4A0FCE">
        <w:rPr>
          <w:rFonts w:ascii="Tahoma" w:hAnsi="Tahoma" w:cs="Tahoma"/>
          <w:sz w:val="16"/>
          <w:szCs w:val="16"/>
          <w:vertAlign w:val="superscript"/>
        </w:rPr>
        <w:footnoteRef/>
      </w:r>
      <w:r w:rsidRPr="004A0FCE">
        <w:rPr>
          <w:rFonts w:ascii="Tahoma" w:hAnsi="Tahoma" w:cs="Tahoma"/>
          <w:color w:val="000000"/>
          <w:sz w:val="16"/>
          <w:szCs w:val="16"/>
        </w:rPr>
        <w:t xml:space="preserve"> </w:t>
      </w:r>
      <w:r w:rsidR="009F667E" w:rsidRPr="004A0FCE">
        <w:rPr>
          <w:rFonts w:ascii="Tahoma" w:eastAsia="Tahoma" w:hAnsi="Tahoma" w:cs="Tahoma"/>
          <w:color w:val="000000"/>
          <w:sz w:val="16"/>
          <w:szCs w:val="16"/>
        </w:rPr>
        <w:t>ARTICULO 21 DE LA CONSTITUCIÓN POLÍ</w:t>
      </w:r>
      <w:r w:rsidRPr="004A0FCE">
        <w:rPr>
          <w:rFonts w:ascii="Tahoma" w:eastAsia="Tahoma" w:hAnsi="Tahoma" w:cs="Tahoma"/>
          <w:color w:val="000000"/>
          <w:sz w:val="16"/>
          <w:szCs w:val="16"/>
        </w:rPr>
        <w:t>TICA DE LOS ESTADOS UNIDOS MEXICANOS.</w:t>
      </w:r>
    </w:p>
  </w:footnote>
  <w:footnote w:id="2">
    <w:p w14:paraId="10429EB1" w14:textId="77777777" w:rsidR="00727B86" w:rsidRPr="00DE2BF0" w:rsidRDefault="003448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Calibri" w:hAnsi="Tahoma" w:cs="Tahoma"/>
          <w:sz w:val="16"/>
          <w:szCs w:val="16"/>
        </w:rPr>
      </w:pPr>
      <w:r w:rsidRPr="004A0FCE">
        <w:rPr>
          <w:rFonts w:ascii="Tahoma" w:hAnsi="Tahoma" w:cs="Tahoma"/>
          <w:sz w:val="16"/>
          <w:szCs w:val="16"/>
          <w:vertAlign w:val="superscript"/>
        </w:rPr>
        <w:footnoteRef/>
      </w:r>
      <w:r w:rsidRPr="004A0FCE">
        <w:rPr>
          <w:rFonts w:ascii="Tahoma" w:eastAsia="Calibri" w:hAnsi="Tahoma" w:cs="Tahoma"/>
          <w:color w:val="000000"/>
          <w:sz w:val="16"/>
          <w:szCs w:val="16"/>
        </w:rPr>
        <w:t xml:space="preserve"> </w:t>
      </w:r>
      <w:r w:rsidR="004F4BBE" w:rsidRPr="004A0FCE">
        <w:rPr>
          <w:rFonts w:ascii="Tahoma" w:eastAsia="Calibri" w:hAnsi="Tahoma" w:cs="Tahoma"/>
          <w:color w:val="000000"/>
          <w:sz w:val="16"/>
          <w:szCs w:val="16"/>
        </w:rPr>
        <w:t>LOS MEDIOS DE COM</w:t>
      </w:r>
      <w:r w:rsidR="004F4BBE">
        <w:rPr>
          <w:rFonts w:ascii="Tahoma" w:eastAsia="Calibri" w:hAnsi="Tahoma" w:cs="Tahoma"/>
          <w:color w:val="000000"/>
          <w:sz w:val="16"/>
          <w:szCs w:val="16"/>
        </w:rPr>
        <w:t>UNICACIÓN Y EL DERECHO PENAL</w:t>
      </w:r>
      <w:r w:rsidR="004F4BBE" w:rsidRPr="004A0FCE">
        <w:rPr>
          <w:rFonts w:ascii="Tahoma" w:eastAsia="Calibri" w:hAnsi="Tahoma" w:cs="Tahoma"/>
          <w:color w:val="000000"/>
          <w:sz w:val="16"/>
          <w:szCs w:val="16"/>
        </w:rPr>
        <w:t>, PAG.2</w:t>
      </w:r>
      <w:r w:rsidR="004F4BBE">
        <w:rPr>
          <w:rFonts w:ascii="Tahoma" w:eastAsia="Calibri" w:hAnsi="Tahoma" w:cs="Tahoma"/>
          <w:color w:val="000000"/>
          <w:sz w:val="16"/>
          <w:szCs w:val="16"/>
        </w:rPr>
        <w:t xml:space="preserve">, DISPONIBLE EN: </w:t>
      </w:r>
      <w:proofErr w:type="gramStart"/>
      <w:r w:rsidRPr="00DE2BF0">
        <w:rPr>
          <w:rFonts w:ascii="Tahoma" w:eastAsia="Calibri" w:hAnsi="Tahoma" w:cs="Tahoma"/>
          <w:sz w:val="16"/>
          <w:szCs w:val="16"/>
          <w:u w:val="single"/>
        </w:rPr>
        <w:t>http://criminet.ugr.es/recpc/07/recpc07-16.pdf</w:t>
      </w:r>
      <w:r w:rsidR="004F4BBE" w:rsidRPr="00DE2BF0">
        <w:rPr>
          <w:rFonts w:ascii="Tahoma" w:eastAsia="Calibri" w:hAnsi="Tahoma" w:cs="Tahoma"/>
          <w:sz w:val="16"/>
          <w:szCs w:val="16"/>
        </w:rPr>
        <w:t>,</w:t>
      </w:r>
      <w:r w:rsidRPr="00DE2BF0">
        <w:rPr>
          <w:rFonts w:ascii="Tahoma" w:eastAsia="Calibri" w:hAnsi="Tahoma" w:cs="Tahoma"/>
          <w:sz w:val="16"/>
          <w:szCs w:val="16"/>
        </w:rPr>
        <w:t>.</w:t>
      </w:r>
      <w:proofErr w:type="gramEnd"/>
    </w:p>
  </w:footnote>
  <w:footnote w:id="3">
    <w:p w14:paraId="66CEB5CE" w14:textId="77777777" w:rsidR="00727B86" w:rsidRPr="00DE2BF0" w:rsidRDefault="003448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Calibri" w:hAnsi="Tahoma" w:cs="Tahoma"/>
          <w:sz w:val="16"/>
          <w:szCs w:val="16"/>
        </w:rPr>
      </w:pPr>
      <w:r w:rsidRPr="00DE2BF0">
        <w:rPr>
          <w:rFonts w:ascii="Tahoma" w:hAnsi="Tahoma" w:cs="Tahoma"/>
          <w:sz w:val="16"/>
          <w:szCs w:val="16"/>
          <w:vertAlign w:val="superscript"/>
        </w:rPr>
        <w:footnoteRef/>
      </w:r>
      <w:r w:rsidRPr="00DE2BF0">
        <w:rPr>
          <w:rFonts w:ascii="Tahoma" w:eastAsia="Calibri" w:hAnsi="Tahoma" w:cs="Tahoma"/>
          <w:sz w:val="16"/>
          <w:szCs w:val="16"/>
        </w:rPr>
        <w:t xml:space="preserve"> </w:t>
      </w:r>
      <w:r w:rsidRPr="00DE2BF0">
        <w:rPr>
          <w:rFonts w:ascii="Tahoma" w:eastAsia="Calibri" w:hAnsi="Tahoma" w:cs="Tahoma"/>
          <w:sz w:val="16"/>
          <w:szCs w:val="16"/>
          <w:u w:val="single"/>
        </w:rPr>
        <w:t>http://secretariadoejecutivo.gob.mx/docs/pdfs/nueva-metodologia/CNSP-Delitos-2018.pdf</w:t>
      </w:r>
    </w:p>
  </w:footnote>
  <w:footnote w:id="4">
    <w:p w14:paraId="232180F2" w14:textId="77777777" w:rsidR="00727B86" w:rsidRPr="00DE2BF0" w:rsidRDefault="003448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Calibri" w:hAnsi="Tahoma" w:cs="Tahoma"/>
          <w:sz w:val="16"/>
          <w:szCs w:val="16"/>
        </w:rPr>
      </w:pPr>
      <w:r w:rsidRPr="00DE2BF0">
        <w:rPr>
          <w:rFonts w:ascii="Tahoma" w:hAnsi="Tahoma" w:cs="Tahoma"/>
          <w:sz w:val="16"/>
          <w:szCs w:val="16"/>
          <w:vertAlign w:val="superscript"/>
        </w:rPr>
        <w:footnoteRef/>
      </w:r>
      <w:r w:rsidRPr="00DE2BF0">
        <w:rPr>
          <w:rFonts w:ascii="Tahoma" w:eastAsia="Calibri" w:hAnsi="Tahoma" w:cs="Tahoma"/>
          <w:sz w:val="16"/>
          <w:szCs w:val="16"/>
        </w:rPr>
        <w:t xml:space="preserve"> </w:t>
      </w:r>
      <w:r w:rsidRPr="00DE2BF0">
        <w:rPr>
          <w:rFonts w:ascii="Tahoma" w:eastAsia="Calibri" w:hAnsi="Tahoma" w:cs="Tahoma"/>
          <w:sz w:val="16"/>
          <w:szCs w:val="16"/>
          <w:u w:val="single"/>
        </w:rPr>
        <w:t>https://www.eluniversal.com.mx/observatorio-nacional-ciudadano/y-en-puebla-como-se-percibe-la-inseguridad</w:t>
      </w:r>
    </w:p>
  </w:footnote>
  <w:footnote w:id="5">
    <w:p w14:paraId="575C86F9" w14:textId="77777777" w:rsidR="00727B86" w:rsidRPr="00DE2BF0" w:rsidRDefault="003448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  <w:sz w:val="20"/>
          <w:szCs w:val="20"/>
        </w:rPr>
      </w:pPr>
      <w:r w:rsidRPr="00DE2BF0">
        <w:rPr>
          <w:rFonts w:ascii="Tahoma" w:hAnsi="Tahoma" w:cs="Tahoma"/>
          <w:sz w:val="16"/>
          <w:szCs w:val="16"/>
          <w:vertAlign w:val="superscript"/>
        </w:rPr>
        <w:footnoteRef/>
      </w:r>
      <w:r w:rsidRPr="00DE2BF0">
        <w:rPr>
          <w:rFonts w:ascii="Tahoma" w:eastAsia="Calibri" w:hAnsi="Tahoma" w:cs="Tahoma"/>
          <w:sz w:val="16"/>
          <w:szCs w:val="16"/>
        </w:rPr>
        <w:t xml:space="preserve"> </w:t>
      </w:r>
      <w:r w:rsidRPr="00DE2BF0">
        <w:rPr>
          <w:rFonts w:ascii="Tahoma" w:eastAsia="Calibri" w:hAnsi="Tahoma" w:cs="Tahoma"/>
          <w:sz w:val="16"/>
          <w:szCs w:val="16"/>
          <w:u w:val="single"/>
        </w:rPr>
        <w:t>https://www.milenio.com/policia/puebla-7-decesos-accidentes-automovilisticos-inegi</w:t>
      </w:r>
    </w:p>
  </w:footnote>
  <w:footnote w:id="6">
    <w:p w14:paraId="13B2EE1A" w14:textId="77777777" w:rsidR="00727B86" w:rsidRPr="004A0FCE" w:rsidRDefault="003448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DE2BF0">
        <w:rPr>
          <w:rFonts w:ascii="Tahoma" w:hAnsi="Tahoma" w:cs="Tahoma"/>
          <w:sz w:val="16"/>
          <w:szCs w:val="16"/>
          <w:vertAlign w:val="superscript"/>
        </w:rPr>
        <w:footnoteRef/>
      </w:r>
      <w:r w:rsidRPr="00DE2BF0">
        <w:rPr>
          <w:rFonts w:ascii="Tahoma" w:hAnsi="Tahoma" w:cs="Tahoma"/>
          <w:sz w:val="16"/>
          <w:szCs w:val="16"/>
        </w:rPr>
        <w:t xml:space="preserve"> </w:t>
      </w:r>
      <w:r w:rsidRPr="00DE2BF0">
        <w:rPr>
          <w:rFonts w:ascii="Tahoma" w:hAnsi="Tahoma" w:cs="Tahoma"/>
          <w:sz w:val="16"/>
          <w:szCs w:val="16"/>
          <w:u w:val="single"/>
        </w:rPr>
        <w:t>https://www.redalyc.org/pdf/325/32528338007.pdf</w:t>
      </w:r>
      <w:r w:rsidRPr="00DE2BF0">
        <w:rPr>
          <w:rFonts w:ascii="Tahoma" w:hAnsi="Tahoma" w:cs="Tahoma"/>
          <w:sz w:val="16"/>
          <w:szCs w:val="16"/>
        </w:rPr>
        <w:t xml:space="preserve"> PAG.3.</w:t>
      </w:r>
    </w:p>
  </w:footnote>
  <w:footnote w:id="7">
    <w:p w14:paraId="526527A6" w14:textId="77777777" w:rsidR="00036D82" w:rsidRPr="004A0FCE" w:rsidRDefault="00036D82" w:rsidP="00036D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16"/>
          <w:szCs w:val="16"/>
        </w:rPr>
      </w:pPr>
      <w:r w:rsidRPr="004A0FCE">
        <w:rPr>
          <w:rFonts w:ascii="Tahoma" w:hAnsi="Tahoma" w:cs="Tahoma"/>
          <w:sz w:val="16"/>
          <w:szCs w:val="16"/>
          <w:vertAlign w:val="superscript"/>
        </w:rPr>
        <w:footnoteRef/>
      </w:r>
      <w:r w:rsidRPr="004A0FCE">
        <w:rPr>
          <w:rFonts w:ascii="Tahoma" w:eastAsia="Tahoma" w:hAnsi="Tahoma" w:cs="Tahoma"/>
          <w:color w:val="000000"/>
          <w:sz w:val="16"/>
          <w:szCs w:val="16"/>
        </w:rPr>
        <w:t xml:space="preserve"> ART</w:t>
      </w:r>
      <w:r w:rsidR="004F4BBE">
        <w:rPr>
          <w:rFonts w:ascii="Tahoma" w:eastAsia="Tahoma" w:hAnsi="Tahoma" w:cs="Tahoma"/>
          <w:color w:val="000000"/>
          <w:sz w:val="16"/>
          <w:szCs w:val="16"/>
        </w:rPr>
        <w:t>ICULO 21 DE LA CONSTITUCIÓN POLÍ</w:t>
      </w:r>
      <w:r w:rsidRPr="004A0FCE">
        <w:rPr>
          <w:rFonts w:ascii="Tahoma" w:eastAsia="Tahoma" w:hAnsi="Tahoma" w:cs="Tahoma"/>
          <w:color w:val="000000"/>
          <w:sz w:val="16"/>
          <w:szCs w:val="16"/>
        </w:rPr>
        <w:t>TICA DE LOS ESTADOS UNIDOS MEXICANOS.</w:t>
      </w:r>
    </w:p>
  </w:footnote>
  <w:footnote w:id="8">
    <w:p w14:paraId="0DAEDABB" w14:textId="77777777" w:rsidR="00727B86" w:rsidRPr="004A0FCE" w:rsidRDefault="003448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4A0FCE">
        <w:rPr>
          <w:rFonts w:ascii="Tahoma" w:hAnsi="Tahoma" w:cs="Tahoma"/>
          <w:sz w:val="16"/>
          <w:szCs w:val="16"/>
          <w:vertAlign w:val="superscript"/>
        </w:rPr>
        <w:footnoteRef/>
      </w:r>
      <w:r w:rsidRPr="004A0FCE">
        <w:rPr>
          <w:rFonts w:ascii="Tahoma" w:hAnsi="Tahoma" w:cs="Tahoma"/>
          <w:color w:val="000000"/>
          <w:sz w:val="16"/>
          <w:szCs w:val="16"/>
        </w:rPr>
        <w:t xml:space="preserve"> </w:t>
      </w:r>
      <w:r w:rsidR="004F4BBE">
        <w:rPr>
          <w:rFonts w:ascii="Tahoma" w:eastAsia="Tahoma" w:hAnsi="Tahoma" w:cs="Tahoma"/>
          <w:color w:val="000000"/>
          <w:sz w:val="16"/>
          <w:szCs w:val="16"/>
        </w:rPr>
        <w:t>DECRETO DE CREACIÓ</w:t>
      </w:r>
      <w:r w:rsidRPr="004A0FCE">
        <w:rPr>
          <w:rFonts w:ascii="Tahoma" w:eastAsia="Tahoma" w:hAnsi="Tahoma" w:cs="Tahoma"/>
          <w:color w:val="000000"/>
          <w:sz w:val="16"/>
          <w:szCs w:val="16"/>
        </w:rPr>
        <w:t>N DEL CONSEJO ESTATAL DE COORDINACIÓN DEL SISTEMA NACIONAL DE SEGURIDAD PÚBLICA DEL ESTADO DE PUEBLA.</w:t>
      </w:r>
    </w:p>
  </w:footnote>
  <w:footnote w:id="9">
    <w:p w14:paraId="080A0018" w14:textId="77777777" w:rsidR="00727B86" w:rsidRDefault="003448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16"/>
          <w:szCs w:val="16"/>
        </w:rPr>
      </w:pPr>
      <w:r w:rsidRPr="004A0FCE">
        <w:rPr>
          <w:rFonts w:ascii="Tahoma" w:hAnsi="Tahoma" w:cs="Tahoma"/>
          <w:sz w:val="16"/>
          <w:szCs w:val="16"/>
          <w:vertAlign w:val="superscript"/>
        </w:rPr>
        <w:footnoteRef/>
      </w:r>
      <w:r w:rsidR="004F4BBE">
        <w:rPr>
          <w:rFonts w:ascii="Tahoma" w:hAnsi="Tahoma" w:cs="Tahoma"/>
          <w:color w:val="000000"/>
          <w:sz w:val="16"/>
          <w:szCs w:val="16"/>
        </w:rPr>
        <w:t xml:space="preserve">  ARTÍ</w:t>
      </w:r>
      <w:r w:rsidRPr="004A0FCE">
        <w:rPr>
          <w:rFonts w:ascii="Tahoma" w:hAnsi="Tahoma" w:cs="Tahoma"/>
          <w:color w:val="000000"/>
          <w:sz w:val="16"/>
          <w:szCs w:val="16"/>
        </w:rPr>
        <w:t>CULO 3 FRACC.</w:t>
      </w:r>
      <w:r w:rsidR="004F4BBE">
        <w:rPr>
          <w:rFonts w:ascii="Tahoma" w:hAnsi="Tahoma" w:cs="Tahoma"/>
          <w:color w:val="000000"/>
          <w:sz w:val="16"/>
          <w:szCs w:val="16"/>
        </w:rPr>
        <w:t xml:space="preserve"> </w:t>
      </w:r>
      <w:r w:rsidRPr="004A0FCE">
        <w:rPr>
          <w:rFonts w:ascii="Tahoma" w:hAnsi="Tahoma" w:cs="Tahoma"/>
          <w:color w:val="000000"/>
          <w:sz w:val="16"/>
          <w:szCs w:val="16"/>
        </w:rPr>
        <w:t xml:space="preserve">III Y 21 DEL </w:t>
      </w:r>
      <w:r w:rsidRPr="004A0FCE">
        <w:rPr>
          <w:rFonts w:ascii="Tahoma" w:eastAsia="Tahoma" w:hAnsi="Tahoma" w:cs="Tahoma"/>
          <w:color w:val="000000"/>
          <w:sz w:val="16"/>
          <w:szCs w:val="16"/>
        </w:rPr>
        <w:t>DECRETO DEL EJECUTIVO DEL ESTADO POR EL QUE SE EXPIDE EL REGLAMENTO INTERIOR DE</w:t>
      </w:r>
      <w:r w:rsidR="004F4BBE">
        <w:rPr>
          <w:rFonts w:ascii="Tahoma" w:eastAsia="Tahoma" w:hAnsi="Tahoma" w:cs="Tahoma"/>
          <w:color w:val="000000"/>
          <w:sz w:val="16"/>
          <w:szCs w:val="16"/>
        </w:rPr>
        <w:t>L CONSEJO ESTATAL DE COORDINACIÓ</w:t>
      </w:r>
      <w:r w:rsidRPr="004A0FCE">
        <w:rPr>
          <w:rFonts w:ascii="Tahoma" w:eastAsia="Tahoma" w:hAnsi="Tahoma" w:cs="Tahoma"/>
          <w:color w:val="000000"/>
          <w:sz w:val="16"/>
          <w:szCs w:val="16"/>
        </w:rPr>
        <w:t>N DEL SISTEMA NACIONAL DE SEGURIDAD PÚBLICA.</w:t>
      </w:r>
    </w:p>
  </w:footnote>
  <w:footnote w:id="10">
    <w:p w14:paraId="02B24920" w14:textId="77777777" w:rsidR="00727B86" w:rsidRPr="004A0FCE" w:rsidRDefault="003448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DE2BF0">
        <w:rPr>
          <w:rFonts w:ascii="Tahoma" w:hAnsi="Tahoma" w:cs="Tahoma"/>
          <w:sz w:val="16"/>
          <w:szCs w:val="16"/>
          <w:vertAlign w:val="superscript"/>
        </w:rPr>
        <w:footnoteRef/>
      </w:r>
      <w:r w:rsidR="004A0FCE" w:rsidRPr="00DE2BF0">
        <w:rPr>
          <w:rFonts w:ascii="Tahoma" w:hAnsi="Tahoma" w:cs="Tahoma"/>
          <w:sz w:val="16"/>
          <w:szCs w:val="16"/>
        </w:rPr>
        <w:t xml:space="preserve"> </w:t>
      </w:r>
      <w:r w:rsidR="004A0FCE" w:rsidRPr="00DE2BF0">
        <w:rPr>
          <w:rFonts w:ascii="Tahoma" w:hAnsi="Tahoma" w:cs="Tahoma"/>
          <w:sz w:val="16"/>
          <w:szCs w:val="16"/>
          <w:u w:val="single"/>
        </w:rPr>
        <w:t>FILE:///D:/C5/ESTAD_STICA_DE_INCIDENTES_M_DICOS_REGISTRADAS_EN_EL_9-1-1_ENE_-_JUN_2018.PDF</w:t>
      </w:r>
      <w:r w:rsidR="004A0FCE" w:rsidRPr="00DE2BF0">
        <w:rPr>
          <w:rFonts w:ascii="Tahoma" w:hAnsi="Tahoma" w:cs="Tahoma"/>
          <w:sz w:val="16"/>
          <w:szCs w:val="16"/>
        </w:rPr>
        <w:t xml:space="preserve"> </w:t>
      </w:r>
      <w:r w:rsidR="004A0FCE" w:rsidRPr="004A0FCE">
        <w:rPr>
          <w:rFonts w:ascii="Tahoma" w:hAnsi="Tahoma" w:cs="Tahoma"/>
          <w:color w:val="000000"/>
          <w:sz w:val="16"/>
          <w:szCs w:val="16"/>
        </w:rPr>
        <w:t>PAG.4.</w:t>
      </w:r>
    </w:p>
  </w:footnote>
  <w:footnote w:id="11">
    <w:p w14:paraId="0CAC1124" w14:textId="77777777" w:rsidR="00727B86" w:rsidRPr="004A0FCE" w:rsidRDefault="003448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4A0FCE">
        <w:rPr>
          <w:rFonts w:ascii="Tahoma" w:hAnsi="Tahoma" w:cs="Tahoma"/>
          <w:sz w:val="16"/>
          <w:szCs w:val="16"/>
          <w:vertAlign w:val="superscript"/>
        </w:rPr>
        <w:footnoteRef/>
      </w:r>
      <w:r w:rsidR="004A0FCE" w:rsidRPr="004A0FCE">
        <w:rPr>
          <w:rFonts w:ascii="Tahoma" w:hAnsi="Tahoma" w:cs="Tahoma"/>
          <w:color w:val="000000"/>
          <w:sz w:val="16"/>
          <w:szCs w:val="16"/>
        </w:rPr>
        <w:t xml:space="preserve"> </w:t>
      </w:r>
      <w:r w:rsidR="004A0FCE" w:rsidRPr="004A0FCE">
        <w:rPr>
          <w:rFonts w:ascii="Tahoma" w:eastAsia="Tahoma" w:hAnsi="Tahoma" w:cs="Tahoma"/>
          <w:color w:val="000000"/>
          <w:sz w:val="16"/>
          <w:szCs w:val="16"/>
        </w:rPr>
        <w:t>INEGI, ENCUESTA NACIONAL DE ESTÁNDARES Y CAPACITACIÓN PROFES</w:t>
      </w:r>
      <w:r w:rsidR="00C63871">
        <w:rPr>
          <w:rFonts w:ascii="Tahoma" w:eastAsia="Tahoma" w:hAnsi="Tahoma" w:cs="Tahoma"/>
          <w:color w:val="000000"/>
          <w:sz w:val="16"/>
          <w:szCs w:val="16"/>
        </w:rPr>
        <w:t xml:space="preserve">IONAL POLICIAL (ENECAP) PUEBLA, DISPONIBLE EN: </w:t>
      </w:r>
      <w:r w:rsidR="00C63871" w:rsidRPr="00C63871">
        <w:rPr>
          <w:rFonts w:ascii="Tahoma" w:eastAsia="Tahoma" w:hAnsi="Tahoma" w:cs="Tahoma"/>
          <w:color w:val="000000"/>
          <w:sz w:val="16"/>
          <w:szCs w:val="16"/>
        </w:rPr>
        <w:t>https://www.inegi.org.mx/contenidos/programas/enecap/2017/doc/enecap_2017_Puebla.pdf</w:t>
      </w:r>
    </w:p>
  </w:footnote>
  <w:footnote w:id="12">
    <w:p w14:paraId="401A549E" w14:textId="77777777" w:rsidR="00DE2BF0" w:rsidRPr="004A0FCE" w:rsidRDefault="00DE2BF0" w:rsidP="00DE2B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4A0FCE">
        <w:rPr>
          <w:rFonts w:ascii="Tahoma" w:hAnsi="Tahoma" w:cs="Tahoma"/>
          <w:sz w:val="16"/>
          <w:szCs w:val="16"/>
          <w:vertAlign w:val="superscript"/>
        </w:rPr>
        <w:footnoteRef/>
      </w:r>
      <w:r w:rsidRPr="004A0FCE">
        <w:rPr>
          <w:rFonts w:ascii="Tahoma" w:hAnsi="Tahoma" w:cs="Tahoma"/>
          <w:color w:val="000000"/>
          <w:sz w:val="16"/>
          <w:szCs w:val="16"/>
        </w:rPr>
        <w:t xml:space="preserve"> </w:t>
      </w:r>
      <w:r w:rsidR="00F2638B">
        <w:rPr>
          <w:rFonts w:ascii="Tahoma" w:eastAsia="Tahoma" w:hAnsi="Tahoma" w:cs="Tahoma"/>
          <w:color w:val="000000"/>
          <w:sz w:val="16"/>
          <w:szCs w:val="16"/>
        </w:rPr>
        <w:t>ÍDEM</w:t>
      </w:r>
    </w:p>
  </w:footnote>
  <w:footnote w:id="13">
    <w:p w14:paraId="4D2D0742" w14:textId="77777777" w:rsidR="00D602BB" w:rsidRDefault="00D602BB" w:rsidP="00D602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 w:rsidRPr="004A0FCE">
        <w:rPr>
          <w:rFonts w:ascii="Tahoma" w:hAnsi="Tahoma" w:cs="Tahoma"/>
          <w:sz w:val="16"/>
          <w:szCs w:val="16"/>
          <w:vertAlign w:val="superscript"/>
        </w:rPr>
        <w:footnoteRef/>
      </w:r>
      <w:r w:rsidRPr="004A0FCE">
        <w:rPr>
          <w:rFonts w:ascii="Tahoma" w:hAnsi="Tahoma" w:cs="Tahoma"/>
          <w:color w:val="000000"/>
          <w:sz w:val="16"/>
          <w:szCs w:val="16"/>
        </w:rPr>
        <w:t xml:space="preserve"> </w:t>
      </w:r>
      <w:r w:rsidRPr="00DE2BF0">
        <w:rPr>
          <w:rFonts w:ascii="Tahoma" w:hAnsi="Tahoma" w:cs="Tahoma"/>
          <w:sz w:val="16"/>
          <w:szCs w:val="16"/>
          <w:u w:val="single"/>
        </w:rPr>
        <w:t>https://www.lajornadadeoriente.com.mx/puebla/seguridad-publica-aumento-policias/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508EF" w14:textId="77777777" w:rsidR="00727B86" w:rsidRDefault="00727B8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A8208" w14:textId="77777777" w:rsidR="00727B86" w:rsidRDefault="003448B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</w:rPr>
    </w:pPr>
    <w:r>
      <w:rPr>
        <w:noProof/>
        <w:color w:val="000000"/>
        <w:lang w:eastAsia="es-MX"/>
      </w:rPr>
      <w:drawing>
        <wp:inline distT="0" distB="0" distL="0" distR="0" wp14:anchorId="0DED1AE4" wp14:editId="5C2D47B0">
          <wp:extent cx="3108811" cy="1369734"/>
          <wp:effectExtent l="0" t="0" r="0" b="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08811" cy="136973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A1204" w14:textId="77777777" w:rsidR="00727B86" w:rsidRDefault="00727B8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33312C"/>
    <w:multiLevelType w:val="multilevel"/>
    <w:tmpl w:val="3CC47A8E"/>
    <w:lvl w:ilvl="0">
      <w:start w:val="1"/>
      <w:numFmt w:val="upperRoman"/>
      <w:lvlText w:val="%1."/>
      <w:lvlJc w:val="left"/>
      <w:pPr>
        <w:ind w:left="1004" w:hanging="72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B86"/>
    <w:rsid w:val="00007C16"/>
    <w:rsid w:val="000203CD"/>
    <w:rsid w:val="00036D82"/>
    <w:rsid w:val="00064F4D"/>
    <w:rsid w:val="00094FBD"/>
    <w:rsid w:val="00126B00"/>
    <w:rsid w:val="001D1A99"/>
    <w:rsid w:val="0023195C"/>
    <w:rsid w:val="00256506"/>
    <w:rsid w:val="003011E7"/>
    <w:rsid w:val="00304014"/>
    <w:rsid w:val="003100D3"/>
    <w:rsid w:val="00314ABB"/>
    <w:rsid w:val="003448B4"/>
    <w:rsid w:val="00377A1B"/>
    <w:rsid w:val="003A4D5C"/>
    <w:rsid w:val="003B4DF0"/>
    <w:rsid w:val="00432AB8"/>
    <w:rsid w:val="0046159C"/>
    <w:rsid w:val="004A0FCE"/>
    <w:rsid w:val="004B0D79"/>
    <w:rsid w:val="004F4BBE"/>
    <w:rsid w:val="005050DA"/>
    <w:rsid w:val="00525DAC"/>
    <w:rsid w:val="005405AF"/>
    <w:rsid w:val="00597CC8"/>
    <w:rsid w:val="005E1A72"/>
    <w:rsid w:val="006345A2"/>
    <w:rsid w:val="00650750"/>
    <w:rsid w:val="00673938"/>
    <w:rsid w:val="006F2D62"/>
    <w:rsid w:val="00717FF9"/>
    <w:rsid w:val="00727B86"/>
    <w:rsid w:val="007A552D"/>
    <w:rsid w:val="0081058B"/>
    <w:rsid w:val="008E25C2"/>
    <w:rsid w:val="008E6E40"/>
    <w:rsid w:val="009756C5"/>
    <w:rsid w:val="009E47AC"/>
    <w:rsid w:val="009F1D99"/>
    <w:rsid w:val="009F5033"/>
    <w:rsid w:val="009F667E"/>
    <w:rsid w:val="00A13543"/>
    <w:rsid w:val="00A2015A"/>
    <w:rsid w:val="00A636DF"/>
    <w:rsid w:val="00AA4BFC"/>
    <w:rsid w:val="00AF1B3B"/>
    <w:rsid w:val="00B02943"/>
    <w:rsid w:val="00B446A4"/>
    <w:rsid w:val="00C00494"/>
    <w:rsid w:val="00C62E55"/>
    <w:rsid w:val="00C63871"/>
    <w:rsid w:val="00CD3220"/>
    <w:rsid w:val="00D40D46"/>
    <w:rsid w:val="00D53974"/>
    <w:rsid w:val="00D602BB"/>
    <w:rsid w:val="00DE2BF0"/>
    <w:rsid w:val="00E00BEA"/>
    <w:rsid w:val="00E5566C"/>
    <w:rsid w:val="00E61269"/>
    <w:rsid w:val="00EE2596"/>
    <w:rsid w:val="00F16126"/>
    <w:rsid w:val="00F2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C8F4F"/>
  <w15:docId w15:val="{E623B7CC-E453-4B51-9D14-4202FC8DD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F48"/>
    <w:rPr>
      <w:rFonts w:eastAsiaTheme="minorHAnsi"/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272A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B7F48"/>
    <w:pPr>
      <w:tabs>
        <w:tab w:val="center" w:pos="4419"/>
        <w:tab w:val="right" w:pos="8838"/>
      </w:tabs>
      <w:spacing w:after="0" w:line="240" w:lineRule="auto"/>
    </w:pPr>
    <w:rPr>
      <w:rFonts w:eastAsiaTheme="minorEastAsia"/>
      <w:lang w:eastAsia="ja-JP"/>
    </w:rPr>
  </w:style>
  <w:style w:type="character" w:customStyle="1" w:styleId="EncabezadoCar">
    <w:name w:val="Encabezado Car"/>
    <w:basedOn w:val="Fuentedeprrafopredeter"/>
    <w:link w:val="Encabezado"/>
    <w:uiPriority w:val="99"/>
    <w:rsid w:val="007B7F48"/>
  </w:style>
  <w:style w:type="paragraph" w:styleId="Piedepgina">
    <w:name w:val="footer"/>
    <w:basedOn w:val="Normal"/>
    <w:link w:val="PiedepginaCar"/>
    <w:unhideWhenUsed/>
    <w:rsid w:val="007B7F48"/>
    <w:pPr>
      <w:tabs>
        <w:tab w:val="center" w:pos="4419"/>
        <w:tab w:val="right" w:pos="8838"/>
      </w:tabs>
      <w:spacing w:after="0" w:line="240" w:lineRule="auto"/>
    </w:pPr>
    <w:rPr>
      <w:rFonts w:eastAsiaTheme="minorEastAsia"/>
      <w:lang w:eastAsia="ja-JP"/>
    </w:rPr>
  </w:style>
  <w:style w:type="character" w:customStyle="1" w:styleId="PiedepginaCar">
    <w:name w:val="Pie de página Car"/>
    <w:basedOn w:val="Fuentedeprrafopredeter"/>
    <w:link w:val="Piedepgina"/>
    <w:rsid w:val="007B7F48"/>
  </w:style>
  <w:style w:type="table" w:styleId="Tablaconcuadrcula">
    <w:name w:val="Table Grid"/>
    <w:basedOn w:val="Tablanormal"/>
    <w:uiPriority w:val="39"/>
    <w:rsid w:val="007B7F4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erpo">
    <w:name w:val="Cuerpo"/>
    <w:rsid w:val="00305463"/>
    <w:rPr>
      <w:color w:val="000000"/>
      <w:u w:color="000000"/>
      <w:lang w:eastAsia="es-ES"/>
    </w:rPr>
  </w:style>
  <w:style w:type="character" w:customStyle="1" w:styleId="Ninguno">
    <w:name w:val="Ninguno"/>
    <w:rsid w:val="00305463"/>
  </w:style>
  <w:style w:type="character" w:styleId="Textoennegrita">
    <w:name w:val="Strong"/>
    <w:uiPriority w:val="22"/>
    <w:qFormat/>
    <w:rsid w:val="00305463"/>
    <w:rPr>
      <w:b/>
      <w:bCs/>
    </w:rPr>
  </w:style>
  <w:style w:type="paragraph" w:styleId="NormalWeb">
    <w:name w:val="Normal (Web)"/>
    <w:basedOn w:val="Normal"/>
    <w:uiPriority w:val="99"/>
    <w:unhideWhenUsed/>
    <w:rsid w:val="005F1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apple-converted-space">
    <w:name w:val="apple-converted-space"/>
    <w:basedOn w:val="Fuentedeprrafopredeter"/>
    <w:rsid w:val="005F1C6C"/>
  </w:style>
  <w:style w:type="paragraph" w:styleId="Prrafodelista">
    <w:name w:val="List Paragraph"/>
    <w:basedOn w:val="Normal"/>
    <w:uiPriority w:val="34"/>
    <w:qFormat/>
    <w:rsid w:val="005F1C6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506032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4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4A42"/>
    <w:rPr>
      <w:rFonts w:ascii="Tahoma" w:eastAsiaTheme="minorHAnsi" w:hAnsi="Tahoma" w:cs="Tahoma"/>
      <w:sz w:val="16"/>
      <w:szCs w:val="16"/>
      <w:lang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B1CD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B1CD1"/>
    <w:rPr>
      <w:rFonts w:eastAsiaTheme="minorHAnsi"/>
      <w:sz w:val="20"/>
      <w:szCs w:val="20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8B1CD1"/>
    <w:rPr>
      <w:vertAlign w:val="superscript"/>
    </w:rPr>
  </w:style>
  <w:style w:type="paragraph" w:customStyle="1" w:styleId="Estilo">
    <w:name w:val="Estilo"/>
    <w:basedOn w:val="Sinespaciado"/>
    <w:link w:val="EstiloCar"/>
    <w:qFormat/>
    <w:rsid w:val="00B1332C"/>
    <w:pPr>
      <w:jc w:val="both"/>
    </w:pPr>
    <w:rPr>
      <w:rFonts w:ascii="Arial" w:hAnsi="Arial"/>
      <w:sz w:val="24"/>
    </w:rPr>
  </w:style>
  <w:style w:type="character" w:customStyle="1" w:styleId="EstiloCar">
    <w:name w:val="Estilo Car"/>
    <w:basedOn w:val="Fuentedeprrafopredeter"/>
    <w:link w:val="Estilo"/>
    <w:rsid w:val="00B1332C"/>
    <w:rPr>
      <w:rFonts w:ascii="Arial" w:eastAsiaTheme="minorHAnsi" w:hAnsi="Arial"/>
      <w:sz w:val="24"/>
      <w:lang w:eastAsia="en-US"/>
    </w:rPr>
  </w:style>
  <w:style w:type="paragraph" w:styleId="Sinespaciado">
    <w:name w:val="No Spacing"/>
    <w:uiPriority w:val="1"/>
    <w:qFormat/>
    <w:rsid w:val="00B1332C"/>
    <w:pPr>
      <w:spacing w:after="0" w:line="240" w:lineRule="auto"/>
    </w:pPr>
    <w:rPr>
      <w:rFonts w:eastAsiaTheme="minorHAnsi"/>
      <w:lang w:eastAsia="en-U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1332C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1332C"/>
    <w:rPr>
      <w:rFonts w:eastAsiaTheme="minorHAnsi"/>
      <w:b/>
      <w:bCs/>
      <w:i/>
      <w:iCs/>
      <w:color w:val="5B9BD5" w:themeColor="accent1"/>
      <w:lang w:eastAsia="en-US"/>
    </w:rPr>
  </w:style>
  <w:style w:type="character" w:styleId="Hipervnculo">
    <w:name w:val="Hyperlink"/>
    <w:basedOn w:val="Fuentedeprrafopredeter"/>
    <w:uiPriority w:val="99"/>
    <w:unhideWhenUsed/>
    <w:rsid w:val="002874D2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272AE9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visitado">
    <w:name w:val="FollowedHyperlink"/>
    <w:basedOn w:val="Fuentedeprrafopredeter"/>
    <w:uiPriority w:val="99"/>
    <w:semiHidden/>
    <w:unhideWhenUsed/>
    <w:rsid w:val="004255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1707</Words>
  <Characters>9391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DGPMF</dc:creator>
  <cp:lastModifiedBy>Silvia Pérez Pérez</cp:lastModifiedBy>
  <cp:revision>2</cp:revision>
  <dcterms:created xsi:type="dcterms:W3CDTF">2019-11-19T20:52:00Z</dcterms:created>
  <dcterms:modified xsi:type="dcterms:W3CDTF">2019-11-19T20:52:00Z</dcterms:modified>
</cp:coreProperties>
</file>