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0914B" w14:textId="77777777" w:rsidR="007A5411" w:rsidRDefault="007A5411" w:rsidP="00D640A8">
      <w:pPr>
        <w:jc w:val="center"/>
        <w:rPr>
          <w:rFonts w:ascii="Century Gothic" w:hAnsi="Century Gothic" w:cs="Tahoma"/>
          <w:b/>
        </w:rPr>
      </w:pPr>
      <w:bookmarkStart w:id="0" w:name="_GoBack"/>
      <w:bookmarkEnd w:id="0"/>
    </w:p>
    <w:p w14:paraId="207177A1" w14:textId="5F75F2CD" w:rsidR="00E20691" w:rsidRPr="0065718F" w:rsidRDefault="00E17469" w:rsidP="00D640A8">
      <w:pPr>
        <w:jc w:val="center"/>
        <w:rPr>
          <w:rFonts w:ascii="Century Gothic" w:hAnsi="Century Gothic" w:cs="Tahoma"/>
        </w:rPr>
      </w:pPr>
      <w:r w:rsidRPr="0065718F">
        <w:rPr>
          <w:rFonts w:ascii="Century Gothic" w:hAnsi="Century Gothic" w:cs="Tahoma"/>
          <w:b/>
        </w:rPr>
        <w:t>COMISI</w:t>
      </w:r>
      <w:r w:rsidR="00532861">
        <w:rPr>
          <w:rFonts w:ascii="Century Gothic" w:hAnsi="Century Gothic" w:cs="Tahoma"/>
          <w:b/>
        </w:rPr>
        <w:t>Ó</w:t>
      </w:r>
      <w:r w:rsidRPr="0065718F">
        <w:rPr>
          <w:rFonts w:ascii="Century Gothic" w:hAnsi="Century Gothic" w:cs="Tahoma"/>
          <w:b/>
        </w:rPr>
        <w:t xml:space="preserve">N DE </w:t>
      </w:r>
      <w:r w:rsidR="00D91A3A">
        <w:rPr>
          <w:rFonts w:ascii="Century Gothic" w:hAnsi="Century Gothic" w:cs="Tahoma"/>
          <w:b/>
        </w:rPr>
        <w:t>SEGURIDAD PÚBLICA</w:t>
      </w:r>
    </w:p>
    <w:p w14:paraId="3C0730C2" w14:textId="4C0D2642" w:rsidR="00E17469" w:rsidRDefault="00E17469" w:rsidP="00D640A8">
      <w:pPr>
        <w:jc w:val="center"/>
        <w:rPr>
          <w:rFonts w:ascii="Century Gothic" w:hAnsi="Century Gothic" w:cs="Tahoma"/>
        </w:rPr>
      </w:pPr>
    </w:p>
    <w:p w14:paraId="2F8197BB" w14:textId="77777777" w:rsidR="00140E28" w:rsidRPr="0065718F" w:rsidRDefault="00140E28" w:rsidP="00D640A8">
      <w:pPr>
        <w:jc w:val="center"/>
        <w:rPr>
          <w:rFonts w:ascii="Century Gothic" w:hAnsi="Century Gothic" w:cs="Tahoma"/>
        </w:rPr>
      </w:pPr>
    </w:p>
    <w:p w14:paraId="4DE7DEFC" w14:textId="77777777" w:rsidR="007A5411" w:rsidRDefault="007A5411" w:rsidP="00D640A8">
      <w:pPr>
        <w:pStyle w:val="Cuerpo"/>
        <w:spacing w:after="0"/>
        <w:jc w:val="both"/>
        <w:rPr>
          <w:rFonts w:ascii="Century Gothic" w:hAnsi="Century Gothic" w:cs="Tahoma"/>
        </w:rPr>
      </w:pPr>
    </w:p>
    <w:p w14:paraId="28D852D8" w14:textId="77777777" w:rsidR="00E17469" w:rsidRPr="0065718F" w:rsidRDefault="00E17469" w:rsidP="00D640A8">
      <w:pPr>
        <w:pStyle w:val="Cuerpo"/>
        <w:spacing w:after="0"/>
        <w:jc w:val="both"/>
        <w:rPr>
          <w:rFonts w:ascii="Century Gothic" w:hAnsi="Century Gothic" w:cs="Tahoma"/>
          <w:b/>
        </w:rPr>
      </w:pPr>
      <w:r w:rsidRPr="0065718F">
        <w:rPr>
          <w:rFonts w:ascii="Century Gothic" w:hAnsi="Century Gothic" w:cs="Tahoma"/>
          <w:b/>
        </w:rPr>
        <w:t>HONORABLE ASAMBLEA:</w:t>
      </w:r>
    </w:p>
    <w:p w14:paraId="7C107B03" w14:textId="19A6AE0A" w:rsidR="007A5411" w:rsidRDefault="007A5411" w:rsidP="00D640A8">
      <w:pPr>
        <w:pStyle w:val="Cuerpo"/>
        <w:spacing w:after="0"/>
        <w:jc w:val="both"/>
        <w:rPr>
          <w:rFonts w:ascii="Century Gothic" w:hAnsi="Century Gothic" w:cs="Tahoma"/>
        </w:rPr>
      </w:pPr>
    </w:p>
    <w:p w14:paraId="2A6F6597" w14:textId="77777777" w:rsidR="00140E28" w:rsidRPr="0065718F" w:rsidRDefault="00140E28" w:rsidP="00D640A8">
      <w:pPr>
        <w:pStyle w:val="Cuerpo"/>
        <w:spacing w:after="0"/>
        <w:jc w:val="both"/>
        <w:rPr>
          <w:rFonts w:ascii="Century Gothic" w:hAnsi="Century Gothic" w:cs="Tahoma"/>
        </w:rPr>
      </w:pPr>
    </w:p>
    <w:p w14:paraId="324443F4" w14:textId="7A58E510" w:rsidR="00E17469" w:rsidRPr="0065718F" w:rsidRDefault="007B7178" w:rsidP="00D640A8">
      <w:pPr>
        <w:pStyle w:val="Cuerpo"/>
        <w:spacing w:after="0"/>
        <w:jc w:val="both"/>
        <w:rPr>
          <w:rFonts w:ascii="Century Gothic" w:hAnsi="Century Gothic" w:cs="Tahoma"/>
        </w:rPr>
      </w:pPr>
      <w:r>
        <w:rPr>
          <w:rFonts w:ascii="Century Gothic" w:hAnsi="Century Gothic" w:cs="Tahoma"/>
          <w:b/>
        </w:rPr>
        <w:t xml:space="preserve">Acuerdo que presenta la Comisión de Seguridad Pública de la LX Legislatura del Honorable Congreso del Estado Libre y Soberano de Puebla, </w:t>
      </w:r>
      <w:r>
        <w:rPr>
          <w:rFonts w:ascii="Century Gothic" w:hAnsi="Century Gothic" w:cs="Tahoma"/>
        </w:rPr>
        <w:t xml:space="preserve">con fundamento en lo dispuesto por los artículos 9, </w:t>
      </w:r>
      <w:r w:rsidR="0091696B">
        <w:rPr>
          <w:rFonts w:ascii="Century Gothic" w:hAnsi="Century Gothic" w:cs="Tahoma"/>
        </w:rPr>
        <w:t xml:space="preserve">22, </w:t>
      </w:r>
      <w:r>
        <w:rPr>
          <w:rFonts w:ascii="Century Gothic" w:hAnsi="Century Gothic" w:cs="Tahoma"/>
        </w:rPr>
        <w:t xml:space="preserve">102, 115, </w:t>
      </w:r>
      <w:r w:rsidR="0091696B">
        <w:rPr>
          <w:rFonts w:ascii="Century Gothic" w:hAnsi="Century Gothic" w:cs="Tahoma"/>
        </w:rPr>
        <w:t>fracciones II y</w:t>
      </w:r>
      <w:r>
        <w:rPr>
          <w:rFonts w:ascii="Century Gothic" w:hAnsi="Century Gothic" w:cs="Tahoma"/>
        </w:rPr>
        <w:t xml:space="preserve"> III, 119, 123 fracción XVI, 134, 135 y 137 de la Ley Orgánica del Poder Legislativo del Estado Libre y Soberano de Puebla; 45, 46, 47, 48 fracción XVI, 78, 79, 84</w:t>
      </w:r>
      <w:r w:rsidR="0091696B">
        <w:rPr>
          <w:rFonts w:ascii="Century Gothic" w:hAnsi="Century Gothic" w:cs="Tahoma"/>
        </w:rPr>
        <w:t xml:space="preserve"> y</w:t>
      </w:r>
      <w:r>
        <w:rPr>
          <w:rFonts w:ascii="Century Gothic" w:hAnsi="Century Gothic" w:cs="Tahoma"/>
        </w:rPr>
        <w:t xml:space="preserve"> 150 del Reglamento Interior del Honorable Congreso del Estado Libre y Soberano de Puebla; y demás relativ</w:t>
      </w:r>
      <w:r w:rsidR="003259A1">
        <w:rPr>
          <w:rFonts w:ascii="Century Gothic" w:hAnsi="Century Gothic" w:cs="Tahoma"/>
        </w:rPr>
        <w:t>o</w:t>
      </w:r>
      <w:r>
        <w:rPr>
          <w:rFonts w:ascii="Century Gothic" w:hAnsi="Century Gothic" w:cs="Tahoma"/>
        </w:rPr>
        <w:t>s aplicables, al tenor de los siguientes:</w:t>
      </w:r>
    </w:p>
    <w:p w14:paraId="20DE4F00" w14:textId="77777777" w:rsidR="00140E28" w:rsidRPr="0065718F" w:rsidRDefault="00140E28" w:rsidP="00D640A8">
      <w:pPr>
        <w:pStyle w:val="Cuerpo"/>
        <w:spacing w:after="0"/>
        <w:jc w:val="both"/>
        <w:rPr>
          <w:rFonts w:ascii="Century Gothic" w:hAnsi="Century Gothic"/>
        </w:rPr>
      </w:pPr>
    </w:p>
    <w:p w14:paraId="1AB9BE23" w14:textId="77777777" w:rsidR="00E17469" w:rsidRPr="0065718F" w:rsidRDefault="00E17469" w:rsidP="00D640A8">
      <w:pPr>
        <w:rPr>
          <w:rFonts w:ascii="Century Gothic" w:hAnsi="Century Gothic"/>
          <w:b/>
        </w:rPr>
      </w:pPr>
      <w:r w:rsidRPr="0065718F">
        <w:rPr>
          <w:rFonts w:ascii="Century Gothic" w:hAnsi="Century Gothic"/>
          <w:b/>
        </w:rPr>
        <w:t>ANTECEDENTES</w:t>
      </w:r>
    </w:p>
    <w:p w14:paraId="328BD837" w14:textId="77777777" w:rsidR="00140E28" w:rsidRPr="0065718F" w:rsidRDefault="00140E28" w:rsidP="00D640A8">
      <w:pPr>
        <w:rPr>
          <w:rFonts w:ascii="Century Gothic" w:hAnsi="Century Gothic"/>
          <w:b/>
        </w:rPr>
      </w:pPr>
    </w:p>
    <w:p w14:paraId="5D672199" w14:textId="071761B8" w:rsidR="002515B3" w:rsidRPr="005C6E1B" w:rsidRDefault="00E17469" w:rsidP="006C3E4F">
      <w:pPr>
        <w:pStyle w:val="Prrafodelista"/>
        <w:numPr>
          <w:ilvl w:val="0"/>
          <w:numId w:val="2"/>
        </w:numPr>
        <w:spacing w:line="264" w:lineRule="auto"/>
        <w:ind w:left="714" w:hanging="357"/>
        <w:contextualSpacing/>
        <w:rPr>
          <w:rFonts w:ascii="Century Gothic" w:hAnsi="Century Gothic" w:cs="Tahoma"/>
          <w:sz w:val="22"/>
          <w:szCs w:val="22"/>
        </w:rPr>
      </w:pPr>
      <w:r w:rsidRPr="005C6E1B">
        <w:rPr>
          <w:rFonts w:ascii="Century Gothic" w:hAnsi="Century Gothic" w:cs="Tahoma"/>
          <w:sz w:val="22"/>
          <w:szCs w:val="22"/>
        </w:rPr>
        <w:t>Con fecha</w:t>
      </w:r>
      <w:r w:rsidR="00F75703" w:rsidRPr="005C6E1B">
        <w:rPr>
          <w:rFonts w:ascii="Century Gothic" w:hAnsi="Century Gothic" w:cs="Tahoma"/>
          <w:sz w:val="22"/>
          <w:szCs w:val="22"/>
        </w:rPr>
        <w:t xml:space="preserve"> </w:t>
      </w:r>
      <w:r w:rsidR="00B317EB">
        <w:rPr>
          <w:rFonts w:ascii="Century Gothic" w:hAnsi="Century Gothic" w:cs="Tahoma"/>
          <w:sz w:val="22"/>
          <w:szCs w:val="22"/>
        </w:rPr>
        <w:t>quince</w:t>
      </w:r>
      <w:r w:rsidR="003C268E">
        <w:rPr>
          <w:rFonts w:ascii="Century Gothic" w:hAnsi="Century Gothic" w:cs="Tahoma"/>
          <w:sz w:val="22"/>
          <w:szCs w:val="22"/>
        </w:rPr>
        <w:t xml:space="preserve"> de </w:t>
      </w:r>
      <w:r w:rsidR="00B317EB">
        <w:rPr>
          <w:rFonts w:ascii="Century Gothic" w:hAnsi="Century Gothic" w:cs="Tahoma"/>
          <w:sz w:val="22"/>
          <w:szCs w:val="22"/>
        </w:rPr>
        <w:t>enero</w:t>
      </w:r>
      <w:r w:rsidR="003C268E">
        <w:rPr>
          <w:rFonts w:ascii="Century Gothic" w:hAnsi="Century Gothic" w:cs="Tahoma"/>
          <w:sz w:val="22"/>
          <w:szCs w:val="22"/>
        </w:rPr>
        <w:t xml:space="preserve"> de dos mil </w:t>
      </w:r>
      <w:r w:rsidR="00B317EB">
        <w:rPr>
          <w:rFonts w:ascii="Century Gothic" w:hAnsi="Century Gothic" w:cs="Tahoma"/>
          <w:sz w:val="22"/>
          <w:szCs w:val="22"/>
        </w:rPr>
        <w:t>veinte</w:t>
      </w:r>
      <w:r w:rsidRPr="005C6E1B">
        <w:rPr>
          <w:rFonts w:ascii="Century Gothic" w:hAnsi="Century Gothic" w:cs="Tahoma"/>
          <w:sz w:val="22"/>
          <w:szCs w:val="22"/>
        </w:rPr>
        <w:t>,</w:t>
      </w:r>
      <w:r w:rsidR="00385C83">
        <w:rPr>
          <w:rFonts w:ascii="Century Gothic" w:hAnsi="Century Gothic" w:cs="Tahoma"/>
          <w:sz w:val="22"/>
          <w:szCs w:val="22"/>
        </w:rPr>
        <w:t xml:space="preserve"> las y los Diputados </w:t>
      </w:r>
      <w:r w:rsidR="00385C83" w:rsidRPr="00385C83">
        <w:rPr>
          <w:rFonts w:ascii="Century Gothic" w:hAnsi="Century Gothic" w:cs="Tahoma"/>
          <w:sz w:val="22"/>
          <w:szCs w:val="22"/>
        </w:rPr>
        <w:t xml:space="preserve">Alejandra Guadalupe </w:t>
      </w:r>
      <w:proofErr w:type="spellStart"/>
      <w:r w:rsidR="00385C83" w:rsidRPr="00385C83">
        <w:rPr>
          <w:rFonts w:ascii="Century Gothic" w:hAnsi="Century Gothic" w:cs="Tahoma"/>
          <w:sz w:val="22"/>
          <w:szCs w:val="22"/>
        </w:rPr>
        <w:t>Esquitín</w:t>
      </w:r>
      <w:proofErr w:type="spellEnd"/>
      <w:r w:rsidR="00385C83" w:rsidRPr="00385C83">
        <w:rPr>
          <w:rFonts w:ascii="Century Gothic" w:hAnsi="Century Gothic" w:cs="Tahoma"/>
          <w:sz w:val="22"/>
          <w:szCs w:val="22"/>
        </w:rPr>
        <w:t xml:space="preserve"> </w:t>
      </w:r>
      <w:proofErr w:type="spellStart"/>
      <w:r w:rsidR="00385C83" w:rsidRPr="00385C83">
        <w:rPr>
          <w:rFonts w:ascii="Century Gothic" w:hAnsi="Century Gothic" w:cs="Tahoma"/>
          <w:sz w:val="22"/>
          <w:szCs w:val="22"/>
        </w:rPr>
        <w:t>Lastiri</w:t>
      </w:r>
      <w:proofErr w:type="spellEnd"/>
      <w:r w:rsidR="00385C83" w:rsidRPr="00385C83">
        <w:rPr>
          <w:rFonts w:ascii="Century Gothic" w:hAnsi="Century Gothic" w:cs="Tahoma"/>
          <w:sz w:val="22"/>
          <w:szCs w:val="22"/>
        </w:rPr>
        <w:t xml:space="preserve"> y Carlos Alberto Morales Álvarez, Integrante y Coordinador del Grupo Legislativo del Partido Movimiento Ciudadano, Liliana Luna Aguirre y José Armando García Avendaño, Coordinadora e Integrante del Grupo Legislativo del Partido de la Revolución Democrática, respectivamente; y </w:t>
      </w:r>
      <w:proofErr w:type="spellStart"/>
      <w:r w:rsidR="00385C83" w:rsidRPr="00385C83">
        <w:rPr>
          <w:rFonts w:ascii="Century Gothic" w:hAnsi="Century Gothic" w:cs="Tahoma"/>
          <w:sz w:val="22"/>
          <w:szCs w:val="22"/>
        </w:rPr>
        <w:t>Uruviel</w:t>
      </w:r>
      <w:proofErr w:type="spellEnd"/>
      <w:r w:rsidR="00385C83" w:rsidRPr="00385C83">
        <w:rPr>
          <w:rFonts w:ascii="Century Gothic" w:hAnsi="Century Gothic" w:cs="Tahoma"/>
          <w:sz w:val="22"/>
          <w:szCs w:val="22"/>
        </w:rPr>
        <w:t xml:space="preserve"> González </w:t>
      </w:r>
      <w:proofErr w:type="spellStart"/>
      <w:r w:rsidR="00385C83" w:rsidRPr="00385C83">
        <w:rPr>
          <w:rFonts w:ascii="Century Gothic" w:hAnsi="Century Gothic" w:cs="Tahoma"/>
          <w:sz w:val="22"/>
          <w:szCs w:val="22"/>
        </w:rPr>
        <w:t>Vieyra</w:t>
      </w:r>
      <w:proofErr w:type="spellEnd"/>
      <w:r w:rsidR="00385C83" w:rsidRPr="00385C83">
        <w:rPr>
          <w:rFonts w:ascii="Century Gothic" w:hAnsi="Century Gothic" w:cs="Tahoma"/>
          <w:sz w:val="22"/>
          <w:szCs w:val="22"/>
        </w:rPr>
        <w:t>, Representante Legislativo del Partido Compromiso por Puebla</w:t>
      </w:r>
      <w:r w:rsidR="0017479A" w:rsidRPr="00385C83">
        <w:rPr>
          <w:rFonts w:ascii="Century Gothic" w:hAnsi="Century Gothic" w:cs="Tahoma"/>
          <w:sz w:val="22"/>
          <w:szCs w:val="22"/>
        </w:rPr>
        <w:t xml:space="preserve"> </w:t>
      </w:r>
      <w:r w:rsidR="006A2333" w:rsidRPr="005C6E1B">
        <w:rPr>
          <w:rFonts w:ascii="Century Gothic" w:hAnsi="Century Gothic" w:cs="Tahoma"/>
          <w:sz w:val="22"/>
          <w:szCs w:val="22"/>
        </w:rPr>
        <w:t>de</w:t>
      </w:r>
      <w:r w:rsidR="00EF3BC7" w:rsidRPr="005C6E1B">
        <w:rPr>
          <w:rFonts w:ascii="Century Gothic" w:hAnsi="Century Gothic" w:cs="Tahoma"/>
          <w:sz w:val="22"/>
          <w:szCs w:val="22"/>
        </w:rPr>
        <w:t xml:space="preserve"> </w:t>
      </w:r>
      <w:r w:rsidR="006A2333" w:rsidRPr="005C6E1B">
        <w:rPr>
          <w:rFonts w:ascii="Century Gothic" w:hAnsi="Century Gothic" w:cs="Tahoma"/>
          <w:sz w:val="22"/>
          <w:szCs w:val="22"/>
        </w:rPr>
        <w:t>l</w:t>
      </w:r>
      <w:r w:rsidR="00EF3BC7" w:rsidRPr="005C6E1B">
        <w:rPr>
          <w:rFonts w:ascii="Century Gothic" w:hAnsi="Century Gothic" w:cs="Tahoma"/>
          <w:sz w:val="22"/>
          <w:szCs w:val="22"/>
        </w:rPr>
        <w:t>a</w:t>
      </w:r>
      <w:r w:rsidR="006A2333" w:rsidRPr="005C6E1B">
        <w:rPr>
          <w:rFonts w:ascii="Century Gothic" w:hAnsi="Century Gothic" w:cs="Tahoma"/>
          <w:sz w:val="22"/>
          <w:szCs w:val="22"/>
        </w:rPr>
        <w:t xml:space="preserve"> </w:t>
      </w:r>
      <w:r w:rsidR="0093712D">
        <w:rPr>
          <w:rFonts w:ascii="Century Gothic" w:hAnsi="Century Gothic" w:cs="Tahoma"/>
          <w:sz w:val="22"/>
          <w:szCs w:val="22"/>
        </w:rPr>
        <w:t>Sexagésima</w:t>
      </w:r>
      <w:r w:rsidR="006A2333" w:rsidRPr="005C6E1B">
        <w:rPr>
          <w:rFonts w:ascii="Century Gothic" w:hAnsi="Century Gothic" w:cs="Tahoma"/>
          <w:sz w:val="22"/>
          <w:szCs w:val="22"/>
        </w:rPr>
        <w:t xml:space="preserve"> Legislatura del Honorable Congreso del Estado Libre y Soberano de Puebla</w:t>
      </w:r>
      <w:r w:rsidRPr="00D91A3A">
        <w:rPr>
          <w:rFonts w:ascii="Century Gothic" w:hAnsi="Century Gothic" w:cs="Tahoma"/>
          <w:sz w:val="22"/>
          <w:szCs w:val="22"/>
        </w:rPr>
        <w:t>, present</w:t>
      </w:r>
      <w:r w:rsidR="00385C83">
        <w:rPr>
          <w:rFonts w:ascii="Century Gothic" w:hAnsi="Century Gothic" w:cs="Tahoma"/>
          <w:sz w:val="22"/>
          <w:szCs w:val="22"/>
        </w:rPr>
        <w:t>aron</w:t>
      </w:r>
      <w:r w:rsidRPr="00D91A3A">
        <w:rPr>
          <w:rFonts w:ascii="Century Gothic" w:hAnsi="Century Gothic" w:cs="Tahoma"/>
          <w:sz w:val="22"/>
          <w:szCs w:val="22"/>
        </w:rPr>
        <w:t xml:space="preserve"> ante </w:t>
      </w:r>
      <w:r w:rsidR="008D39E3" w:rsidRPr="00D91A3A">
        <w:rPr>
          <w:rFonts w:ascii="Century Gothic" w:hAnsi="Century Gothic" w:cs="Tahoma"/>
          <w:sz w:val="22"/>
          <w:szCs w:val="22"/>
        </w:rPr>
        <w:t xml:space="preserve">esta Soberanía </w:t>
      </w:r>
      <w:r w:rsidR="00EF3BC7" w:rsidRPr="005C6E1B">
        <w:rPr>
          <w:rFonts w:ascii="Century Gothic" w:hAnsi="Century Gothic" w:cs="Tahoma"/>
          <w:sz w:val="22"/>
          <w:szCs w:val="22"/>
        </w:rPr>
        <w:t>e</w:t>
      </w:r>
      <w:r w:rsidR="008D39E3">
        <w:rPr>
          <w:rFonts w:ascii="Century Gothic" w:hAnsi="Century Gothic" w:cs="Tahoma"/>
          <w:sz w:val="22"/>
          <w:szCs w:val="22"/>
        </w:rPr>
        <w:t>l</w:t>
      </w:r>
      <w:r w:rsidR="00EF3BC7" w:rsidRPr="005C6E1B">
        <w:rPr>
          <w:rFonts w:ascii="Century Gothic" w:hAnsi="Century Gothic" w:cs="Tahoma"/>
          <w:sz w:val="22"/>
          <w:szCs w:val="22"/>
        </w:rPr>
        <w:t xml:space="preserve"> </w:t>
      </w:r>
      <w:r w:rsidRPr="005C6E1B">
        <w:rPr>
          <w:rFonts w:ascii="Century Gothic" w:hAnsi="Century Gothic" w:cs="Tahoma"/>
          <w:sz w:val="22"/>
          <w:szCs w:val="22"/>
        </w:rPr>
        <w:t>Punto de Acuerdo por virtud del cual</w:t>
      </w:r>
      <w:r w:rsidR="00EF3BC7" w:rsidRPr="005C6E1B">
        <w:rPr>
          <w:rFonts w:ascii="Century Gothic" w:hAnsi="Century Gothic" w:cs="Tahoma"/>
          <w:sz w:val="22"/>
          <w:szCs w:val="22"/>
        </w:rPr>
        <w:t xml:space="preserve"> </w:t>
      </w:r>
      <w:r w:rsidR="00213375">
        <w:rPr>
          <w:rFonts w:ascii="Century Gothic" w:hAnsi="Century Gothic" w:cs="Tahoma"/>
          <w:sz w:val="22"/>
          <w:szCs w:val="22"/>
        </w:rPr>
        <w:t>“</w:t>
      </w:r>
      <w:r w:rsidR="00385C83">
        <w:rPr>
          <w:rFonts w:ascii="Century Gothic" w:hAnsi="Century Gothic" w:cs="Tahoma"/>
          <w:sz w:val="22"/>
          <w:szCs w:val="22"/>
        </w:rPr>
        <w:t>s</w:t>
      </w:r>
      <w:r w:rsidR="00385C83" w:rsidRPr="00385C83">
        <w:rPr>
          <w:rFonts w:ascii="Century Gothic" w:hAnsi="Century Gothic" w:cs="Tahoma"/>
          <w:sz w:val="22"/>
          <w:szCs w:val="22"/>
        </w:rPr>
        <w:t>e exhort</w:t>
      </w:r>
      <w:r w:rsidR="00B317EB">
        <w:rPr>
          <w:rFonts w:ascii="Century Gothic" w:hAnsi="Century Gothic" w:cs="Tahoma"/>
          <w:sz w:val="22"/>
          <w:szCs w:val="22"/>
        </w:rPr>
        <w:t>a</w:t>
      </w:r>
      <w:r w:rsidR="00385C83" w:rsidRPr="00385C83">
        <w:rPr>
          <w:rFonts w:ascii="Century Gothic" w:hAnsi="Century Gothic" w:cs="Tahoma"/>
          <w:sz w:val="22"/>
          <w:szCs w:val="22"/>
        </w:rPr>
        <w:t xml:space="preserve"> respetuosamente al Consejo Estatal de Coordinación del Sistema Nacional de Seguridad Pública del Estado de Puebla y a la Secretaría de Seguridad Pública del Estado de Puebla, para que en el ámbito de sus atribuciones: propongan las políticas, programas, acciones y demás disposiciones para el reclutamiento e inclusión de personal con experiencia en materia de Seguridad Pública que se encuentren en activo, retirados, pensionados, o que sean adultos mayores o con alguna discapacidad; con la finalidad de profesionalizar el servicio del Centro de Control, Comando, Comunicaciones y Cómputo (C5) y brindar de manera eficiente, el auxilio a la población mediante el Numero Único de Atención de Emergencias 9-1-1</w:t>
      </w:r>
      <w:r w:rsidR="005C67AD" w:rsidRPr="00401F77">
        <w:rPr>
          <w:rFonts w:ascii="Century Gothic" w:hAnsi="Century Gothic" w:cs="Tahoma"/>
          <w:sz w:val="22"/>
          <w:szCs w:val="22"/>
        </w:rPr>
        <w:t>”</w:t>
      </w:r>
      <w:r w:rsidR="006D6F81" w:rsidRPr="005C6E1B">
        <w:rPr>
          <w:rFonts w:ascii="Century Gothic" w:hAnsi="Century Gothic" w:cs="Tahoma"/>
          <w:sz w:val="22"/>
          <w:szCs w:val="22"/>
        </w:rPr>
        <w:t>.</w:t>
      </w:r>
    </w:p>
    <w:p w14:paraId="0B8BDDD1" w14:textId="78A2B150" w:rsidR="006D6F81" w:rsidRDefault="006D6F81" w:rsidP="00D640A8">
      <w:pPr>
        <w:pStyle w:val="Prrafodelista"/>
        <w:spacing w:line="276" w:lineRule="auto"/>
        <w:ind w:left="720"/>
        <w:contextualSpacing/>
        <w:rPr>
          <w:rFonts w:ascii="Century Gothic" w:hAnsi="Century Gothic" w:cs="Tahoma"/>
          <w:sz w:val="22"/>
          <w:szCs w:val="22"/>
        </w:rPr>
      </w:pPr>
    </w:p>
    <w:p w14:paraId="14794E8A" w14:textId="77777777" w:rsidR="00140E28" w:rsidRPr="006D6F81" w:rsidRDefault="00140E28" w:rsidP="00D640A8">
      <w:pPr>
        <w:pStyle w:val="Prrafodelista"/>
        <w:spacing w:line="276" w:lineRule="auto"/>
        <w:ind w:left="720"/>
        <w:contextualSpacing/>
        <w:rPr>
          <w:rFonts w:ascii="Century Gothic" w:hAnsi="Century Gothic" w:cs="Tahoma"/>
          <w:sz w:val="22"/>
          <w:szCs w:val="22"/>
        </w:rPr>
      </w:pPr>
    </w:p>
    <w:p w14:paraId="5880CDB6" w14:textId="62271020" w:rsidR="002515B3" w:rsidRPr="0065718F" w:rsidRDefault="00365FD6" w:rsidP="00D640A8">
      <w:pPr>
        <w:pStyle w:val="Prrafodelista"/>
        <w:numPr>
          <w:ilvl w:val="0"/>
          <w:numId w:val="2"/>
        </w:numPr>
        <w:spacing w:line="276" w:lineRule="auto"/>
        <w:contextualSpacing/>
        <w:rPr>
          <w:rFonts w:ascii="Century Gothic" w:hAnsi="Century Gothic" w:cs="Arial"/>
          <w:sz w:val="22"/>
          <w:szCs w:val="22"/>
        </w:rPr>
      </w:pPr>
      <w:r w:rsidRPr="00D91A3A">
        <w:rPr>
          <w:rFonts w:ascii="Century Gothic" w:hAnsi="Century Gothic" w:cs="Arial"/>
          <w:sz w:val="22"/>
          <w:szCs w:val="22"/>
        </w:rPr>
        <w:lastRenderedPageBreak/>
        <w:t xml:space="preserve">En la misma fecha </w:t>
      </w:r>
      <w:r w:rsidR="002515B3" w:rsidRPr="00D91A3A">
        <w:rPr>
          <w:rFonts w:ascii="Century Gothic" w:hAnsi="Century Gothic" w:cs="Arial"/>
          <w:sz w:val="22"/>
          <w:szCs w:val="22"/>
        </w:rPr>
        <w:t xml:space="preserve">los integrantes </w:t>
      </w:r>
      <w:r w:rsidR="002515B3" w:rsidRPr="0065718F">
        <w:rPr>
          <w:rFonts w:ascii="Century Gothic" w:hAnsi="Century Gothic" w:cs="Arial"/>
          <w:sz w:val="22"/>
          <w:szCs w:val="22"/>
        </w:rPr>
        <w:t xml:space="preserve">de la Mesa Directiva dictaron el siguiente Acuerdo: </w:t>
      </w:r>
      <w:r w:rsidR="002515B3" w:rsidRPr="0065718F">
        <w:rPr>
          <w:rFonts w:ascii="Century Gothic" w:hAnsi="Century Gothic" w:cs="Arial"/>
          <w:i/>
          <w:sz w:val="22"/>
          <w:szCs w:val="22"/>
        </w:rPr>
        <w:t>“Se turna a la Comisi</w:t>
      </w:r>
      <w:r w:rsidR="00BB4B79">
        <w:rPr>
          <w:rFonts w:ascii="Century Gothic" w:hAnsi="Century Gothic" w:cs="Arial"/>
          <w:i/>
          <w:sz w:val="22"/>
          <w:szCs w:val="22"/>
        </w:rPr>
        <w:t>ón</w:t>
      </w:r>
      <w:r w:rsidR="00B84AB0">
        <w:rPr>
          <w:rFonts w:ascii="Century Gothic" w:hAnsi="Century Gothic" w:cs="Arial"/>
          <w:i/>
          <w:sz w:val="22"/>
          <w:szCs w:val="22"/>
        </w:rPr>
        <w:t xml:space="preserve"> </w:t>
      </w:r>
      <w:r w:rsidR="00F07626" w:rsidRPr="0065718F">
        <w:rPr>
          <w:rFonts w:ascii="Century Gothic" w:hAnsi="Century Gothic" w:cs="Arial"/>
          <w:i/>
          <w:sz w:val="22"/>
          <w:szCs w:val="22"/>
        </w:rPr>
        <w:t xml:space="preserve">de </w:t>
      </w:r>
      <w:r w:rsidR="00D91A3A">
        <w:rPr>
          <w:rFonts w:ascii="Century Gothic" w:hAnsi="Century Gothic" w:cs="Arial"/>
          <w:i/>
          <w:sz w:val="22"/>
          <w:szCs w:val="22"/>
        </w:rPr>
        <w:t>Seguridad Pública</w:t>
      </w:r>
      <w:r w:rsidR="002515B3" w:rsidRPr="0065718F">
        <w:rPr>
          <w:rFonts w:ascii="Century Gothic" w:hAnsi="Century Gothic" w:cs="Arial"/>
          <w:i/>
          <w:sz w:val="22"/>
          <w:szCs w:val="22"/>
        </w:rPr>
        <w:t>, para su estudio y resolución procedente”.</w:t>
      </w:r>
    </w:p>
    <w:p w14:paraId="28D7C4B9" w14:textId="77777777" w:rsidR="00140E28" w:rsidRDefault="00140E28" w:rsidP="00D640A8">
      <w:pPr>
        <w:rPr>
          <w:rFonts w:ascii="Century Gothic" w:hAnsi="Century Gothic" w:cs="Tahoma"/>
        </w:rPr>
      </w:pPr>
    </w:p>
    <w:p w14:paraId="49E470A0" w14:textId="77777777" w:rsidR="00E17469" w:rsidRPr="0065718F" w:rsidRDefault="00E17469" w:rsidP="00D640A8">
      <w:pPr>
        <w:rPr>
          <w:rFonts w:ascii="Century Gothic" w:hAnsi="Century Gothic"/>
          <w:b/>
        </w:rPr>
      </w:pPr>
      <w:r w:rsidRPr="0065718F">
        <w:rPr>
          <w:rFonts w:ascii="Century Gothic" w:hAnsi="Century Gothic"/>
          <w:b/>
        </w:rPr>
        <w:t>CONTENIDO DEL PUNTO DE ACUERDO</w:t>
      </w:r>
    </w:p>
    <w:p w14:paraId="795ED572" w14:textId="77777777" w:rsidR="00140E28" w:rsidRPr="0065718F" w:rsidRDefault="00140E28" w:rsidP="00D640A8">
      <w:pPr>
        <w:rPr>
          <w:rFonts w:ascii="Century Gothic" w:hAnsi="Century Gothic"/>
          <w:b/>
        </w:rPr>
      </w:pPr>
    </w:p>
    <w:p w14:paraId="59F8ED07" w14:textId="232FB6D4" w:rsidR="00D640A8" w:rsidRPr="00D91A3A" w:rsidRDefault="003E057B" w:rsidP="00D640A8">
      <w:pPr>
        <w:pStyle w:val="Prrafodelista"/>
        <w:numPr>
          <w:ilvl w:val="0"/>
          <w:numId w:val="2"/>
        </w:numPr>
        <w:spacing w:line="276" w:lineRule="auto"/>
        <w:contextualSpacing/>
        <w:rPr>
          <w:rFonts w:ascii="Century Gothic" w:hAnsi="Century Gothic" w:cs="Tahoma"/>
          <w:sz w:val="22"/>
          <w:szCs w:val="22"/>
        </w:rPr>
      </w:pPr>
      <w:r>
        <w:rPr>
          <w:rFonts w:ascii="Century Gothic" w:hAnsi="Century Gothic" w:cs="Tahoma"/>
          <w:sz w:val="22"/>
          <w:szCs w:val="22"/>
        </w:rPr>
        <w:t>E</w:t>
      </w:r>
      <w:r w:rsidR="00B317EB" w:rsidRPr="00385C83">
        <w:rPr>
          <w:rFonts w:ascii="Century Gothic" w:hAnsi="Century Gothic" w:cs="Tahoma"/>
          <w:sz w:val="22"/>
          <w:szCs w:val="22"/>
        </w:rPr>
        <w:t>xhort</w:t>
      </w:r>
      <w:r w:rsidR="00B317EB">
        <w:rPr>
          <w:rFonts w:ascii="Century Gothic" w:hAnsi="Century Gothic" w:cs="Tahoma"/>
          <w:sz w:val="22"/>
          <w:szCs w:val="22"/>
        </w:rPr>
        <w:t>a</w:t>
      </w:r>
      <w:r>
        <w:rPr>
          <w:rFonts w:ascii="Century Gothic" w:hAnsi="Century Gothic" w:cs="Tahoma"/>
          <w:sz w:val="22"/>
          <w:szCs w:val="22"/>
        </w:rPr>
        <w:t>r</w:t>
      </w:r>
      <w:r w:rsidR="00B317EB" w:rsidRPr="00385C83">
        <w:rPr>
          <w:rFonts w:ascii="Century Gothic" w:hAnsi="Century Gothic" w:cs="Tahoma"/>
          <w:sz w:val="22"/>
          <w:szCs w:val="22"/>
        </w:rPr>
        <w:t xml:space="preserve"> respetuosamente al Consejo Estatal de Coordinación del Sistema Nacional de Seguridad Pública del Estado de Puebla y a la Secretaría de Seguridad Pública del Estado de Puebla, para que en el ámbito de sus atribuciones: propongan las políticas, programas, acciones y demás disposiciones para el reclutamiento e inclusión de personal con experiencia en materia de Seguridad Pública que se encuentren en activo, retirados, pensionados, o que sean adultos mayores o con alguna discapacidad; con la finalidad de profesionalizar el servicio del Centro de Control, Comando, Comunicaciones y Cómputo (C5) y brindar de manera eficiente, el auxilio a la población mediante el Numero Único de Atención de Emergencias 9-1-1</w:t>
      </w:r>
      <w:r>
        <w:rPr>
          <w:rFonts w:ascii="Century Gothic" w:hAnsi="Century Gothic" w:cs="Tahoma"/>
          <w:sz w:val="22"/>
          <w:szCs w:val="22"/>
        </w:rPr>
        <w:t>.</w:t>
      </w:r>
    </w:p>
    <w:p w14:paraId="2387D85C" w14:textId="77777777" w:rsidR="00140E28" w:rsidRDefault="00140E28" w:rsidP="00D640A8">
      <w:pPr>
        <w:contextualSpacing/>
        <w:rPr>
          <w:rFonts w:ascii="Century Gothic" w:hAnsi="Century Gothic" w:cs="Arial"/>
          <w:b/>
        </w:rPr>
      </w:pPr>
    </w:p>
    <w:p w14:paraId="15DECE79" w14:textId="0984119C" w:rsidR="00D640A8" w:rsidRDefault="00E17469" w:rsidP="00D640A8">
      <w:pPr>
        <w:contextualSpacing/>
        <w:rPr>
          <w:rFonts w:ascii="Century Gothic" w:hAnsi="Century Gothic" w:cs="Arial"/>
          <w:b/>
        </w:rPr>
      </w:pPr>
      <w:r w:rsidRPr="00D640A8">
        <w:rPr>
          <w:rFonts w:ascii="Century Gothic" w:hAnsi="Century Gothic" w:cs="Arial"/>
          <w:b/>
        </w:rPr>
        <w:t>CONSIDERACIONES DE LA COMISI</w:t>
      </w:r>
      <w:r w:rsidR="00BB4B79" w:rsidRPr="00D640A8">
        <w:rPr>
          <w:rFonts w:ascii="Century Gothic" w:hAnsi="Century Gothic" w:cs="Arial"/>
          <w:b/>
        </w:rPr>
        <w:t>ÓN</w:t>
      </w:r>
    </w:p>
    <w:p w14:paraId="2AA449FE" w14:textId="77777777" w:rsidR="007C421D" w:rsidRDefault="007C421D" w:rsidP="00D640A8">
      <w:pPr>
        <w:contextualSpacing/>
        <w:rPr>
          <w:rFonts w:ascii="Century Gothic" w:hAnsi="Century Gothic" w:cs="Tahoma"/>
        </w:rPr>
      </w:pPr>
    </w:p>
    <w:p w14:paraId="6E03E42B" w14:textId="17824D6B" w:rsidR="007C421D" w:rsidRPr="00D7754E" w:rsidRDefault="00D7754E" w:rsidP="00D7754E">
      <w:pPr>
        <w:rPr>
          <w:rFonts w:ascii="Century Gothic" w:hAnsi="Century Gothic"/>
        </w:rPr>
      </w:pPr>
      <w:r w:rsidRPr="00D7754E">
        <w:rPr>
          <w:rFonts w:ascii="Century Gothic" w:hAnsi="Century Gothic"/>
        </w:rPr>
        <w:t>Que las actuaciones de las Instituciones de Seguridad Pública se regirán bajo los principios de legalidad, objetividad, eficiencia y profesionalismo con ello</w:t>
      </w:r>
      <w:r w:rsidR="003500BE">
        <w:rPr>
          <w:rFonts w:ascii="Century Gothic" w:hAnsi="Century Gothic"/>
        </w:rPr>
        <w:t>,</w:t>
      </w:r>
      <w:r w:rsidRPr="00D7754E">
        <w:rPr>
          <w:rFonts w:ascii="Century Gothic" w:hAnsi="Century Gothic"/>
        </w:rPr>
        <w:t xml:space="preserve"> el Estado garantizará la preservación de la seguridad ciudadana y</w:t>
      </w:r>
      <w:r w:rsidRPr="00D7754E">
        <w:rPr>
          <w:rFonts w:ascii="Century Gothic" w:hAnsi="Century Gothic"/>
          <w:spacing w:val="-17"/>
        </w:rPr>
        <w:t xml:space="preserve"> </w:t>
      </w:r>
      <w:r w:rsidRPr="00D7754E">
        <w:rPr>
          <w:rFonts w:ascii="Century Gothic" w:hAnsi="Century Gothic"/>
        </w:rPr>
        <w:t>el</w:t>
      </w:r>
      <w:r w:rsidRPr="00D7754E">
        <w:rPr>
          <w:rFonts w:ascii="Century Gothic" w:hAnsi="Century Gothic"/>
          <w:spacing w:val="-17"/>
        </w:rPr>
        <w:t xml:space="preserve"> </w:t>
      </w:r>
      <w:r w:rsidRPr="00D7754E">
        <w:rPr>
          <w:rFonts w:ascii="Century Gothic" w:hAnsi="Century Gothic"/>
        </w:rPr>
        <w:t>orden</w:t>
      </w:r>
      <w:r w:rsidRPr="00D7754E">
        <w:rPr>
          <w:rFonts w:ascii="Century Gothic" w:hAnsi="Century Gothic"/>
          <w:spacing w:val="-17"/>
        </w:rPr>
        <w:t xml:space="preserve"> </w:t>
      </w:r>
      <w:r w:rsidRPr="00D7754E">
        <w:rPr>
          <w:rFonts w:ascii="Century Gothic" w:hAnsi="Century Gothic"/>
        </w:rPr>
        <w:t>social.</w:t>
      </w:r>
      <w:r w:rsidRPr="00D7754E">
        <w:rPr>
          <w:rFonts w:ascii="Century Gothic" w:hAnsi="Century Gothic"/>
          <w:spacing w:val="-18"/>
        </w:rPr>
        <w:t xml:space="preserve"> </w:t>
      </w:r>
      <w:r w:rsidRPr="00D7754E">
        <w:rPr>
          <w:rFonts w:ascii="Century Gothic" w:hAnsi="Century Gothic"/>
        </w:rPr>
        <w:t>En</w:t>
      </w:r>
      <w:r w:rsidRPr="00D7754E">
        <w:rPr>
          <w:rFonts w:ascii="Century Gothic" w:hAnsi="Century Gothic"/>
          <w:spacing w:val="-17"/>
        </w:rPr>
        <w:t xml:space="preserve"> </w:t>
      </w:r>
      <w:r w:rsidRPr="00D7754E">
        <w:rPr>
          <w:rFonts w:ascii="Century Gothic" w:hAnsi="Century Gothic"/>
        </w:rPr>
        <w:t>estos</w:t>
      </w:r>
      <w:r w:rsidRPr="00D7754E">
        <w:rPr>
          <w:rFonts w:ascii="Century Gothic" w:hAnsi="Century Gothic"/>
          <w:spacing w:val="-17"/>
        </w:rPr>
        <w:t xml:space="preserve"> </w:t>
      </w:r>
      <w:r w:rsidRPr="00D7754E">
        <w:rPr>
          <w:rFonts w:ascii="Century Gothic" w:hAnsi="Century Gothic"/>
        </w:rPr>
        <w:t>temas</w:t>
      </w:r>
      <w:r w:rsidRPr="00D7754E">
        <w:rPr>
          <w:rFonts w:ascii="Century Gothic" w:hAnsi="Century Gothic"/>
          <w:spacing w:val="-17"/>
        </w:rPr>
        <w:t xml:space="preserve"> </w:t>
      </w:r>
      <w:r w:rsidRPr="00D7754E">
        <w:rPr>
          <w:rFonts w:ascii="Century Gothic" w:hAnsi="Century Gothic"/>
        </w:rPr>
        <w:t>tan</w:t>
      </w:r>
      <w:r w:rsidRPr="00D7754E">
        <w:rPr>
          <w:rFonts w:ascii="Century Gothic" w:hAnsi="Century Gothic"/>
          <w:spacing w:val="-17"/>
        </w:rPr>
        <w:t xml:space="preserve"> </w:t>
      </w:r>
      <w:r w:rsidRPr="00D7754E">
        <w:rPr>
          <w:rFonts w:ascii="Century Gothic" w:hAnsi="Century Gothic"/>
        </w:rPr>
        <w:t>importantes</w:t>
      </w:r>
      <w:r w:rsidRPr="00D7754E">
        <w:rPr>
          <w:rFonts w:ascii="Century Gothic" w:hAnsi="Century Gothic"/>
          <w:spacing w:val="-16"/>
        </w:rPr>
        <w:t xml:space="preserve"> </w:t>
      </w:r>
      <w:r w:rsidRPr="00D7754E">
        <w:rPr>
          <w:rFonts w:ascii="Century Gothic" w:hAnsi="Century Gothic"/>
        </w:rPr>
        <w:t>para</w:t>
      </w:r>
      <w:r w:rsidRPr="00D7754E">
        <w:rPr>
          <w:rFonts w:ascii="Century Gothic" w:hAnsi="Century Gothic"/>
          <w:spacing w:val="-16"/>
        </w:rPr>
        <w:t xml:space="preserve"> </w:t>
      </w:r>
      <w:r w:rsidRPr="00D7754E">
        <w:rPr>
          <w:rFonts w:ascii="Century Gothic" w:hAnsi="Century Gothic"/>
        </w:rPr>
        <w:t>la</w:t>
      </w:r>
      <w:r w:rsidRPr="00D7754E">
        <w:rPr>
          <w:rFonts w:ascii="Century Gothic" w:hAnsi="Century Gothic"/>
          <w:spacing w:val="-17"/>
        </w:rPr>
        <w:t xml:space="preserve"> </w:t>
      </w:r>
      <w:r w:rsidRPr="00D7754E">
        <w:rPr>
          <w:rFonts w:ascii="Century Gothic" w:hAnsi="Century Gothic"/>
        </w:rPr>
        <w:t>tranquilidad</w:t>
      </w:r>
      <w:r w:rsidRPr="00D7754E">
        <w:rPr>
          <w:rFonts w:ascii="Century Gothic" w:hAnsi="Century Gothic"/>
          <w:spacing w:val="-17"/>
        </w:rPr>
        <w:t xml:space="preserve"> </w:t>
      </w:r>
      <w:r w:rsidRPr="00D7754E">
        <w:rPr>
          <w:rFonts w:ascii="Century Gothic" w:hAnsi="Century Gothic"/>
        </w:rPr>
        <w:t>social y el estado de derecho, la población espera de sus autoridades, la profesionalización en el desempeño de sus</w:t>
      </w:r>
      <w:r w:rsidRPr="00D7754E">
        <w:rPr>
          <w:rFonts w:ascii="Century Gothic" w:hAnsi="Century Gothic"/>
          <w:spacing w:val="-7"/>
        </w:rPr>
        <w:t xml:space="preserve"> </w:t>
      </w:r>
      <w:r w:rsidRPr="00D7754E">
        <w:rPr>
          <w:rFonts w:ascii="Century Gothic" w:hAnsi="Century Gothic"/>
        </w:rPr>
        <w:t>funciones.</w:t>
      </w:r>
    </w:p>
    <w:p w14:paraId="26716A2C" w14:textId="6802E942" w:rsidR="00D7754E" w:rsidRPr="00D7754E" w:rsidRDefault="00D7754E" w:rsidP="00D7754E">
      <w:pPr>
        <w:rPr>
          <w:rFonts w:ascii="Century Gothic" w:hAnsi="Century Gothic"/>
        </w:rPr>
      </w:pPr>
    </w:p>
    <w:p w14:paraId="7ACD71F4" w14:textId="0FCE69C5" w:rsidR="00D7754E" w:rsidRPr="00D7754E" w:rsidRDefault="00D7754E" w:rsidP="00D7754E">
      <w:pPr>
        <w:widowControl w:val="0"/>
        <w:tabs>
          <w:tab w:val="left" w:pos="822"/>
        </w:tabs>
        <w:autoSpaceDE w:val="0"/>
        <w:autoSpaceDN w:val="0"/>
        <w:ind w:right="114"/>
        <w:rPr>
          <w:rFonts w:ascii="Century Gothic" w:hAnsi="Century Gothic"/>
        </w:rPr>
      </w:pPr>
      <w:r>
        <w:rPr>
          <w:rFonts w:ascii="Century Gothic" w:hAnsi="Century Gothic"/>
        </w:rPr>
        <w:t>Que h</w:t>
      </w:r>
      <w:r w:rsidRPr="00D7754E">
        <w:rPr>
          <w:rFonts w:ascii="Century Gothic" w:hAnsi="Century Gothic"/>
        </w:rPr>
        <w:t>oy,</w:t>
      </w:r>
      <w:r w:rsidRPr="00D7754E">
        <w:rPr>
          <w:rFonts w:ascii="Century Gothic" w:hAnsi="Century Gothic"/>
          <w:spacing w:val="-14"/>
        </w:rPr>
        <w:t xml:space="preserve"> </w:t>
      </w:r>
      <w:r w:rsidRPr="00D7754E">
        <w:rPr>
          <w:rFonts w:ascii="Century Gothic" w:hAnsi="Century Gothic"/>
        </w:rPr>
        <w:t>en</w:t>
      </w:r>
      <w:r w:rsidRPr="00D7754E">
        <w:rPr>
          <w:rFonts w:ascii="Century Gothic" w:hAnsi="Century Gothic"/>
          <w:spacing w:val="-12"/>
        </w:rPr>
        <w:t xml:space="preserve"> </w:t>
      </w:r>
      <w:r w:rsidRPr="00D7754E">
        <w:rPr>
          <w:rFonts w:ascii="Century Gothic" w:hAnsi="Century Gothic"/>
        </w:rPr>
        <w:t>cualquier</w:t>
      </w:r>
      <w:r w:rsidRPr="00D7754E">
        <w:rPr>
          <w:rFonts w:ascii="Century Gothic" w:hAnsi="Century Gothic"/>
          <w:spacing w:val="-13"/>
        </w:rPr>
        <w:t xml:space="preserve"> </w:t>
      </w:r>
      <w:r w:rsidRPr="00D7754E">
        <w:rPr>
          <w:rFonts w:ascii="Century Gothic" w:hAnsi="Century Gothic"/>
        </w:rPr>
        <w:t>medio</w:t>
      </w:r>
      <w:r w:rsidRPr="00D7754E">
        <w:rPr>
          <w:rFonts w:ascii="Century Gothic" w:hAnsi="Century Gothic"/>
          <w:spacing w:val="-12"/>
        </w:rPr>
        <w:t xml:space="preserve"> </w:t>
      </w:r>
      <w:r w:rsidRPr="00D7754E">
        <w:rPr>
          <w:rFonts w:ascii="Century Gothic" w:hAnsi="Century Gothic"/>
        </w:rPr>
        <w:t>de</w:t>
      </w:r>
      <w:r w:rsidRPr="00D7754E">
        <w:rPr>
          <w:rFonts w:ascii="Century Gothic" w:hAnsi="Century Gothic"/>
          <w:spacing w:val="-12"/>
        </w:rPr>
        <w:t xml:space="preserve"> </w:t>
      </w:r>
      <w:r w:rsidRPr="00D7754E">
        <w:rPr>
          <w:rFonts w:ascii="Century Gothic" w:hAnsi="Century Gothic"/>
        </w:rPr>
        <w:t>comunicación</w:t>
      </w:r>
      <w:r w:rsidRPr="00D7754E">
        <w:rPr>
          <w:rFonts w:ascii="Century Gothic" w:hAnsi="Century Gothic"/>
          <w:spacing w:val="-9"/>
        </w:rPr>
        <w:t xml:space="preserve"> </w:t>
      </w:r>
      <w:r w:rsidRPr="00D7754E">
        <w:rPr>
          <w:rFonts w:ascii="Century Gothic" w:hAnsi="Century Gothic"/>
        </w:rPr>
        <w:t>-al</w:t>
      </w:r>
      <w:r w:rsidRPr="00D7754E">
        <w:rPr>
          <w:rFonts w:ascii="Century Gothic" w:hAnsi="Century Gothic"/>
          <w:spacing w:val="-9"/>
        </w:rPr>
        <w:t xml:space="preserve"> </w:t>
      </w:r>
      <w:r w:rsidRPr="00D7754E">
        <w:rPr>
          <w:rFonts w:ascii="Century Gothic" w:hAnsi="Century Gothic"/>
        </w:rPr>
        <w:t>encender</w:t>
      </w:r>
      <w:r w:rsidRPr="00D7754E">
        <w:rPr>
          <w:rFonts w:ascii="Century Gothic" w:hAnsi="Century Gothic"/>
          <w:spacing w:val="-12"/>
        </w:rPr>
        <w:t xml:space="preserve"> </w:t>
      </w:r>
      <w:r w:rsidRPr="00D7754E">
        <w:rPr>
          <w:rFonts w:ascii="Century Gothic" w:hAnsi="Century Gothic"/>
        </w:rPr>
        <w:t>la</w:t>
      </w:r>
      <w:r w:rsidRPr="00D7754E">
        <w:rPr>
          <w:rFonts w:ascii="Century Gothic" w:hAnsi="Century Gothic"/>
          <w:spacing w:val="-11"/>
        </w:rPr>
        <w:t xml:space="preserve"> </w:t>
      </w:r>
      <w:r w:rsidRPr="00D7754E">
        <w:rPr>
          <w:rFonts w:ascii="Century Gothic" w:hAnsi="Century Gothic"/>
        </w:rPr>
        <w:t>televisión,</w:t>
      </w:r>
      <w:r w:rsidRPr="00D7754E">
        <w:rPr>
          <w:rFonts w:ascii="Century Gothic" w:hAnsi="Century Gothic"/>
          <w:spacing w:val="-13"/>
        </w:rPr>
        <w:t xml:space="preserve"> </w:t>
      </w:r>
      <w:r w:rsidRPr="00D7754E">
        <w:rPr>
          <w:rFonts w:ascii="Century Gothic" w:hAnsi="Century Gothic"/>
        </w:rPr>
        <w:t>la</w:t>
      </w:r>
      <w:r w:rsidRPr="00D7754E">
        <w:rPr>
          <w:rFonts w:ascii="Century Gothic" w:hAnsi="Century Gothic"/>
          <w:spacing w:val="-10"/>
        </w:rPr>
        <w:t xml:space="preserve"> </w:t>
      </w:r>
      <w:r w:rsidRPr="00D7754E">
        <w:rPr>
          <w:rFonts w:ascii="Century Gothic" w:hAnsi="Century Gothic"/>
        </w:rPr>
        <w:t>radio, en internet o al abrir un periódico-, las primeras noticias que encontramos, están relacionadas con accidentes de tránsito, incendios, contingencias de origen</w:t>
      </w:r>
      <w:r w:rsidRPr="00D7754E">
        <w:rPr>
          <w:rFonts w:ascii="Century Gothic" w:hAnsi="Century Gothic"/>
          <w:spacing w:val="-16"/>
        </w:rPr>
        <w:t xml:space="preserve"> </w:t>
      </w:r>
      <w:r w:rsidRPr="00D7754E">
        <w:rPr>
          <w:rFonts w:ascii="Century Gothic" w:hAnsi="Century Gothic"/>
        </w:rPr>
        <w:t>natural</w:t>
      </w:r>
      <w:r w:rsidRPr="00D7754E">
        <w:rPr>
          <w:rFonts w:ascii="Century Gothic" w:hAnsi="Century Gothic"/>
          <w:spacing w:val="-16"/>
        </w:rPr>
        <w:t xml:space="preserve"> </w:t>
      </w:r>
      <w:r w:rsidRPr="00D7754E">
        <w:rPr>
          <w:rFonts w:ascii="Century Gothic" w:hAnsi="Century Gothic"/>
        </w:rPr>
        <w:t>o</w:t>
      </w:r>
      <w:r w:rsidRPr="00D7754E">
        <w:rPr>
          <w:rFonts w:ascii="Century Gothic" w:hAnsi="Century Gothic"/>
          <w:spacing w:val="-17"/>
        </w:rPr>
        <w:t xml:space="preserve"> </w:t>
      </w:r>
      <w:r w:rsidRPr="00D7754E">
        <w:rPr>
          <w:rFonts w:ascii="Century Gothic" w:hAnsi="Century Gothic"/>
        </w:rPr>
        <w:t>antropogénico</w:t>
      </w:r>
      <w:r w:rsidRPr="00D7754E">
        <w:rPr>
          <w:rFonts w:ascii="Century Gothic" w:hAnsi="Century Gothic"/>
          <w:spacing w:val="-17"/>
        </w:rPr>
        <w:t xml:space="preserve"> </w:t>
      </w:r>
      <w:r w:rsidRPr="00D7754E">
        <w:rPr>
          <w:rFonts w:ascii="Century Gothic" w:hAnsi="Century Gothic"/>
        </w:rPr>
        <w:t>con</w:t>
      </w:r>
      <w:r w:rsidRPr="00D7754E">
        <w:rPr>
          <w:rFonts w:ascii="Century Gothic" w:hAnsi="Century Gothic"/>
          <w:spacing w:val="-13"/>
        </w:rPr>
        <w:t xml:space="preserve"> </w:t>
      </w:r>
      <w:r w:rsidRPr="00D7754E">
        <w:rPr>
          <w:rFonts w:ascii="Century Gothic" w:hAnsi="Century Gothic"/>
        </w:rPr>
        <w:t>pérdida</w:t>
      </w:r>
      <w:r w:rsidRPr="00D7754E">
        <w:rPr>
          <w:rFonts w:ascii="Century Gothic" w:hAnsi="Century Gothic"/>
          <w:spacing w:val="-13"/>
        </w:rPr>
        <w:t xml:space="preserve"> </w:t>
      </w:r>
      <w:r w:rsidRPr="00D7754E">
        <w:rPr>
          <w:rFonts w:ascii="Century Gothic" w:hAnsi="Century Gothic"/>
        </w:rPr>
        <w:t>de</w:t>
      </w:r>
      <w:r w:rsidRPr="00D7754E">
        <w:rPr>
          <w:rFonts w:ascii="Century Gothic" w:hAnsi="Century Gothic"/>
          <w:spacing w:val="-16"/>
        </w:rPr>
        <w:t xml:space="preserve"> </w:t>
      </w:r>
      <w:r w:rsidRPr="00D7754E">
        <w:rPr>
          <w:rFonts w:ascii="Century Gothic" w:hAnsi="Century Gothic"/>
        </w:rPr>
        <w:t>vidas,</w:t>
      </w:r>
      <w:r w:rsidRPr="00D7754E">
        <w:rPr>
          <w:rFonts w:ascii="Century Gothic" w:hAnsi="Century Gothic"/>
          <w:spacing w:val="-17"/>
        </w:rPr>
        <w:t xml:space="preserve"> </w:t>
      </w:r>
      <w:r w:rsidRPr="00D7754E">
        <w:rPr>
          <w:rFonts w:ascii="Century Gothic" w:hAnsi="Century Gothic"/>
        </w:rPr>
        <w:t>la</w:t>
      </w:r>
      <w:r w:rsidRPr="00D7754E">
        <w:rPr>
          <w:rFonts w:ascii="Century Gothic" w:hAnsi="Century Gothic"/>
          <w:spacing w:val="-15"/>
        </w:rPr>
        <w:t xml:space="preserve"> </w:t>
      </w:r>
      <w:r w:rsidRPr="00D7754E">
        <w:rPr>
          <w:rFonts w:ascii="Century Gothic" w:hAnsi="Century Gothic"/>
        </w:rPr>
        <w:t>creciente</w:t>
      </w:r>
      <w:r w:rsidRPr="00D7754E">
        <w:rPr>
          <w:rFonts w:ascii="Century Gothic" w:hAnsi="Century Gothic"/>
          <w:spacing w:val="44"/>
        </w:rPr>
        <w:t xml:space="preserve"> </w:t>
      </w:r>
      <w:r w:rsidRPr="00D7754E">
        <w:rPr>
          <w:rFonts w:ascii="Century Gothic" w:hAnsi="Century Gothic"/>
        </w:rPr>
        <w:t>inseguridad pública y la comisión de delitos con un alto grado de impunidad de los responsables.</w:t>
      </w:r>
    </w:p>
    <w:p w14:paraId="3699AA22" w14:textId="77777777" w:rsidR="00D7754E" w:rsidRPr="00D7754E" w:rsidRDefault="00D7754E" w:rsidP="00D7754E">
      <w:pPr>
        <w:pStyle w:val="Textoindependiente"/>
        <w:spacing w:line="264" w:lineRule="auto"/>
        <w:rPr>
          <w:sz w:val="22"/>
          <w:szCs w:val="22"/>
        </w:rPr>
      </w:pPr>
    </w:p>
    <w:p w14:paraId="7CAA0D93" w14:textId="77777777" w:rsidR="00D7754E" w:rsidRDefault="00D7754E" w:rsidP="00D7754E">
      <w:pPr>
        <w:pStyle w:val="Textoindependiente"/>
        <w:spacing w:line="264" w:lineRule="auto"/>
        <w:ind w:right="115"/>
        <w:rPr>
          <w:sz w:val="22"/>
          <w:szCs w:val="22"/>
        </w:rPr>
      </w:pPr>
      <w:r>
        <w:rPr>
          <w:sz w:val="22"/>
          <w:szCs w:val="22"/>
        </w:rPr>
        <w:t>Que p</w:t>
      </w:r>
      <w:r w:rsidRPr="00D7754E">
        <w:rPr>
          <w:sz w:val="22"/>
          <w:szCs w:val="22"/>
        </w:rPr>
        <w:t>ara tener un panorama de lo anterior, el Instrumento para el Registro, Clasificación y Reporte de Delitos y las Víctimas del año 2012-2018 en el Estado de Puebla, reporta que, en ese periodo se registraron 974 mil 630 delitos; y específicamente en el Área Metropolitana, según la Encuesta Nacional de Seguridad Pública Urbana (ENSU), 9 de cada 10 poblanos encuestados</w:t>
      </w:r>
      <w:r w:rsidRPr="00D7754E">
        <w:rPr>
          <w:spacing w:val="-11"/>
          <w:sz w:val="22"/>
          <w:szCs w:val="22"/>
        </w:rPr>
        <w:t xml:space="preserve"> </w:t>
      </w:r>
      <w:r w:rsidRPr="00D7754E">
        <w:rPr>
          <w:sz w:val="22"/>
          <w:szCs w:val="22"/>
        </w:rPr>
        <w:t>indicaron</w:t>
      </w:r>
      <w:r w:rsidRPr="00D7754E">
        <w:rPr>
          <w:spacing w:val="-11"/>
          <w:sz w:val="22"/>
          <w:szCs w:val="22"/>
        </w:rPr>
        <w:t xml:space="preserve"> </w:t>
      </w:r>
      <w:r w:rsidRPr="00D7754E">
        <w:rPr>
          <w:sz w:val="22"/>
          <w:szCs w:val="22"/>
        </w:rPr>
        <w:t>sentirse</w:t>
      </w:r>
      <w:r w:rsidRPr="00D7754E">
        <w:rPr>
          <w:spacing w:val="-11"/>
          <w:sz w:val="22"/>
          <w:szCs w:val="22"/>
        </w:rPr>
        <w:t xml:space="preserve"> </w:t>
      </w:r>
      <w:r w:rsidRPr="00D7754E">
        <w:rPr>
          <w:sz w:val="22"/>
          <w:szCs w:val="22"/>
        </w:rPr>
        <w:t>inseguros,</w:t>
      </w:r>
      <w:r w:rsidRPr="00D7754E">
        <w:rPr>
          <w:spacing w:val="-11"/>
          <w:sz w:val="22"/>
          <w:szCs w:val="22"/>
        </w:rPr>
        <w:t xml:space="preserve"> </w:t>
      </w:r>
      <w:r w:rsidRPr="00D7754E">
        <w:rPr>
          <w:sz w:val="22"/>
          <w:szCs w:val="22"/>
        </w:rPr>
        <w:t>ocupando</w:t>
      </w:r>
      <w:r w:rsidRPr="00D7754E">
        <w:rPr>
          <w:spacing w:val="-13"/>
          <w:sz w:val="22"/>
          <w:szCs w:val="22"/>
        </w:rPr>
        <w:t xml:space="preserve"> </w:t>
      </w:r>
      <w:r w:rsidRPr="00D7754E">
        <w:rPr>
          <w:sz w:val="22"/>
          <w:szCs w:val="22"/>
        </w:rPr>
        <w:t>así,</w:t>
      </w:r>
      <w:r w:rsidRPr="00D7754E">
        <w:rPr>
          <w:spacing w:val="-10"/>
          <w:sz w:val="22"/>
          <w:szCs w:val="22"/>
        </w:rPr>
        <w:t xml:space="preserve"> </w:t>
      </w:r>
      <w:r w:rsidRPr="00D7754E">
        <w:rPr>
          <w:sz w:val="22"/>
          <w:szCs w:val="22"/>
        </w:rPr>
        <w:t>el</w:t>
      </w:r>
      <w:r w:rsidRPr="00D7754E">
        <w:rPr>
          <w:spacing w:val="-11"/>
          <w:sz w:val="22"/>
          <w:szCs w:val="22"/>
        </w:rPr>
        <w:t xml:space="preserve"> </w:t>
      </w:r>
      <w:r w:rsidRPr="00D7754E">
        <w:rPr>
          <w:sz w:val="22"/>
          <w:szCs w:val="22"/>
        </w:rPr>
        <w:t>tercer</w:t>
      </w:r>
      <w:r w:rsidRPr="00D7754E">
        <w:rPr>
          <w:spacing w:val="-11"/>
          <w:sz w:val="22"/>
          <w:szCs w:val="22"/>
        </w:rPr>
        <w:t xml:space="preserve"> </w:t>
      </w:r>
      <w:r w:rsidRPr="00D7754E">
        <w:rPr>
          <w:sz w:val="22"/>
          <w:szCs w:val="22"/>
        </w:rPr>
        <w:t>lugar</w:t>
      </w:r>
      <w:r w:rsidRPr="00D7754E">
        <w:rPr>
          <w:spacing w:val="-12"/>
          <w:sz w:val="22"/>
          <w:szCs w:val="22"/>
        </w:rPr>
        <w:t xml:space="preserve"> </w:t>
      </w:r>
      <w:r w:rsidRPr="00D7754E">
        <w:rPr>
          <w:sz w:val="22"/>
          <w:szCs w:val="22"/>
        </w:rPr>
        <w:t>de</w:t>
      </w:r>
      <w:r w:rsidRPr="00D7754E">
        <w:rPr>
          <w:spacing w:val="-10"/>
          <w:sz w:val="22"/>
          <w:szCs w:val="22"/>
        </w:rPr>
        <w:t xml:space="preserve"> </w:t>
      </w:r>
      <w:r w:rsidRPr="00D7754E">
        <w:rPr>
          <w:sz w:val="22"/>
          <w:szCs w:val="22"/>
        </w:rPr>
        <w:t xml:space="preserve">las ciudades más inseguras de México. Además, en lo que se refiere a </w:t>
      </w:r>
      <w:r w:rsidRPr="00D7754E">
        <w:rPr>
          <w:spacing w:val="-3"/>
          <w:sz w:val="22"/>
          <w:szCs w:val="22"/>
        </w:rPr>
        <w:t xml:space="preserve">los </w:t>
      </w:r>
      <w:r w:rsidRPr="00D7754E">
        <w:rPr>
          <w:sz w:val="22"/>
          <w:szCs w:val="22"/>
        </w:rPr>
        <w:t xml:space="preserve">accidentes de tránsito, INEGI </w:t>
      </w:r>
      <w:r w:rsidRPr="00D7754E">
        <w:rPr>
          <w:color w:val="333333"/>
          <w:sz w:val="22"/>
          <w:szCs w:val="22"/>
        </w:rPr>
        <w:t xml:space="preserve">registró </w:t>
      </w:r>
      <w:r w:rsidRPr="00D7754E">
        <w:rPr>
          <w:sz w:val="22"/>
          <w:szCs w:val="22"/>
        </w:rPr>
        <w:lastRenderedPageBreak/>
        <w:t xml:space="preserve">231 víctimas mortales en el año 2018, la cifra más alta reportada en los últimos seis años. </w:t>
      </w:r>
    </w:p>
    <w:p w14:paraId="4020A402" w14:textId="6139ACE1" w:rsidR="00D7754E" w:rsidRPr="00D7754E" w:rsidRDefault="00D7754E" w:rsidP="00D7754E">
      <w:pPr>
        <w:pStyle w:val="Textoindependiente"/>
        <w:spacing w:line="264" w:lineRule="auto"/>
        <w:ind w:right="115"/>
        <w:rPr>
          <w:sz w:val="22"/>
          <w:szCs w:val="22"/>
        </w:rPr>
      </w:pPr>
      <w:r w:rsidRPr="00D7754E">
        <w:rPr>
          <w:sz w:val="22"/>
          <w:szCs w:val="22"/>
        </w:rPr>
        <w:t>De esta forma, Puebla ocupa el séptimo lugar de accidentes de tránsito y unos de los principales lugares en rubros de</w:t>
      </w:r>
      <w:r w:rsidRPr="00D7754E">
        <w:rPr>
          <w:spacing w:val="-1"/>
          <w:sz w:val="22"/>
          <w:szCs w:val="22"/>
        </w:rPr>
        <w:t xml:space="preserve"> </w:t>
      </w:r>
      <w:r w:rsidRPr="00D7754E">
        <w:rPr>
          <w:sz w:val="22"/>
          <w:szCs w:val="22"/>
        </w:rPr>
        <w:t>inseguridad.</w:t>
      </w:r>
    </w:p>
    <w:p w14:paraId="0BACC450" w14:textId="77777777" w:rsidR="00D7754E" w:rsidRDefault="00D7754E" w:rsidP="00D7754E">
      <w:pPr>
        <w:pStyle w:val="Textoindependiente"/>
        <w:spacing w:line="264" w:lineRule="auto"/>
        <w:ind w:right="116"/>
        <w:rPr>
          <w:sz w:val="22"/>
          <w:szCs w:val="22"/>
        </w:rPr>
      </w:pPr>
    </w:p>
    <w:p w14:paraId="249E62C5" w14:textId="0E9C4A71" w:rsidR="00D7754E" w:rsidRPr="00D7754E" w:rsidRDefault="00D7754E" w:rsidP="00D7754E">
      <w:pPr>
        <w:pStyle w:val="Textoindependiente"/>
        <w:spacing w:line="264" w:lineRule="auto"/>
        <w:ind w:right="116"/>
        <w:rPr>
          <w:sz w:val="22"/>
          <w:szCs w:val="22"/>
        </w:rPr>
      </w:pPr>
      <w:r w:rsidRPr="00D7754E">
        <w:rPr>
          <w:sz w:val="22"/>
          <w:szCs w:val="22"/>
        </w:rPr>
        <w:t>Que conforme avanza la tecnología; los fenómenos delictivos y los accidentales mortales también evolucionan. Por lo tanto, bajo esta circunstancia,</w:t>
      </w:r>
      <w:r w:rsidRPr="00D7754E">
        <w:rPr>
          <w:spacing w:val="-8"/>
          <w:sz w:val="22"/>
          <w:szCs w:val="22"/>
        </w:rPr>
        <w:t xml:space="preserve"> </w:t>
      </w:r>
      <w:r w:rsidRPr="00D7754E">
        <w:rPr>
          <w:sz w:val="22"/>
          <w:szCs w:val="22"/>
        </w:rPr>
        <w:t>el</w:t>
      </w:r>
      <w:r w:rsidRPr="00D7754E">
        <w:rPr>
          <w:spacing w:val="-7"/>
          <w:sz w:val="22"/>
          <w:szCs w:val="22"/>
        </w:rPr>
        <w:t xml:space="preserve"> </w:t>
      </w:r>
      <w:r w:rsidRPr="00D7754E">
        <w:rPr>
          <w:sz w:val="22"/>
          <w:szCs w:val="22"/>
        </w:rPr>
        <w:t>Estado</w:t>
      </w:r>
      <w:r w:rsidRPr="00D7754E">
        <w:rPr>
          <w:spacing w:val="-8"/>
          <w:sz w:val="22"/>
          <w:szCs w:val="22"/>
        </w:rPr>
        <w:t xml:space="preserve"> </w:t>
      </w:r>
      <w:r w:rsidRPr="00D7754E">
        <w:rPr>
          <w:sz w:val="22"/>
          <w:szCs w:val="22"/>
        </w:rPr>
        <w:t>ha</w:t>
      </w:r>
      <w:r w:rsidRPr="00D7754E">
        <w:rPr>
          <w:spacing w:val="-6"/>
          <w:sz w:val="22"/>
          <w:szCs w:val="22"/>
        </w:rPr>
        <w:t xml:space="preserve"> </w:t>
      </w:r>
      <w:r w:rsidRPr="00D7754E">
        <w:rPr>
          <w:sz w:val="22"/>
          <w:szCs w:val="22"/>
        </w:rPr>
        <w:t>creado</w:t>
      </w:r>
      <w:r w:rsidRPr="00D7754E">
        <w:rPr>
          <w:spacing w:val="-10"/>
          <w:sz w:val="22"/>
          <w:szCs w:val="22"/>
        </w:rPr>
        <w:t xml:space="preserve"> </w:t>
      </w:r>
      <w:r w:rsidRPr="00D7754E">
        <w:rPr>
          <w:sz w:val="22"/>
          <w:szCs w:val="22"/>
        </w:rPr>
        <w:t>Organismos</w:t>
      </w:r>
      <w:r w:rsidRPr="00D7754E">
        <w:rPr>
          <w:spacing w:val="-8"/>
          <w:sz w:val="22"/>
          <w:szCs w:val="22"/>
        </w:rPr>
        <w:t xml:space="preserve"> </w:t>
      </w:r>
      <w:r w:rsidRPr="00D7754E">
        <w:rPr>
          <w:sz w:val="22"/>
          <w:szCs w:val="22"/>
        </w:rPr>
        <w:t>Institucionales</w:t>
      </w:r>
      <w:r w:rsidRPr="00D7754E">
        <w:rPr>
          <w:spacing w:val="-8"/>
          <w:sz w:val="22"/>
          <w:szCs w:val="22"/>
        </w:rPr>
        <w:t xml:space="preserve"> </w:t>
      </w:r>
      <w:r w:rsidRPr="00D7754E">
        <w:rPr>
          <w:sz w:val="22"/>
          <w:szCs w:val="22"/>
        </w:rPr>
        <w:t>encargados</w:t>
      </w:r>
      <w:r w:rsidRPr="00D7754E">
        <w:rPr>
          <w:spacing w:val="-7"/>
          <w:sz w:val="22"/>
          <w:szCs w:val="22"/>
        </w:rPr>
        <w:t xml:space="preserve"> </w:t>
      </w:r>
      <w:r w:rsidRPr="00D7754E">
        <w:rPr>
          <w:sz w:val="22"/>
          <w:szCs w:val="22"/>
        </w:rPr>
        <w:t>de auxiliar a la población para resguardar su Seguridad, de acuerdo con</w:t>
      </w:r>
      <w:r w:rsidRPr="00D7754E">
        <w:rPr>
          <w:spacing w:val="-39"/>
          <w:sz w:val="22"/>
          <w:szCs w:val="22"/>
        </w:rPr>
        <w:t xml:space="preserve"> </w:t>
      </w:r>
      <w:r w:rsidRPr="00D7754E">
        <w:rPr>
          <w:sz w:val="22"/>
          <w:szCs w:val="22"/>
        </w:rPr>
        <w:t>su función</w:t>
      </w:r>
      <w:r w:rsidRPr="00D7754E">
        <w:rPr>
          <w:spacing w:val="-15"/>
          <w:sz w:val="22"/>
          <w:szCs w:val="22"/>
        </w:rPr>
        <w:t xml:space="preserve"> </w:t>
      </w:r>
      <w:r w:rsidRPr="00D7754E">
        <w:rPr>
          <w:sz w:val="22"/>
          <w:szCs w:val="22"/>
        </w:rPr>
        <w:t>constitucional.</w:t>
      </w:r>
      <w:r w:rsidRPr="00D7754E">
        <w:rPr>
          <w:spacing w:val="-12"/>
          <w:sz w:val="22"/>
          <w:szCs w:val="22"/>
        </w:rPr>
        <w:t xml:space="preserve"> </w:t>
      </w:r>
      <w:r w:rsidRPr="00D7754E">
        <w:rPr>
          <w:sz w:val="22"/>
          <w:szCs w:val="22"/>
        </w:rPr>
        <w:t>En</w:t>
      </w:r>
      <w:r w:rsidRPr="00D7754E">
        <w:rPr>
          <w:spacing w:val="-14"/>
          <w:sz w:val="22"/>
          <w:szCs w:val="22"/>
        </w:rPr>
        <w:t xml:space="preserve"> </w:t>
      </w:r>
      <w:r w:rsidRPr="00D7754E">
        <w:rPr>
          <w:sz w:val="22"/>
          <w:szCs w:val="22"/>
        </w:rPr>
        <w:t>este</w:t>
      </w:r>
      <w:r w:rsidRPr="00D7754E">
        <w:rPr>
          <w:spacing w:val="-14"/>
          <w:sz w:val="22"/>
          <w:szCs w:val="22"/>
        </w:rPr>
        <w:t xml:space="preserve"> </w:t>
      </w:r>
      <w:r w:rsidRPr="00D7754E">
        <w:rPr>
          <w:sz w:val="22"/>
          <w:szCs w:val="22"/>
        </w:rPr>
        <w:t>quehacer,</w:t>
      </w:r>
      <w:r w:rsidRPr="00D7754E">
        <w:rPr>
          <w:spacing w:val="-15"/>
          <w:sz w:val="22"/>
          <w:szCs w:val="22"/>
        </w:rPr>
        <w:t xml:space="preserve"> </w:t>
      </w:r>
      <w:r w:rsidRPr="00D7754E">
        <w:rPr>
          <w:sz w:val="22"/>
          <w:szCs w:val="22"/>
        </w:rPr>
        <w:t>el</w:t>
      </w:r>
      <w:r w:rsidRPr="00D7754E">
        <w:rPr>
          <w:spacing w:val="-14"/>
          <w:sz w:val="22"/>
          <w:szCs w:val="22"/>
        </w:rPr>
        <w:t xml:space="preserve"> </w:t>
      </w:r>
      <w:r w:rsidRPr="00D7754E">
        <w:rPr>
          <w:sz w:val="22"/>
          <w:szCs w:val="22"/>
        </w:rPr>
        <w:t>Estado</w:t>
      </w:r>
      <w:r w:rsidRPr="00D7754E">
        <w:rPr>
          <w:spacing w:val="-15"/>
          <w:sz w:val="22"/>
          <w:szCs w:val="22"/>
        </w:rPr>
        <w:t xml:space="preserve"> </w:t>
      </w:r>
      <w:r w:rsidRPr="00D7754E">
        <w:rPr>
          <w:sz w:val="22"/>
          <w:szCs w:val="22"/>
        </w:rPr>
        <w:t>se</w:t>
      </w:r>
      <w:r w:rsidRPr="00D7754E">
        <w:rPr>
          <w:spacing w:val="-13"/>
          <w:sz w:val="22"/>
          <w:szCs w:val="22"/>
        </w:rPr>
        <w:t xml:space="preserve"> </w:t>
      </w:r>
      <w:r w:rsidRPr="00D7754E">
        <w:rPr>
          <w:sz w:val="22"/>
          <w:szCs w:val="22"/>
        </w:rPr>
        <w:t>apoya</w:t>
      </w:r>
      <w:r w:rsidRPr="00D7754E">
        <w:rPr>
          <w:spacing w:val="-11"/>
          <w:sz w:val="22"/>
          <w:szCs w:val="22"/>
        </w:rPr>
        <w:t xml:space="preserve"> </w:t>
      </w:r>
      <w:r w:rsidRPr="00D7754E">
        <w:rPr>
          <w:sz w:val="22"/>
          <w:szCs w:val="22"/>
        </w:rPr>
        <w:t>de</w:t>
      </w:r>
      <w:r w:rsidRPr="00D7754E">
        <w:rPr>
          <w:spacing w:val="-13"/>
          <w:sz w:val="22"/>
          <w:szCs w:val="22"/>
        </w:rPr>
        <w:t xml:space="preserve"> </w:t>
      </w:r>
      <w:r w:rsidRPr="00D7754E">
        <w:rPr>
          <w:sz w:val="22"/>
          <w:szCs w:val="22"/>
        </w:rPr>
        <w:t>la</w:t>
      </w:r>
      <w:r w:rsidRPr="00D7754E">
        <w:rPr>
          <w:spacing w:val="-13"/>
          <w:sz w:val="22"/>
          <w:szCs w:val="22"/>
        </w:rPr>
        <w:t xml:space="preserve"> </w:t>
      </w:r>
      <w:r w:rsidRPr="00D7754E">
        <w:rPr>
          <w:sz w:val="22"/>
          <w:szCs w:val="22"/>
        </w:rPr>
        <w:t>tecnología para combatir cualquier amenaza social, el desorden público y el auxilio a la población en alguna contingencia o</w:t>
      </w:r>
      <w:r w:rsidRPr="00D7754E">
        <w:rPr>
          <w:spacing w:val="-1"/>
          <w:sz w:val="22"/>
          <w:szCs w:val="22"/>
        </w:rPr>
        <w:t xml:space="preserve"> </w:t>
      </w:r>
      <w:r w:rsidRPr="00D7754E">
        <w:rPr>
          <w:sz w:val="22"/>
          <w:szCs w:val="22"/>
        </w:rPr>
        <w:t>emergencia.</w:t>
      </w:r>
    </w:p>
    <w:p w14:paraId="6B3FD643" w14:textId="77777777" w:rsidR="00D7754E" w:rsidRPr="00D7754E" w:rsidRDefault="00D7754E" w:rsidP="00D7754E">
      <w:pPr>
        <w:pStyle w:val="Textoindependiente"/>
        <w:spacing w:line="264" w:lineRule="auto"/>
        <w:rPr>
          <w:sz w:val="22"/>
          <w:szCs w:val="22"/>
        </w:rPr>
      </w:pPr>
    </w:p>
    <w:p w14:paraId="0B0BB91C" w14:textId="3FC49927" w:rsidR="00D7754E" w:rsidRPr="00D7754E" w:rsidRDefault="00D7754E" w:rsidP="00D7754E">
      <w:pPr>
        <w:pStyle w:val="Textoindependiente"/>
        <w:spacing w:line="264" w:lineRule="auto"/>
        <w:ind w:right="114"/>
        <w:rPr>
          <w:sz w:val="22"/>
          <w:szCs w:val="22"/>
        </w:rPr>
      </w:pPr>
      <w:r>
        <w:rPr>
          <w:sz w:val="22"/>
          <w:szCs w:val="22"/>
        </w:rPr>
        <w:t>Que e</w:t>
      </w:r>
      <w:r w:rsidRPr="00D7754E">
        <w:rPr>
          <w:sz w:val="22"/>
          <w:szCs w:val="22"/>
        </w:rPr>
        <w:t>l Centro de Control, Comando, Comunicaciones y Cómputo (C5); es una plataforma al servicio de la población, que mediante la tecnología de telecomunicaciones y el monitoreo de vigilancia, permite la transferencia de información y comunicación entre las Instituciones de los tres órdenes de gobierno</w:t>
      </w:r>
      <w:r w:rsidRPr="00D7754E">
        <w:rPr>
          <w:spacing w:val="-12"/>
          <w:sz w:val="22"/>
          <w:szCs w:val="22"/>
        </w:rPr>
        <w:t xml:space="preserve"> </w:t>
      </w:r>
      <w:r w:rsidRPr="00D7754E">
        <w:rPr>
          <w:sz w:val="22"/>
          <w:szCs w:val="22"/>
        </w:rPr>
        <w:t>en</w:t>
      </w:r>
      <w:r w:rsidRPr="00D7754E">
        <w:rPr>
          <w:spacing w:val="-11"/>
          <w:sz w:val="22"/>
          <w:szCs w:val="22"/>
        </w:rPr>
        <w:t xml:space="preserve"> </w:t>
      </w:r>
      <w:r w:rsidRPr="00D7754E">
        <w:rPr>
          <w:sz w:val="22"/>
          <w:szCs w:val="22"/>
        </w:rPr>
        <w:t>materia</w:t>
      </w:r>
      <w:r w:rsidRPr="00D7754E">
        <w:rPr>
          <w:spacing w:val="-9"/>
          <w:sz w:val="22"/>
          <w:szCs w:val="22"/>
        </w:rPr>
        <w:t xml:space="preserve"> </w:t>
      </w:r>
      <w:r w:rsidRPr="00D7754E">
        <w:rPr>
          <w:sz w:val="22"/>
          <w:szCs w:val="22"/>
        </w:rPr>
        <w:t>de</w:t>
      </w:r>
      <w:r w:rsidRPr="00D7754E">
        <w:rPr>
          <w:spacing w:val="-13"/>
          <w:sz w:val="22"/>
          <w:szCs w:val="22"/>
        </w:rPr>
        <w:t xml:space="preserve"> </w:t>
      </w:r>
      <w:r w:rsidRPr="00D7754E">
        <w:rPr>
          <w:sz w:val="22"/>
          <w:szCs w:val="22"/>
        </w:rPr>
        <w:t>Seguridad</w:t>
      </w:r>
      <w:r w:rsidRPr="00D7754E">
        <w:rPr>
          <w:spacing w:val="-12"/>
          <w:sz w:val="22"/>
          <w:szCs w:val="22"/>
        </w:rPr>
        <w:t xml:space="preserve"> </w:t>
      </w:r>
      <w:r w:rsidRPr="00D7754E">
        <w:rPr>
          <w:sz w:val="22"/>
          <w:szCs w:val="22"/>
        </w:rPr>
        <w:t>Pública</w:t>
      </w:r>
      <w:r w:rsidRPr="00D7754E">
        <w:rPr>
          <w:spacing w:val="-6"/>
          <w:sz w:val="22"/>
          <w:szCs w:val="22"/>
        </w:rPr>
        <w:t xml:space="preserve"> </w:t>
      </w:r>
      <w:r w:rsidRPr="00D7754E">
        <w:rPr>
          <w:sz w:val="22"/>
          <w:szCs w:val="22"/>
        </w:rPr>
        <w:t>para</w:t>
      </w:r>
      <w:r w:rsidRPr="00D7754E">
        <w:rPr>
          <w:spacing w:val="-10"/>
          <w:sz w:val="22"/>
          <w:szCs w:val="22"/>
        </w:rPr>
        <w:t xml:space="preserve"> </w:t>
      </w:r>
      <w:r w:rsidRPr="00D7754E">
        <w:rPr>
          <w:sz w:val="22"/>
          <w:szCs w:val="22"/>
        </w:rPr>
        <w:t>auxiliar</w:t>
      </w:r>
      <w:r w:rsidRPr="00D7754E">
        <w:rPr>
          <w:spacing w:val="-11"/>
          <w:sz w:val="22"/>
          <w:szCs w:val="22"/>
        </w:rPr>
        <w:t xml:space="preserve"> </w:t>
      </w:r>
      <w:r w:rsidRPr="00D7754E">
        <w:rPr>
          <w:sz w:val="22"/>
          <w:szCs w:val="22"/>
        </w:rPr>
        <w:t>a</w:t>
      </w:r>
      <w:r w:rsidRPr="00D7754E">
        <w:rPr>
          <w:spacing w:val="-9"/>
          <w:sz w:val="22"/>
          <w:szCs w:val="22"/>
        </w:rPr>
        <w:t xml:space="preserve"> </w:t>
      </w:r>
      <w:r w:rsidRPr="00D7754E">
        <w:rPr>
          <w:sz w:val="22"/>
          <w:szCs w:val="22"/>
        </w:rPr>
        <w:t>todas</w:t>
      </w:r>
      <w:r w:rsidRPr="00D7754E">
        <w:rPr>
          <w:spacing w:val="-11"/>
          <w:sz w:val="22"/>
          <w:szCs w:val="22"/>
        </w:rPr>
        <w:t xml:space="preserve"> </w:t>
      </w:r>
      <w:r w:rsidRPr="00D7754E">
        <w:rPr>
          <w:sz w:val="22"/>
          <w:szCs w:val="22"/>
        </w:rPr>
        <w:t>las</w:t>
      </w:r>
      <w:r w:rsidRPr="00D7754E">
        <w:rPr>
          <w:spacing w:val="-11"/>
          <w:sz w:val="22"/>
          <w:szCs w:val="22"/>
        </w:rPr>
        <w:t xml:space="preserve"> </w:t>
      </w:r>
      <w:r w:rsidRPr="00D7754E">
        <w:rPr>
          <w:sz w:val="22"/>
          <w:szCs w:val="22"/>
        </w:rPr>
        <w:t>personas. Pues a través del Número Único de Atención a Emergencias (9-1-1), se</w:t>
      </w:r>
      <w:r w:rsidRPr="00D7754E">
        <w:rPr>
          <w:spacing w:val="-52"/>
          <w:sz w:val="22"/>
          <w:szCs w:val="22"/>
        </w:rPr>
        <w:t xml:space="preserve"> </w:t>
      </w:r>
      <w:r w:rsidRPr="00D7754E">
        <w:rPr>
          <w:sz w:val="22"/>
          <w:szCs w:val="22"/>
        </w:rPr>
        <w:t>logra enlazar a quién lo necesita con los Centros de Atención y corporaciones de ayuda: como Protección Civil, Servicios de Urgencias Médicas Avanzadas (SUMA), Cruz Roja, Bomberos, Seguridad, entre</w:t>
      </w:r>
      <w:r w:rsidRPr="00D7754E">
        <w:rPr>
          <w:spacing w:val="-11"/>
          <w:sz w:val="22"/>
          <w:szCs w:val="22"/>
        </w:rPr>
        <w:t xml:space="preserve"> </w:t>
      </w:r>
      <w:r w:rsidRPr="00D7754E">
        <w:rPr>
          <w:sz w:val="22"/>
          <w:szCs w:val="22"/>
        </w:rPr>
        <w:t>otros.</w:t>
      </w:r>
    </w:p>
    <w:p w14:paraId="5BC928E2" w14:textId="77777777" w:rsidR="00D7754E" w:rsidRPr="00D7754E" w:rsidRDefault="00D7754E" w:rsidP="00D7754E">
      <w:pPr>
        <w:pStyle w:val="Textoindependiente"/>
        <w:spacing w:line="264" w:lineRule="auto"/>
        <w:rPr>
          <w:sz w:val="22"/>
          <w:szCs w:val="22"/>
        </w:rPr>
      </w:pPr>
    </w:p>
    <w:p w14:paraId="52BB698F" w14:textId="16D98F47" w:rsidR="00D7754E" w:rsidRPr="00D7754E" w:rsidRDefault="00D7754E" w:rsidP="00D7754E">
      <w:pPr>
        <w:rPr>
          <w:rFonts w:ascii="Century Gothic" w:hAnsi="Century Gothic"/>
        </w:rPr>
      </w:pPr>
      <w:r w:rsidRPr="00D7754E">
        <w:rPr>
          <w:rFonts w:ascii="Century Gothic" w:hAnsi="Century Gothic"/>
        </w:rPr>
        <w:t xml:space="preserve">De manera general, Conforme al Catálogo Nacional de Incidentes de Emergencia del Sistema Nacional de Seguridad Pública; entre los meses </w:t>
      </w:r>
      <w:r w:rsidRPr="00D7754E">
        <w:rPr>
          <w:rFonts w:ascii="Century Gothic" w:hAnsi="Century Gothic"/>
          <w:spacing w:val="-3"/>
        </w:rPr>
        <w:t xml:space="preserve">de </w:t>
      </w:r>
      <w:r w:rsidRPr="00D7754E">
        <w:rPr>
          <w:rFonts w:ascii="Century Gothic" w:hAnsi="Century Gothic"/>
        </w:rPr>
        <w:t xml:space="preserve">enero y junio del año 2018, las </w:t>
      </w:r>
      <w:r w:rsidRPr="00D7754E">
        <w:rPr>
          <w:rFonts w:ascii="Century Gothic" w:hAnsi="Century Gothic"/>
          <w:b/>
        </w:rPr>
        <w:t xml:space="preserve">llamadas de emergencia </w:t>
      </w:r>
      <w:r w:rsidRPr="00D7754E">
        <w:rPr>
          <w:rFonts w:ascii="Century Gothic" w:hAnsi="Century Gothic"/>
        </w:rPr>
        <w:t xml:space="preserve">se han traducido en los siguientes datos estadísticos: </w:t>
      </w:r>
      <w:r w:rsidRPr="00D7754E">
        <w:rPr>
          <w:rFonts w:ascii="Century Gothic" w:hAnsi="Century Gothic"/>
          <w:b/>
        </w:rPr>
        <w:t xml:space="preserve">el servicio de Seguridad ocupó el primer lugar con el 62.7%; </w:t>
      </w:r>
      <w:r w:rsidRPr="00D7754E">
        <w:rPr>
          <w:rFonts w:ascii="Century Gothic" w:hAnsi="Century Gothic"/>
        </w:rPr>
        <w:t>el servicio Médico, el segundo lugar con 13.5%; la Asistencia el tercer lugar, con el 12.2%; el cuarto lugar</w:t>
      </w:r>
      <w:r w:rsidRPr="00D7754E">
        <w:rPr>
          <w:rFonts w:ascii="Century Gothic" w:hAnsi="Century Gothic"/>
          <w:spacing w:val="-51"/>
        </w:rPr>
        <w:t xml:space="preserve"> </w:t>
      </w:r>
      <w:r w:rsidRPr="00D7754E">
        <w:rPr>
          <w:rFonts w:ascii="Century Gothic" w:hAnsi="Century Gothic"/>
        </w:rPr>
        <w:t>Protección Civil</w:t>
      </w:r>
      <w:r w:rsidRPr="00D7754E">
        <w:rPr>
          <w:rFonts w:ascii="Century Gothic" w:hAnsi="Century Gothic"/>
          <w:spacing w:val="-20"/>
        </w:rPr>
        <w:t xml:space="preserve"> </w:t>
      </w:r>
      <w:r w:rsidRPr="00D7754E">
        <w:rPr>
          <w:rFonts w:ascii="Century Gothic" w:hAnsi="Century Gothic"/>
        </w:rPr>
        <w:t>con</w:t>
      </w:r>
      <w:r w:rsidRPr="00D7754E">
        <w:rPr>
          <w:rFonts w:ascii="Century Gothic" w:hAnsi="Century Gothic"/>
          <w:spacing w:val="-19"/>
        </w:rPr>
        <w:t xml:space="preserve"> </w:t>
      </w:r>
      <w:r w:rsidRPr="00D7754E">
        <w:rPr>
          <w:rFonts w:ascii="Century Gothic" w:hAnsi="Century Gothic"/>
        </w:rPr>
        <w:t>el</w:t>
      </w:r>
      <w:r w:rsidRPr="00D7754E">
        <w:rPr>
          <w:rFonts w:ascii="Century Gothic" w:hAnsi="Century Gothic"/>
          <w:spacing w:val="-19"/>
        </w:rPr>
        <w:t xml:space="preserve"> </w:t>
      </w:r>
      <w:r w:rsidRPr="00D7754E">
        <w:rPr>
          <w:rFonts w:ascii="Century Gothic" w:hAnsi="Century Gothic"/>
        </w:rPr>
        <w:t>6%;</w:t>
      </w:r>
      <w:r w:rsidRPr="00D7754E">
        <w:rPr>
          <w:rFonts w:ascii="Century Gothic" w:hAnsi="Century Gothic"/>
          <w:spacing w:val="-18"/>
        </w:rPr>
        <w:t xml:space="preserve"> </w:t>
      </w:r>
      <w:r w:rsidRPr="00D7754E">
        <w:rPr>
          <w:rFonts w:ascii="Century Gothic" w:hAnsi="Century Gothic"/>
        </w:rPr>
        <w:t>otros</w:t>
      </w:r>
      <w:r w:rsidRPr="00D7754E">
        <w:rPr>
          <w:rFonts w:ascii="Century Gothic" w:hAnsi="Century Gothic"/>
          <w:spacing w:val="-17"/>
        </w:rPr>
        <w:t xml:space="preserve"> </w:t>
      </w:r>
      <w:r w:rsidRPr="00D7754E">
        <w:rPr>
          <w:rFonts w:ascii="Century Gothic" w:hAnsi="Century Gothic"/>
        </w:rPr>
        <w:t>Servicios</w:t>
      </w:r>
      <w:r w:rsidRPr="00D7754E">
        <w:rPr>
          <w:rFonts w:ascii="Century Gothic" w:hAnsi="Century Gothic"/>
          <w:spacing w:val="-19"/>
        </w:rPr>
        <w:t xml:space="preserve"> </w:t>
      </w:r>
      <w:r w:rsidRPr="00D7754E">
        <w:rPr>
          <w:rFonts w:ascii="Century Gothic" w:hAnsi="Century Gothic"/>
        </w:rPr>
        <w:t>con</w:t>
      </w:r>
      <w:r w:rsidRPr="00D7754E">
        <w:rPr>
          <w:rFonts w:ascii="Century Gothic" w:hAnsi="Century Gothic"/>
          <w:spacing w:val="-19"/>
        </w:rPr>
        <w:t xml:space="preserve"> </w:t>
      </w:r>
      <w:r w:rsidRPr="00D7754E">
        <w:rPr>
          <w:rFonts w:ascii="Century Gothic" w:hAnsi="Century Gothic"/>
        </w:rPr>
        <w:t>el</w:t>
      </w:r>
      <w:r w:rsidRPr="00D7754E">
        <w:rPr>
          <w:rFonts w:ascii="Century Gothic" w:hAnsi="Century Gothic"/>
          <w:spacing w:val="-19"/>
        </w:rPr>
        <w:t xml:space="preserve"> </w:t>
      </w:r>
      <w:r w:rsidRPr="00D7754E">
        <w:rPr>
          <w:rFonts w:ascii="Century Gothic" w:hAnsi="Century Gothic"/>
        </w:rPr>
        <w:t>4.8%</w:t>
      </w:r>
      <w:r w:rsidRPr="00D7754E">
        <w:rPr>
          <w:rFonts w:ascii="Century Gothic" w:hAnsi="Century Gothic"/>
          <w:spacing w:val="-19"/>
        </w:rPr>
        <w:t xml:space="preserve"> </w:t>
      </w:r>
      <w:r w:rsidRPr="00D7754E">
        <w:rPr>
          <w:rFonts w:ascii="Century Gothic" w:hAnsi="Century Gothic"/>
        </w:rPr>
        <w:t>y</w:t>
      </w:r>
      <w:r w:rsidRPr="00D7754E">
        <w:rPr>
          <w:rFonts w:ascii="Century Gothic" w:hAnsi="Century Gothic"/>
          <w:spacing w:val="-14"/>
        </w:rPr>
        <w:t xml:space="preserve"> </w:t>
      </w:r>
      <w:r w:rsidRPr="00D7754E">
        <w:rPr>
          <w:rFonts w:ascii="Century Gothic" w:hAnsi="Century Gothic"/>
        </w:rPr>
        <w:t>Servicios</w:t>
      </w:r>
      <w:r w:rsidRPr="00D7754E">
        <w:rPr>
          <w:rFonts w:ascii="Century Gothic" w:hAnsi="Century Gothic"/>
          <w:spacing w:val="-19"/>
        </w:rPr>
        <w:t xml:space="preserve"> </w:t>
      </w:r>
      <w:r w:rsidRPr="00D7754E">
        <w:rPr>
          <w:rFonts w:ascii="Century Gothic" w:hAnsi="Century Gothic"/>
        </w:rPr>
        <w:t>Públicos</w:t>
      </w:r>
      <w:r w:rsidRPr="00D7754E">
        <w:rPr>
          <w:rFonts w:ascii="Century Gothic" w:hAnsi="Century Gothic"/>
          <w:spacing w:val="-17"/>
        </w:rPr>
        <w:t xml:space="preserve"> </w:t>
      </w:r>
      <w:r w:rsidRPr="00D7754E">
        <w:rPr>
          <w:rFonts w:ascii="Century Gothic" w:hAnsi="Century Gothic"/>
        </w:rPr>
        <w:t>con</w:t>
      </w:r>
      <w:r w:rsidRPr="00D7754E">
        <w:rPr>
          <w:rFonts w:ascii="Century Gothic" w:hAnsi="Century Gothic"/>
          <w:spacing w:val="-16"/>
        </w:rPr>
        <w:t xml:space="preserve"> </w:t>
      </w:r>
      <w:r w:rsidRPr="00D7754E">
        <w:rPr>
          <w:rFonts w:ascii="Century Gothic" w:hAnsi="Century Gothic"/>
        </w:rPr>
        <w:t>el</w:t>
      </w:r>
      <w:r w:rsidRPr="00D7754E">
        <w:rPr>
          <w:rFonts w:ascii="Century Gothic" w:hAnsi="Century Gothic"/>
          <w:spacing w:val="-19"/>
        </w:rPr>
        <w:t xml:space="preserve"> </w:t>
      </w:r>
      <w:r w:rsidRPr="00D7754E">
        <w:rPr>
          <w:rFonts w:ascii="Century Gothic" w:hAnsi="Century Gothic"/>
        </w:rPr>
        <w:t>0.9%. Es por eso que, la Seguridad Pública se reconoce como uno de los servicios de mayor demanda por la</w:t>
      </w:r>
      <w:r w:rsidRPr="00D7754E">
        <w:rPr>
          <w:rFonts w:ascii="Century Gothic" w:hAnsi="Century Gothic"/>
          <w:spacing w:val="-1"/>
        </w:rPr>
        <w:t xml:space="preserve"> </w:t>
      </w:r>
      <w:r w:rsidRPr="00D7754E">
        <w:rPr>
          <w:rFonts w:ascii="Century Gothic" w:hAnsi="Century Gothic"/>
        </w:rPr>
        <w:t>población.</w:t>
      </w:r>
    </w:p>
    <w:p w14:paraId="46F2752A" w14:textId="5E85A01A" w:rsidR="00D7754E" w:rsidRPr="00D7754E" w:rsidRDefault="00D7754E" w:rsidP="00D7754E">
      <w:pPr>
        <w:rPr>
          <w:rFonts w:ascii="Century Gothic" w:hAnsi="Century Gothic"/>
        </w:rPr>
      </w:pPr>
    </w:p>
    <w:p w14:paraId="2C0A5440" w14:textId="5C38D532" w:rsidR="00D7754E" w:rsidRPr="00D7754E" w:rsidRDefault="00D7754E" w:rsidP="00D7754E">
      <w:pPr>
        <w:widowControl w:val="0"/>
        <w:tabs>
          <w:tab w:val="left" w:pos="822"/>
        </w:tabs>
        <w:autoSpaceDE w:val="0"/>
        <w:autoSpaceDN w:val="0"/>
        <w:ind w:right="115"/>
        <w:rPr>
          <w:rFonts w:ascii="Century Gothic" w:hAnsi="Century Gothic"/>
        </w:rPr>
      </w:pPr>
      <w:r>
        <w:rPr>
          <w:rFonts w:ascii="Century Gothic" w:hAnsi="Century Gothic"/>
        </w:rPr>
        <w:t xml:space="preserve">Que </w:t>
      </w:r>
      <w:r w:rsidRPr="00D7754E">
        <w:rPr>
          <w:rFonts w:ascii="Century Gothic" w:hAnsi="Century Gothic"/>
        </w:rPr>
        <w:t>según la Encuesta Nacional de Estándares y Capacitación Profesional</w:t>
      </w:r>
      <w:r w:rsidRPr="00D7754E">
        <w:rPr>
          <w:rFonts w:ascii="Century Gothic" w:hAnsi="Century Gothic"/>
          <w:spacing w:val="-15"/>
        </w:rPr>
        <w:t xml:space="preserve"> </w:t>
      </w:r>
      <w:r w:rsidRPr="00D7754E">
        <w:rPr>
          <w:rFonts w:ascii="Century Gothic" w:hAnsi="Century Gothic"/>
        </w:rPr>
        <w:t>Policial</w:t>
      </w:r>
      <w:r w:rsidRPr="00D7754E">
        <w:rPr>
          <w:rFonts w:ascii="Century Gothic" w:hAnsi="Century Gothic"/>
          <w:spacing w:val="-14"/>
        </w:rPr>
        <w:t xml:space="preserve"> </w:t>
      </w:r>
      <w:r w:rsidRPr="00D7754E">
        <w:rPr>
          <w:rFonts w:ascii="Century Gothic" w:hAnsi="Century Gothic"/>
        </w:rPr>
        <w:t>(ENECAP),</w:t>
      </w:r>
      <w:r w:rsidRPr="00D7754E">
        <w:rPr>
          <w:rFonts w:ascii="Century Gothic" w:hAnsi="Century Gothic"/>
          <w:spacing w:val="-15"/>
        </w:rPr>
        <w:t xml:space="preserve"> </w:t>
      </w:r>
      <w:r w:rsidRPr="00D7754E">
        <w:rPr>
          <w:rFonts w:ascii="Century Gothic" w:hAnsi="Century Gothic"/>
        </w:rPr>
        <w:t>en</w:t>
      </w:r>
      <w:r w:rsidRPr="00D7754E">
        <w:rPr>
          <w:rFonts w:ascii="Century Gothic" w:hAnsi="Century Gothic"/>
          <w:spacing w:val="-13"/>
        </w:rPr>
        <w:t xml:space="preserve"> </w:t>
      </w:r>
      <w:r w:rsidRPr="00D7754E">
        <w:rPr>
          <w:rFonts w:ascii="Century Gothic" w:hAnsi="Century Gothic"/>
        </w:rPr>
        <w:t>el</w:t>
      </w:r>
      <w:r w:rsidRPr="00D7754E">
        <w:rPr>
          <w:rFonts w:ascii="Century Gothic" w:hAnsi="Century Gothic"/>
          <w:spacing w:val="-14"/>
        </w:rPr>
        <w:t xml:space="preserve"> </w:t>
      </w:r>
      <w:r w:rsidRPr="00D7754E">
        <w:rPr>
          <w:rFonts w:ascii="Century Gothic" w:hAnsi="Century Gothic"/>
        </w:rPr>
        <w:t>año</w:t>
      </w:r>
      <w:r w:rsidRPr="00D7754E">
        <w:rPr>
          <w:rFonts w:ascii="Century Gothic" w:hAnsi="Century Gothic"/>
          <w:spacing w:val="-13"/>
        </w:rPr>
        <w:t xml:space="preserve"> </w:t>
      </w:r>
      <w:r w:rsidRPr="00D7754E">
        <w:rPr>
          <w:rFonts w:ascii="Century Gothic" w:hAnsi="Century Gothic"/>
        </w:rPr>
        <w:t>2017,</w:t>
      </w:r>
      <w:r w:rsidRPr="00D7754E">
        <w:rPr>
          <w:rFonts w:ascii="Century Gothic" w:hAnsi="Century Gothic"/>
          <w:spacing w:val="-15"/>
        </w:rPr>
        <w:t xml:space="preserve"> </w:t>
      </w:r>
      <w:r w:rsidRPr="00D7754E">
        <w:rPr>
          <w:rFonts w:ascii="Century Gothic" w:hAnsi="Century Gothic"/>
        </w:rPr>
        <w:t>del</w:t>
      </w:r>
      <w:r w:rsidRPr="00D7754E">
        <w:rPr>
          <w:rFonts w:ascii="Century Gothic" w:hAnsi="Century Gothic"/>
          <w:spacing w:val="-13"/>
        </w:rPr>
        <w:t xml:space="preserve"> </w:t>
      </w:r>
      <w:r w:rsidRPr="00D7754E">
        <w:rPr>
          <w:rFonts w:ascii="Century Gothic" w:hAnsi="Century Gothic"/>
        </w:rPr>
        <w:t>Estado</w:t>
      </w:r>
      <w:r w:rsidRPr="00D7754E">
        <w:rPr>
          <w:rFonts w:ascii="Century Gothic" w:hAnsi="Century Gothic"/>
          <w:spacing w:val="-14"/>
        </w:rPr>
        <w:t xml:space="preserve"> </w:t>
      </w:r>
      <w:r w:rsidRPr="00D7754E">
        <w:rPr>
          <w:rFonts w:ascii="Century Gothic" w:hAnsi="Century Gothic"/>
        </w:rPr>
        <w:t>de</w:t>
      </w:r>
      <w:r w:rsidRPr="00D7754E">
        <w:rPr>
          <w:rFonts w:ascii="Century Gothic" w:hAnsi="Century Gothic"/>
          <w:spacing w:val="-14"/>
        </w:rPr>
        <w:t xml:space="preserve"> </w:t>
      </w:r>
      <w:r w:rsidRPr="00D7754E">
        <w:rPr>
          <w:rFonts w:ascii="Century Gothic" w:hAnsi="Century Gothic"/>
        </w:rPr>
        <w:t>Puebla,</w:t>
      </w:r>
      <w:r w:rsidRPr="00D7754E">
        <w:rPr>
          <w:rFonts w:ascii="Century Gothic" w:hAnsi="Century Gothic"/>
          <w:spacing w:val="-12"/>
        </w:rPr>
        <w:t xml:space="preserve"> </w:t>
      </w:r>
      <w:r w:rsidRPr="00D7754E">
        <w:rPr>
          <w:rFonts w:ascii="Century Gothic" w:hAnsi="Century Gothic"/>
        </w:rPr>
        <w:t>el</w:t>
      </w:r>
      <w:r w:rsidRPr="00D7754E">
        <w:rPr>
          <w:rFonts w:ascii="Century Gothic" w:hAnsi="Century Gothic"/>
          <w:spacing w:val="-14"/>
        </w:rPr>
        <w:t xml:space="preserve"> </w:t>
      </w:r>
      <w:r w:rsidRPr="00D7754E">
        <w:rPr>
          <w:rFonts w:ascii="Century Gothic" w:hAnsi="Century Gothic"/>
        </w:rPr>
        <w:t>22.3% de</w:t>
      </w:r>
      <w:r w:rsidRPr="00D7754E">
        <w:rPr>
          <w:rFonts w:ascii="Century Gothic" w:hAnsi="Century Gothic"/>
          <w:spacing w:val="-18"/>
        </w:rPr>
        <w:t xml:space="preserve"> </w:t>
      </w:r>
      <w:r w:rsidRPr="00D7754E">
        <w:rPr>
          <w:rFonts w:ascii="Century Gothic" w:hAnsi="Century Gothic"/>
        </w:rPr>
        <w:t>los</w:t>
      </w:r>
      <w:r w:rsidRPr="00D7754E">
        <w:rPr>
          <w:rFonts w:ascii="Century Gothic" w:hAnsi="Century Gothic"/>
          <w:spacing w:val="-18"/>
        </w:rPr>
        <w:t xml:space="preserve"> </w:t>
      </w:r>
      <w:r w:rsidRPr="00D7754E">
        <w:rPr>
          <w:rFonts w:ascii="Century Gothic" w:hAnsi="Century Gothic"/>
        </w:rPr>
        <w:t>elementos</w:t>
      </w:r>
      <w:r w:rsidRPr="00D7754E">
        <w:rPr>
          <w:rFonts w:ascii="Century Gothic" w:hAnsi="Century Gothic"/>
          <w:spacing w:val="-18"/>
        </w:rPr>
        <w:t xml:space="preserve"> </w:t>
      </w:r>
      <w:r w:rsidRPr="00D7754E">
        <w:rPr>
          <w:rFonts w:ascii="Century Gothic" w:hAnsi="Century Gothic"/>
        </w:rPr>
        <w:t>contratados</w:t>
      </w:r>
      <w:r w:rsidRPr="00D7754E">
        <w:rPr>
          <w:rFonts w:ascii="Century Gothic" w:hAnsi="Century Gothic"/>
          <w:spacing w:val="-18"/>
        </w:rPr>
        <w:t xml:space="preserve"> </w:t>
      </w:r>
      <w:r w:rsidRPr="00D7754E">
        <w:rPr>
          <w:rFonts w:ascii="Century Gothic" w:hAnsi="Century Gothic"/>
        </w:rPr>
        <w:t>tiene</w:t>
      </w:r>
      <w:r w:rsidRPr="00D7754E">
        <w:rPr>
          <w:rFonts w:ascii="Century Gothic" w:hAnsi="Century Gothic"/>
          <w:spacing w:val="-20"/>
        </w:rPr>
        <w:t xml:space="preserve"> </w:t>
      </w:r>
      <w:r w:rsidRPr="00D7754E">
        <w:rPr>
          <w:rFonts w:ascii="Century Gothic" w:hAnsi="Century Gothic"/>
        </w:rPr>
        <w:t>antecedentes</w:t>
      </w:r>
      <w:r w:rsidRPr="00D7754E">
        <w:rPr>
          <w:rFonts w:ascii="Century Gothic" w:hAnsi="Century Gothic"/>
          <w:spacing w:val="-18"/>
        </w:rPr>
        <w:t xml:space="preserve"> </w:t>
      </w:r>
      <w:r w:rsidRPr="00D7754E">
        <w:rPr>
          <w:rFonts w:ascii="Century Gothic" w:hAnsi="Century Gothic"/>
        </w:rPr>
        <w:t>participativos</w:t>
      </w:r>
      <w:r w:rsidRPr="00D7754E">
        <w:rPr>
          <w:rFonts w:ascii="Century Gothic" w:hAnsi="Century Gothic"/>
          <w:spacing w:val="-18"/>
        </w:rPr>
        <w:t xml:space="preserve"> </w:t>
      </w:r>
      <w:r w:rsidRPr="00D7754E">
        <w:rPr>
          <w:rFonts w:ascii="Century Gothic" w:hAnsi="Century Gothic"/>
        </w:rPr>
        <w:t>en</w:t>
      </w:r>
      <w:r w:rsidRPr="00D7754E">
        <w:rPr>
          <w:rFonts w:ascii="Century Gothic" w:hAnsi="Century Gothic"/>
          <w:spacing w:val="-20"/>
        </w:rPr>
        <w:t xml:space="preserve"> </w:t>
      </w:r>
      <w:r w:rsidRPr="00D7754E">
        <w:rPr>
          <w:rFonts w:ascii="Century Gothic" w:hAnsi="Century Gothic"/>
        </w:rPr>
        <w:t>actividades de seguridad pública y privada antes de ingresar a la corporación. Los datos arrojan</w:t>
      </w:r>
      <w:r w:rsidRPr="00D7754E">
        <w:rPr>
          <w:rFonts w:ascii="Century Gothic" w:hAnsi="Century Gothic"/>
          <w:spacing w:val="-3"/>
        </w:rPr>
        <w:t xml:space="preserve"> </w:t>
      </w:r>
      <w:r w:rsidRPr="00D7754E">
        <w:rPr>
          <w:rFonts w:ascii="Century Gothic" w:hAnsi="Century Gothic"/>
        </w:rPr>
        <w:t>que</w:t>
      </w:r>
      <w:r w:rsidRPr="00D7754E">
        <w:rPr>
          <w:rFonts w:ascii="Century Gothic" w:hAnsi="Century Gothic"/>
          <w:spacing w:val="-4"/>
        </w:rPr>
        <w:t xml:space="preserve"> </w:t>
      </w:r>
      <w:r w:rsidRPr="00D7754E">
        <w:rPr>
          <w:rFonts w:ascii="Century Gothic" w:hAnsi="Century Gothic"/>
        </w:rPr>
        <w:t>antes</w:t>
      </w:r>
      <w:r w:rsidRPr="00D7754E">
        <w:rPr>
          <w:rFonts w:ascii="Century Gothic" w:hAnsi="Century Gothic"/>
          <w:spacing w:val="-4"/>
        </w:rPr>
        <w:t xml:space="preserve"> </w:t>
      </w:r>
      <w:r w:rsidRPr="00D7754E">
        <w:rPr>
          <w:rFonts w:ascii="Century Gothic" w:hAnsi="Century Gothic"/>
        </w:rPr>
        <w:t>de</w:t>
      </w:r>
      <w:r w:rsidRPr="00D7754E">
        <w:rPr>
          <w:rFonts w:ascii="Century Gothic" w:hAnsi="Century Gothic"/>
          <w:spacing w:val="-4"/>
        </w:rPr>
        <w:t xml:space="preserve"> </w:t>
      </w:r>
      <w:r w:rsidRPr="00D7754E">
        <w:rPr>
          <w:rFonts w:ascii="Century Gothic" w:hAnsi="Century Gothic"/>
        </w:rPr>
        <w:t>dar</w:t>
      </w:r>
      <w:r w:rsidRPr="00D7754E">
        <w:rPr>
          <w:rFonts w:ascii="Century Gothic" w:hAnsi="Century Gothic"/>
          <w:spacing w:val="-4"/>
        </w:rPr>
        <w:t xml:space="preserve"> </w:t>
      </w:r>
      <w:r w:rsidRPr="00D7754E">
        <w:rPr>
          <w:rFonts w:ascii="Century Gothic" w:hAnsi="Century Gothic"/>
        </w:rPr>
        <w:t>de</w:t>
      </w:r>
      <w:r w:rsidRPr="00D7754E">
        <w:rPr>
          <w:rFonts w:ascii="Century Gothic" w:hAnsi="Century Gothic"/>
          <w:spacing w:val="-4"/>
        </w:rPr>
        <w:t xml:space="preserve"> </w:t>
      </w:r>
      <w:r w:rsidRPr="00D7754E">
        <w:rPr>
          <w:rFonts w:ascii="Century Gothic" w:hAnsi="Century Gothic"/>
        </w:rPr>
        <w:t>alta</w:t>
      </w:r>
      <w:r w:rsidRPr="00D7754E">
        <w:rPr>
          <w:rFonts w:ascii="Century Gothic" w:hAnsi="Century Gothic"/>
          <w:spacing w:val="-3"/>
        </w:rPr>
        <w:t xml:space="preserve"> </w:t>
      </w:r>
      <w:r w:rsidRPr="00D7754E">
        <w:rPr>
          <w:rFonts w:ascii="Century Gothic" w:hAnsi="Century Gothic"/>
        </w:rPr>
        <w:t>a</w:t>
      </w:r>
      <w:r w:rsidRPr="00D7754E">
        <w:rPr>
          <w:rFonts w:ascii="Century Gothic" w:hAnsi="Century Gothic"/>
          <w:spacing w:val="-4"/>
        </w:rPr>
        <w:t xml:space="preserve"> </w:t>
      </w:r>
      <w:r w:rsidRPr="00D7754E">
        <w:rPr>
          <w:rFonts w:ascii="Century Gothic" w:hAnsi="Century Gothic"/>
        </w:rPr>
        <w:t>un</w:t>
      </w:r>
      <w:r w:rsidRPr="00D7754E">
        <w:rPr>
          <w:rFonts w:ascii="Century Gothic" w:hAnsi="Century Gothic"/>
          <w:spacing w:val="-4"/>
        </w:rPr>
        <w:t xml:space="preserve"> </w:t>
      </w:r>
      <w:r w:rsidRPr="00D7754E">
        <w:rPr>
          <w:rFonts w:ascii="Century Gothic" w:hAnsi="Century Gothic"/>
        </w:rPr>
        <w:t>nuevo</w:t>
      </w:r>
      <w:r w:rsidRPr="00D7754E">
        <w:rPr>
          <w:rFonts w:ascii="Century Gothic" w:hAnsi="Century Gothic"/>
          <w:spacing w:val="-7"/>
        </w:rPr>
        <w:t xml:space="preserve"> </w:t>
      </w:r>
      <w:r w:rsidRPr="00D7754E">
        <w:rPr>
          <w:rFonts w:ascii="Century Gothic" w:hAnsi="Century Gothic"/>
        </w:rPr>
        <w:t>elemento,</w:t>
      </w:r>
      <w:r w:rsidRPr="00D7754E">
        <w:rPr>
          <w:rFonts w:ascii="Century Gothic" w:hAnsi="Century Gothic"/>
          <w:spacing w:val="-5"/>
        </w:rPr>
        <w:t xml:space="preserve"> </w:t>
      </w:r>
      <w:r w:rsidRPr="00D7754E">
        <w:rPr>
          <w:rFonts w:ascii="Century Gothic" w:hAnsi="Century Gothic"/>
        </w:rPr>
        <w:t>el</w:t>
      </w:r>
      <w:r w:rsidRPr="00D7754E">
        <w:rPr>
          <w:rFonts w:ascii="Century Gothic" w:hAnsi="Century Gothic"/>
          <w:spacing w:val="-3"/>
        </w:rPr>
        <w:t xml:space="preserve"> </w:t>
      </w:r>
      <w:r w:rsidRPr="00D7754E">
        <w:rPr>
          <w:rFonts w:ascii="Century Gothic" w:hAnsi="Century Gothic"/>
        </w:rPr>
        <w:t>8.4%</w:t>
      </w:r>
      <w:r w:rsidRPr="00D7754E">
        <w:rPr>
          <w:rFonts w:ascii="Century Gothic" w:hAnsi="Century Gothic"/>
          <w:spacing w:val="-4"/>
        </w:rPr>
        <w:t xml:space="preserve"> </w:t>
      </w:r>
      <w:r w:rsidRPr="00D7754E">
        <w:rPr>
          <w:rFonts w:ascii="Century Gothic" w:hAnsi="Century Gothic"/>
        </w:rPr>
        <w:t>perteneció</w:t>
      </w:r>
      <w:r w:rsidRPr="00D7754E">
        <w:rPr>
          <w:rFonts w:ascii="Century Gothic" w:hAnsi="Century Gothic"/>
          <w:spacing w:val="-5"/>
        </w:rPr>
        <w:t xml:space="preserve"> </w:t>
      </w:r>
      <w:r w:rsidRPr="00D7754E">
        <w:rPr>
          <w:rFonts w:ascii="Century Gothic" w:hAnsi="Century Gothic"/>
        </w:rPr>
        <w:t>al Ejercito Mexicano, el 3.6% fue policía municipal, el 3.6% perteneció a la policía</w:t>
      </w:r>
      <w:r w:rsidRPr="00D7754E">
        <w:rPr>
          <w:rFonts w:ascii="Century Gothic" w:hAnsi="Century Gothic"/>
          <w:spacing w:val="-18"/>
        </w:rPr>
        <w:t xml:space="preserve"> </w:t>
      </w:r>
      <w:r w:rsidRPr="00D7754E">
        <w:rPr>
          <w:rFonts w:ascii="Century Gothic" w:hAnsi="Century Gothic"/>
        </w:rPr>
        <w:t>estatal,</w:t>
      </w:r>
      <w:r w:rsidRPr="00D7754E">
        <w:rPr>
          <w:rFonts w:ascii="Century Gothic" w:hAnsi="Century Gothic"/>
          <w:spacing w:val="-19"/>
        </w:rPr>
        <w:t xml:space="preserve"> </w:t>
      </w:r>
      <w:r w:rsidRPr="00D7754E">
        <w:rPr>
          <w:rFonts w:ascii="Century Gothic" w:hAnsi="Century Gothic"/>
        </w:rPr>
        <w:t>el</w:t>
      </w:r>
      <w:r w:rsidRPr="00D7754E">
        <w:rPr>
          <w:rFonts w:ascii="Century Gothic" w:hAnsi="Century Gothic"/>
          <w:spacing w:val="-19"/>
        </w:rPr>
        <w:t xml:space="preserve"> </w:t>
      </w:r>
      <w:r w:rsidRPr="00D7754E">
        <w:rPr>
          <w:rFonts w:ascii="Century Gothic" w:hAnsi="Century Gothic"/>
        </w:rPr>
        <w:t>1.1%</w:t>
      </w:r>
      <w:r w:rsidRPr="00D7754E">
        <w:rPr>
          <w:rFonts w:ascii="Century Gothic" w:hAnsi="Century Gothic"/>
          <w:spacing w:val="-20"/>
        </w:rPr>
        <w:t xml:space="preserve"> </w:t>
      </w:r>
      <w:r w:rsidRPr="00D7754E">
        <w:rPr>
          <w:rFonts w:ascii="Century Gothic" w:hAnsi="Century Gothic"/>
        </w:rPr>
        <w:t>fue</w:t>
      </w:r>
      <w:r w:rsidRPr="00D7754E">
        <w:rPr>
          <w:rFonts w:ascii="Century Gothic" w:hAnsi="Century Gothic"/>
          <w:spacing w:val="-19"/>
        </w:rPr>
        <w:t xml:space="preserve"> </w:t>
      </w:r>
      <w:r w:rsidRPr="00D7754E">
        <w:rPr>
          <w:rFonts w:ascii="Century Gothic" w:hAnsi="Century Gothic"/>
        </w:rPr>
        <w:t>Policía</w:t>
      </w:r>
      <w:r w:rsidRPr="00D7754E">
        <w:rPr>
          <w:rFonts w:ascii="Century Gothic" w:hAnsi="Century Gothic"/>
          <w:spacing w:val="-18"/>
        </w:rPr>
        <w:t xml:space="preserve"> </w:t>
      </w:r>
      <w:r w:rsidRPr="00D7754E">
        <w:rPr>
          <w:rFonts w:ascii="Century Gothic" w:hAnsi="Century Gothic"/>
        </w:rPr>
        <w:t>Federal,</w:t>
      </w:r>
      <w:r w:rsidRPr="00D7754E">
        <w:rPr>
          <w:rFonts w:ascii="Century Gothic" w:hAnsi="Century Gothic"/>
          <w:spacing w:val="-19"/>
        </w:rPr>
        <w:t xml:space="preserve"> </w:t>
      </w:r>
      <w:r w:rsidRPr="00D7754E">
        <w:rPr>
          <w:rFonts w:ascii="Century Gothic" w:hAnsi="Century Gothic"/>
        </w:rPr>
        <w:t>y</w:t>
      </w:r>
      <w:r w:rsidRPr="00D7754E">
        <w:rPr>
          <w:rFonts w:ascii="Century Gothic" w:hAnsi="Century Gothic"/>
          <w:spacing w:val="-19"/>
        </w:rPr>
        <w:t xml:space="preserve"> </w:t>
      </w:r>
      <w:r w:rsidRPr="00D7754E">
        <w:rPr>
          <w:rFonts w:ascii="Century Gothic" w:hAnsi="Century Gothic"/>
        </w:rPr>
        <w:t>el</w:t>
      </w:r>
      <w:r w:rsidRPr="00D7754E">
        <w:rPr>
          <w:rFonts w:ascii="Century Gothic" w:hAnsi="Century Gothic"/>
          <w:spacing w:val="-22"/>
        </w:rPr>
        <w:t xml:space="preserve"> </w:t>
      </w:r>
      <w:r w:rsidRPr="00D7754E">
        <w:rPr>
          <w:rFonts w:ascii="Century Gothic" w:hAnsi="Century Gothic"/>
        </w:rPr>
        <w:t>8.6%</w:t>
      </w:r>
      <w:r w:rsidRPr="00D7754E">
        <w:rPr>
          <w:rFonts w:ascii="Century Gothic" w:hAnsi="Century Gothic"/>
          <w:spacing w:val="-18"/>
        </w:rPr>
        <w:t xml:space="preserve"> </w:t>
      </w:r>
      <w:r w:rsidRPr="00D7754E">
        <w:rPr>
          <w:rFonts w:ascii="Century Gothic" w:hAnsi="Century Gothic"/>
        </w:rPr>
        <w:t>participó</w:t>
      </w:r>
      <w:r w:rsidRPr="00D7754E">
        <w:rPr>
          <w:rFonts w:ascii="Century Gothic" w:hAnsi="Century Gothic"/>
          <w:spacing w:val="-21"/>
        </w:rPr>
        <w:t xml:space="preserve"> </w:t>
      </w:r>
      <w:r w:rsidRPr="00D7754E">
        <w:rPr>
          <w:rFonts w:ascii="Century Gothic" w:hAnsi="Century Gothic"/>
        </w:rPr>
        <w:t>como</w:t>
      </w:r>
      <w:r w:rsidRPr="00D7754E">
        <w:rPr>
          <w:rFonts w:ascii="Century Gothic" w:hAnsi="Century Gothic"/>
          <w:spacing w:val="-20"/>
        </w:rPr>
        <w:t xml:space="preserve"> </w:t>
      </w:r>
      <w:r w:rsidRPr="00D7754E">
        <w:rPr>
          <w:rFonts w:ascii="Century Gothic" w:hAnsi="Century Gothic"/>
        </w:rPr>
        <w:t xml:space="preserve">seguridad privada y custodia. Además, la misma fuente (ENECAP) indica que el 45.2% de los aspirantes no tiene una noción del </w:t>
      </w:r>
      <w:r w:rsidRPr="00D7754E">
        <w:rPr>
          <w:rFonts w:ascii="Century Gothic" w:hAnsi="Century Gothic"/>
        </w:rPr>
        <w:lastRenderedPageBreak/>
        <w:t xml:space="preserve">trabajo a desempeñar, acuden por una necesidad económica o por desempleo. Con esta referencia estadística se puede concluir que </w:t>
      </w:r>
      <w:r w:rsidRPr="00D7754E">
        <w:rPr>
          <w:rFonts w:ascii="Century Gothic" w:hAnsi="Century Gothic"/>
          <w:b/>
        </w:rPr>
        <w:t>la mayor parte de los elementos contratados para operar el C5, aproximadamente el 77.7%, ha ingresado sin experiencia</w:t>
      </w:r>
      <w:r w:rsidRPr="00D7754E">
        <w:rPr>
          <w:rFonts w:ascii="Century Gothic" w:hAnsi="Century Gothic"/>
        </w:rPr>
        <w:t>.</w:t>
      </w:r>
    </w:p>
    <w:p w14:paraId="234EF1DF" w14:textId="77777777" w:rsidR="00D7754E" w:rsidRPr="00D7754E" w:rsidRDefault="00D7754E" w:rsidP="00D7754E">
      <w:pPr>
        <w:pStyle w:val="Textoindependiente"/>
        <w:spacing w:line="264" w:lineRule="auto"/>
        <w:rPr>
          <w:sz w:val="22"/>
          <w:szCs w:val="22"/>
        </w:rPr>
      </w:pPr>
    </w:p>
    <w:p w14:paraId="475BE91A" w14:textId="41CE111A" w:rsidR="00D7754E" w:rsidRPr="00D7754E" w:rsidRDefault="00D7754E" w:rsidP="00D7754E">
      <w:pPr>
        <w:rPr>
          <w:rFonts w:ascii="Century Gothic" w:hAnsi="Century Gothic"/>
        </w:rPr>
      </w:pPr>
      <w:r w:rsidRPr="00D7754E">
        <w:rPr>
          <w:rFonts w:ascii="Century Gothic" w:hAnsi="Century Gothic"/>
        </w:rPr>
        <w:t>Además,</w:t>
      </w:r>
      <w:r w:rsidRPr="00D7754E">
        <w:rPr>
          <w:rFonts w:ascii="Century Gothic" w:hAnsi="Century Gothic"/>
          <w:spacing w:val="-18"/>
        </w:rPr>
        <w:t xml:space="preserve"> </w:t>
      </w:r>
      <w:r w:rsidRPr="00D7754E">
        <w:rPr>
          <w:rFonts w:ascii="Century Gothic" w:hAnsi="Century Gothic"/>
        </w:rPr>
        <w:t>se</w:t>
      </w:r>
      <w:r w:rsidRPr="00D7754E">
        <w:rPr>
          <w:rFonts w:ascii="Century Gothic" w:hAnsi="Century Gothic"/>
          <w:spacing w:val="-16"/>
        </w:rPr>
        <w:t xml:space="preserve"> </w:t>
      </w:r>
      <w:r w:rsidRPr="00D7754E">
        <w:rPr>
          <w:rFonts w:ascii="Century Gothic" w:hAnsi="Century Gothic"/>
        </w:rPr>
        <w:t>ha</w:t>
      </w:r>
      <w:r w:rsidRPr="00D7754E">
        <w:rPr>
          <w:rFonts w:ascii="Century Gothic" w:hAnsi="Century Gothic"/>
          <w:spacing w:val="-18"/>
        </w:rPr>
        <w:t xml:space="preserve"> </w:t>
      </w:r>
      <w:r w:rsidRPr="00D7754E">
        <w:rPr>
          <w:rFonts w:ascii="Century Gothic" w:hAnsi="Century Gothic"/>
        </w:rPr>
        <w:t>observado</w:t>
      </w:r>
      <w:r w:rsidRPr="00D7754E">
        <w:rPr>
          <w:rFonts w:ascii="Century Gothic" w:hAnsi="Century Gothic"/>
          <w:spacing w:val="-18"/>
        </w:rPr>
        <w:t xml:space="preserve"> </w:t>
      </w:r>
      <w:r w:rsidRPr="00D7754E">
        <w:rPr>
          <w:rFonts w:ascii="Century Gothic" w:hAnsi="Century Gothic"/>
        </w:rPr>
        <w:t>que,</w:t>
      </w:r>
      <w:r w:rsidRPr="00D7754E">
        <w:rPr>
          <w:rFonts w:ascii="Century Gothic" w:hAnsi="Century Gothic"/>
          <w:spacing w:val="-16"/>
        </w:rPr>
        <w:t xml:space="preserve"> </w:t>
      </w:r>
      <w:r w:rsidRPr="00D7754E">
        <w:rPr>
          <w:rFonts w:ascii="Century Gothic" w:hAnsi="Century Gothic"/>
        </w:rPr>
        <w:t>en</w:t>
      </w:r>
      <w:r w:rsidRPr="00D7754E">
        <w:rPr>
          <w:rFonts w:ascii="Century Gothic" w:hAnsi="Century Gothic"/>
          <w:spacing w:val="-16"/>
        </w:rPr>
        <w:t xml:space="preserve"> </w:t>
      </w:r>
      <w:r w:rsidRPr="00D7754E">
        <w:rPr>
          <w:rFonts w:ascii="Century Gothic" w:hAnsi="Century Gothic"/>
        </w:rPr>
        <w:t>los</w:t>
      </w:r>
      <w:r w:rsidRPr="00D7754E">
        <w:rPr>
          <w:rFonts w:ascii="Century Gothic" w:hAnsi="Century Gothic"/>
          <w:spacing w:val="-17"/>
        </w:rPr>
        <w:t xml:space="preserve"> </w:t>
      </w:r>
      <w:r w:rsidRPr="00D7754E">
        <w:rPr>
          <w:rFonts w:ascii="Century Gothic" w:hAnsi="Century Gothic"/>
        </w:rPr>
        <w:t>últimos</w:t>
      </w:r>
      <w:r w:rsidRPr="00D7754E">
        <w:rPr>
          <w:rFonts w:ascii="Century Gothic" w:hAnsi="Century Gothic"/>
          <w:spacing w:val="-18"/>
        </w:rPr>
        <w:t xml:space="preserve"> </w:t>
      </w:r>
      <w:r w:rsidRPr="00D7754E">
        <w:rPr>
          <w:rFonts w:ascii="Century Gothic" w:hAnsi="Century Gothic"/>
        </w:rPr>
        <w:t>años,</w:t>
      </w:r>
      <w:r w:rsidRPr="00D7754E">
        <w:rPr>
          <w:rFonts w:ascii="Century Gothic" w:hAnsi="Century Gothic"/>
          <w:spacing w:val="-17"/>
        </w:rPr>
        <w:t xml:space="preserve"> </w:t>
      </w:r>
      <w:r w:rsidRPr="00D7754E">
        <w:rPr>
          <w:rFonts w:ascii="Century Gothic" w:hAnsi="Century Gothic"/>
        </w:rPr>
        <w:t>la</w:t>
      </w:r>
      <w:r w:rsidRPr="00D7754E">
        <w:rPr>
          <w:rFonts w:ascii="Century Gothic" w:hAnsi="Century Gothic"/>
          <w:spacing w:val="-18"/>
        </w:rPr>
        <w:t xml:space="preserve"> </w:t>
      </w:r>
      <w:r w:rsidRPr="00D7754E">
        <w:rPr>
          <w:rFonts w:ascii="Century Gothic" w:hAnsi="Century Gothic"/>
        </w:rPr>
        <w:t>Secretaría</w:t>
      </w:r>
      <w:r w:rsidRPr="00D7754E">
        <w:rPr>
          <w:rFonts w:ascii="Century Gothic" w:hAnsi="Century Gothic"/>
          <w:spacing w:val="-16"/>
        </w:rPr>
        <w:t xml:space="preserve"> </w:t>
      </w:r>
      <w:r w:rsidRPr="00D7754E">
        <w:rPr>
          <w:rFonts w:ascii="Century Gothic" w:hAnsi="Century Gothic"/>
        </w:rPr>
        <w:t>de</w:t>
      </w:r>
      <w:r w:rsidRPr="00D7754E">
        <w:rPr>
          <w:rFonts w:ascii="Century Gothic" w:hAnsi="Century Gothic"/>
          <w:spacing w:val="-20"/>
        </w:rPr>
        <w:t xml:space="preserve"> </w:t>
      </w:r>
      <w:r w:rsidRPr="00D7754E">
        <w:rPr>
          <w:rFonts w:ascii="Century Gothic" w:hAnsi="Century Gothic"/>
        </w:rPr>
        <w:t xml:space="preserve">Seguridad Pública, ha tenido como prioridad para el C5, la contratación de personal nuevo, con perfiles que se enfocan en los diferentes conocimientos </w:t>
      </w:r>
      <w:r w:rsidRPr="00D7754E">
        <w:rPr>
          <w:rFonts w:ascii="Century Gothic" w:hAnsi="Century Gothic"/>
          <w:spacing w:val="-2"/>
        </w:rPr>
        <w:t xml:space="preserve">que </w:t>
      </w:r>
      <w:r w:rsidRPr="00D7754E">
        <w:rPr>
          <w:rFonts w:ascii="Century Gothic" w:hAnsi="Century Gothic"/>
        </w:rPr>
        <w:t>puedan tener los aspirantes, valorando en especial, los conocimientos informáticos. Pero, aunque dicho personal cumpla con los requisitos para el uso de la tecnología, no deja de ser inexperto ante el complejo campo de la seguridad pública, lo que les dificulta actuar con efectividad al momento en que la población solicita un servicio por alguna emergencia, de acuerdo con la función del C5 y del</w:t>
      </w:r>
      <w:r w:rsidRPr="00D7754E">
        <w:rPr>
          <w:rFonts w:ascii="Century Gothic" w:hAnsi="Century Gothic"/>
          <w:spacing w:val="72"/>
        </w:rPr>
        <w:t xml:space="preserve"> </w:t>
      </w:r>
      <w:r w:rsidRPr="00D7754E">
        <w:rPr>
          <w:rFonts w:ascii="Century Gothic" w:hAnsi="Century Gothic"/>
        </w:rPr>
        <w:t>9-1-1.</w:t>
      </w:r>
    </w:p>
    <w:p w14:paraId="6CB52155" w14:textId="7BCCBBCD" w:rsidR="00D7754E" w:rsidRPr="00D7754E" w:rsidRDefault="00D7754E" w:rsidP="00D7754E">
      <w:pPr>
        <w:rPr>
          <w:rFonts w:ascii="Century Gothic" w:hAnsi="Century Gothic"/>
        </w:rPr>
      </w:pPr>
    </w:p>
    <w:p w14:paraId="77C52882" w14:textId="1972E40B" w:rsidR="00D7754E" w:rsidRPr="00D7754E" w:rsidRDefault="00D7754E" w:rsidP="00E409C2">
      <w:pPr>
        <w:pStyle w:val="Textoindependiente"/>
        <w:spacing w:line="264" w:lineRule="auto"/>
        <w:ind w:right="114"/>
        <w:rPr>
          <w:sz w:val="22"/>
          <w:szCs w:val="22"/>
        </w:rPr>
      </w:pPr>
      <w:r w:rsidRPr="00D7754E">
        <w:rPr>
          <w:sz w:val="22"/>
          <w:szCs w:val="22"/>
        </w:rPr>
        <w:t>Esto ha ocasionado que la población en todo el Estado tenga varias quejas, esta percepción social, implica que se está desaprovechando a los policías experimentados, policías con conocimiento de las áreas, lugares, regiones y de campo, con habilidades, criterios y destrezas para la toma de decisiones en el área de la seguridad y con la capacidad de facilitar la coordinación.</w:t>
      </w:r>
    </w:p>
    <w:p w14:paraId="61AFE84E" w14:textId="77777777" w:rsidR="00D7754E" w:rsidRPr="00D7754E" w:rsidRDefault="00D7754E" w:rsidP="00D7754E">
      <w:pPr>
        <w:pStyle w:val="Textoindependiente"/>
        <w:spacing w:line="264" w:lineRule="auto"/>
        <w:rPr>
          <w:sz w:val="22"/>
          <w:szCs w:val="22"/>
        </w:rPr>
      </w:pPr>
    </w:p>
    <w:p w14:paraId="784DA679" w14:textId="73858892" w:rsidR="00D7754E" w:rsidRPr="00D7754E" w:rsidRDefault="00D7754E" w:rsidP="00D7754E">
      <w:pPr>
        <w:rPr>
          <w:rFonts w:ascii="Century Gothic" w:hAnsi="Century Gothic"/>
        </w:rPr>
      </w:pPr>
      <w:r w:rsidRPr="00D7754E">
        <w:rPr>
          <w:rFonts w:ascii="Century Gothic" w:hAnsi="Century Gothic"/>
        </w:rPr>
        <w:t xml:space="preserve">Que mediante el reclutamiento e inclusión de policías (preventivos, de seguridad vial, policía bombero, entre otros) que se encuentren en activo, retirados, jubilados, pensionados, que sean adultos mayores o con alguna discapacidad; se puede aprovechar su experiencia, tácticas de localización, toma de decisiones bajo situaciones de riesgos, manejo de situaciones de crisis y facilidad de coordinación, para consolidar y profesionalizar el Centro de Control, Comando, Comunicaciones y Cómputo (C5), puesto que, con sus capacidades y conocimiento de campo </w:t>
      </w:r>
      <w:r w:rsidRPr="00D7754E">
        <w:rPr>
          <w:rFonts w:ascii="Century Gothic" w:hAnsi="Century Gothic"/>
          <w:b/>
        </w:rPr>
        <w:t>se puede fortalecer la organización y operación del servicio público del 9-1-1</w:t>
      </w:r>
      <w:r w:rsidRPr="00D7754E">
        <w:rPr>
          <w:rFonts w:ascii="Century Gothic" w:hAnsi="Century Gothic"/>
        </w:rPr>
        <w:t>. Así mismo, se facilitaría la capacitación de los nuevos reclutas; y a la vez, se evitarían afectaciones de cualquier índole en la población que requiera algún tipo de ayuda, mejorando con ello la Proximidad</w:t>
      </w:r>
      <w:r w:rsidRPr="00D7754E">
        <w:rPr>
          <w:rFonts w:ascii="Century Gothic" w:hAnsi="Century Gothic"/>
          <w:spacing w:val="-7"/>
        </w:rPr>
        <w:t xml:space="preserve"> </w:t>
      </w:r>
      <w:r w:rsidRPr="00D7754E">
        <w:rPr>
          <w:rFonts w:ascii="Century Gothic" w:hAnsi="Century Gothic"/>
        </w:rPr>
        <w:t>Social.</w:t>
      </w:r>
    </w:p>
    <w:p w14:paraId="64D5395B" w14:textId="63063CAF" w:rsidR="00D7754E" w:rsidRPr="00D7754E" w:rsidRDefault="00D7754E" w:rsidP="00D7754E">
      <w:pPr>
        <w:rPr>
          <w:rFonts w:ascii="Century Gothic" w:hAnsi="Century Gothic"/>
        </w:rPr>
      </w:pPr>
    </w:p>
    <w:p w14:paraId="0153039C" w14:textId="6F96AE2A" w:rsidR="00D7754E" w:rsidRPr="00867902" w:rsidRDefault="00E409C2" w:rsidP="00D7754E">
      <w:pPr>
        <w:rPr>
          <w:rFonts w:ascii="Century Gothic" w:hAnsi="Century Gothic"/>
        </w:rPr>
      </w:pPr>
      <w:r>
        <w:rPr>
          <w:rFonts w:ascii="Century Gothic" w:hAnsi="Century Gothic"/>
        </w:rPr>
        <w:t>Que p</w:t>
      </w:r>
      <w:r w:rsidR="00D7754E" w:rsidRPr="00D7754E">
        <w:rPr>
          <w:rFonts w:ascii="Century Gothic" w:hAnsi="Century Gothic"/>
        </w:rPr>
        <w:t>ara</w:t>
      </w:r>
      <w:r w:rsidR="00D7754E" w:rsidRPr="00D7754E">
        <w:rPr>
          <w:rFonts w:ascii="Century Gothic" w:hAnsi="Century Gothic"/>
          <w:spacing w:val="-19"/>
        </w:rPr>
        <w:t xml:space="preserve"> </w:t>
      </w:r>
      <w:r w:rsidR="00D7754E" w:rsidRPr="00D7754E">
        <w:rPr>
          <w:rFonts w:ascii="Century Gothic" w:hAnsi="Century Gothic"/>
        </w:rPr>
        <w:t>dar</w:t>
      </w:r>
      <w:r w:rsidR="00D7754E" w:rsidRPr="00D7754E">
        <w:rPr>
          <w:rFonts w:ascii="Century Gothic" w:hAnsi="Century Gothic"/>
          <w:spacing w:val="-19"/>
        </w:rPr>
        <w:t xml:space="preserve"> </w:t>
      </w:r>
      <w:r w:rsidR="00D7754E" w:rsidRPr="00D7754E">
        <w:rPr>
          <w:rFonts w:ascii="Century Gothic" w:hAnsi="Century Gothic"/>
        </w:rPr>
        <w:t>efecto</w:t>
      </w:r>
      <w:r w:rsidR="00D7754E" w:rsidRPr="00D7754E">
        <w:rPr>
          <w:rFonts w:ascii="Century Gothic" w:hAnsi="Century Gothic"/>
          <w:spacing w:val="-21"/>
        </w:rPr>
        <w:t xml:space="preserve"> </w:t>
      </w:r>
      <w:r w:rsidR="00D7754E" w:rsidRPr="00D7754E">
        <w:rPr>
          <w:rFonts w:ascii="Century Gothic" w:hAnsi="Century Gothic"/>
        </w:rPr>
        <w:t>a</w:t>
      </w:r>
      <w:r w:rsidR="00D7754E" w:rsidRPr="00D7754E">
        <w:rPr>
          <w:rFonts w:ascii="Century Gothic" w:hAnsi="Century Gothic"/>
          <w:spacing w:val="-19"/>
        </w:rPr>
        <w:t xml:space="preserve"> </w:t>
      </w:r>
      <w:r w:rsidR="00D7754E" w:rsidRPr="00D7754E">
        <w:rPr>
          <w:rFonts w:ascii="Century Gothic" w:hAnsi="Century Gothic"/>
        </w:rPr>
        <w:t>lo</w:t>
      </w:r>
      <w:r w:rsidR="00D7754E" w:rsidRPr="00D7754E">
        <w:rPr>
          <w:rFonts w:ascii="Century Gothic" w:hAnsi="Century Gothic"/>
          <w:spacing w:val="-20"/>
        </w:rPr>
        <w:t xml:space="preserve"> </w:t>
      </w:r>
      <w:r w:rsidR="00D7754E" w:rsidRPr="00D7754E">
        <w:rPr>
          <w:rFonts w:ascii="Century Gothic" w:hAnsi="Century Gothic"/>
        </w:rPr>
        <w:t>anterior,</w:t>
      </w:r>
      <w:r w:rsidR="00D7754E" w:rsidRPr="00D7754E">
        <w:rPr>
          <w:rFonts w:ascii="Century Gothic" w:hAnsi="Century Gothic"/>
          <w:spacing w:val="-20"/>
        </w:rPr>
        <w:t xml:space="preserve"> </w:t>
      </w:r>
      <w:r w:rsidR="00D7754E" w:rsidRPr="00D7754E">
        <w:rPr>
          <w:rFonts w:ascii="Century Gothic" w:hAnsi="Century Gothic"/>
        </w:rPr>
        <w:t>es</w:t>
      </w:r>
      <w:r w:rsidR="00D7754E" w:rsidRPr="00D7754E">
        <w:rPr>
          <w:rFonts w:ascii="Century Gothic" w:hAnsi="Century Gothic"/>
          <w:spacing w:val="-19"/>
        </w:rPr>
        <w:t xml:space="preserve"> </w:t>
      </w:r>
      <w:r w:rsidR="00D7754E" w:rsidRPr="00D7754E">
        <w:rPr>
          <w:rFonts w:ascii="Century Gothic" w:hAnsi="Century Gothic"/>
        </w:rPr>
        <w:t>necesario</w:t>
      </w:r>
      <w:r w:rsidR="00D7754E" w:rsidRPr="00D7754E">
        <w:rPr>
          <w:rFonts w:ascii="Century Gothic" w:hAnsi="Century Gothic"/>
          <w:spacing w:val="-18"/>
        </w:rPr>
        <w:t xml:space="preserve"> </w:t>
      </w:r>
      <w:r w:rsidR="00D7754E" w:rsidRPr="00D7754E">
        <w:rPr>
          <w:rFonts w:ascii="Century Gothic" w:hAnsi="Century Gothic"/>
        </w:rPr>
        <w:t>implementar</w:t>
      </w:r>
      <w:r w:rsidR="00D7754E" w:rsidRPr="00D7754E">
        <w:rPr>
          <w:rFonts w:ascii="Century Gothic" w:hAnsi="Century Gothic"/>
          <w:spacing w:val="-19"/>
        </w:rPr>
        <w:t xml:space="preserve"> </w:t>
      </w:r>
      <w:r w:rsidR="00D7754E" w:rsidRPr="00D7754E">
        <w:rPr>
          <w:rFonts w:ascii="Century Gothic" w:hAnsi="Century Gothic"/>
        </w:rPr>
        <w:t>políticas,</w:t>
      </w:r>
      <w:r w:rsidR="00D7754E" w:rsidRPr="00D7754E">
        <w:rPr>
          <w:rFonts w:ascii="Century Gothic" w:hAnsi="Century Gothic"/>
          <w:spacing w:val="-20"/>
        </w:rPr>
        <w:t xml:space="preserve"> </w:t>
      </w:r>
      <w:r w:rsidR="00D7754E" w:rsidRPr="00D7754E">
        <w:rPr>
          <w:rFonts w:ascii="Century Gothic" w:hAnsi="Century Gothic"/>
        </w:rPr>
        <w:t>instrumentos y acciones, para aprovechar las capacidades de los policías retirados, pensionados, adultos mayores y policías con alguna discapacidad, todos estos, elementos experimentados en materia de seguridad pública que ayudarían para que el C5 y el 9-1-1 en el Estado de Puebla, brinden un servicio profesional, oportuno y efectivo a la población que solicita algún servicio por una</w:t>
      </w:r>
      <w:r w:rsidR="00D7754E" w:rsidRPr="00D7754E">
        <w:rPr>
          <w:rFonts w:ascii="Century Gothic" w:hAnsi="Century Gothic"/>
          <w:spacing w:val="-2"/>
        </w:rPr>
        <w:t xml:space="preserve"> </w:t>
      </w:r>
      <w:r w:rsidR="00D7754E" w:rsidRPr="00D7754E">
        <w:rPr>
          <w:rFonts w:ascii="Century Gothic" w:hAnsi="Century Gothic"/>
        </w:rPr>
        <w:t>emergencia.</w:t>
      </w:r>
    </w:p>
    <w:p w14:paraId="7BE71C40" w14:textId="77777777" w:rsidR="006C3E4F" w:rsidRDefault="006C3E4F" w:rsidP="00D91A3A">
      <w:pPr>
        <w:autoSpaceDE w:val="0"/>
        <w:autoSpaceDN w:val="0"/>
        <w:adjustRightInd w:val="0"/>
        <w:rPr>
          <w:rFonts w:ascii="Century Gothic" w:hAnsi="Century Gothic" w:cs="Tahoma"/>
        </w:rPr>
      </w:pPr>
    </w:p>
    <w:p w14:paraId="4703B735" w14:textId="1B07E792" w:rsidR="004F322F" w:rsidRPr="0068462C" w:rsidRDefault="004F322F" w:rsidP="00D91A3A">
      <w:pPr>
        <w:autoSpaceDE w:val="0"/>
        <w:autoSpaceDN w:val="0"/>
        <w:adjustRightInd w:val="0"/>
        <w:rPr>
          <w:rFonts w:ascii="Century Gothic" w:hAnsi="Century Gothic" w:cs="Tahoma"/>
        </w:rPr>
      </w:pPr>
      <w:r w:rsidRPr="00D91A3A">
        <w:rPr>
          <w:rFonts w:ascii="Century Gothic" w:hAnsi="Century Gothic" w:cs="Tahoma"/>
        </w:rPr>
        <w:lastRenderedPageBreak/>
        <w:t>Visto lo cual y en mérito de lo expuesto, los integrantes de la Comisi</w:t>
      </w:r>
      <w:r w:rsidR="00BB4B79" w:rsidRPr="00D91A3A">
        <w:rPr>
          <w:rFonts w:ascii="Century Gothic" w:hAnsi="Century Gothic" w:cs="Tahoma"/>
        </w:rPr>
        <w:t>ón</w:t>
      </w:r>
      <w:r w:rsidRPr="00D91A3A">
        <w:rPr>
          <w:rFonts w:ascii="Century Gothic" w:hAnsi="Century Gothic" w:cs="Tahoma"/>
        </w:rPr>
        <w:t xml:space="preserve"> de</w:t>
      </w:r>
      <w:r w:rsidR="00213375" w:rsidRPr="00D91A3A">
        <w:rPr>
          <w:rFonts w:ascii="Century Gothic" w:hAnsi="Century Gothic" w:cs="Tahoma"/>
        </w:rPr>
        <w:t xml:space="preserve"> </w:t>
      </w:r>
      <w:r w:rsidR="00FD4D2E">
        <w:rPr>
          <w:rFonts w:ascii="Century Gothic" w:hAnsi="Century Gothic" w:cs="Tahoma"/>
        </w:rPr>
        <w:t>Seguridad Pública</w:t>
      </w:r>
      <w:r w:rsidR="00BB4B79" w:rsidRPr="00D91A3A">
        <w:rPr>
          <w:rFonts w:ascii="Century Gothic" w:hAnsi="Century Gothic" w:cs="Tahoma"/>
        </w:rPr>
        <w:t>,</w:t>
      </w:r>
      <w:r w:rsidRPr="00D91A3A">
        <w:rPr>
          <w:rFonts w:ascii="Century Gothic" w:hAnsi="Century Gothic" w:cs="Tahoma"/>
        </w:rPr>
        <w:t xml:space="preserve"> posterior al estudio</w:t>
      </w:r>
      <w:r w:rsidR="00D86308" w:rsidRPr="00D91A3A">
        <w:rPr>
          <w:rFonts w:ascii="Century Gothic" w:hAnsi="Century Gothic" w:cs="Tahoma"/>
        </w:rPr>
        <w:t>,</w:t>
      </w:r>
      <w:r w:rsidR="00EF1B97" w:rsidRPr="00D91A3A">
        <w:rPr>
          <w:rFonts w:ascii="Century Gothic" w:hAnsi="Century Gothic" w:cs="Tahoma"/>
        </w:rPr>
        <w:t xml:space="preserve"> </w:t>
      </w:r>
      <w:bookmarkStart w:id="1" w:name="_Hlk38123768"/>
      <w:r w:rsidR="00EF1B97" w:rsidRPr="00D91A3A">
        <w:rPr>
          <w:rFonts w:ascii="Century Gothic" w:hAnsi="Century Gothic" w:cs="Tahoma"/>
        </w:rPr>
        <w:t>y previa</w:t>
      </w:r>
      <w:r w:rsidR="00D86308" w:rsidRPr="00D91A3A">
        <w:rPr>
          <w:rFonts w:ascii="Century Gothic" w:hAnsi="Century Gothic" w:cs="Tahoma"/>
        </w:rPr>
        <w:t xml:space="preserve"> las </w:t>
      </w:r>
      <w:r w:rsidR="00BB233B" w:rsidRPr="00D91A3A">
        <w:rPr>
          <w:rFonts w:ascii="Century Gothic" w:hAnsi="Century Gothic" w:cs="Tahoma"/>
        </w:rPr>
        <w:t>modificaciones</w:t>
      </w:r>
      <w:r w:rsidR="00D86308" w:rsidRPr="00D91A3A">
        <w:rPr>
          <w:rFonts w:ascii="Century Gothic" w:hAnsi="Century Gothic" w:cs="Tahoma"/>
        </w:rPr>
        <w:t xml:space="preserve"> aprobadas en sesión de</w:t>
      </w:r>
      <w:r w:rsidR="00EF1B97" w:rsidRPr="00D91A3A">
        <w:rPr>
          <w:rFonts w:ascii="Century Gothic" w:hAnsi="Century Gothic" w:cs="Tahoma"/>
        </w:rPr>
        <w:t xml:space="preserve"> </w:t>
      </w:r>
      <w:r w:rsidR="00D86308" w:rsidRPr="00D91A3A">
        <w:rPr>
          <w:rFonts w:ascii="Century Gothic" w:hAnsi="Century Gothic" w:cs="Tahoma"/>
        </w:rPr>
        <w:t>la Comisión</w:t>
      </w:r>
      <w:bookmarkEnd w:id="1"/>
      <w:r w:rsidR="00D86308" w:rsidRPr="00D91A3A">
        <w:rPr>
          <w:rFonts w:ascii="Century Gothic" w:hAnsi="Century Gothic" w:cs="Tahoma"/>
        </w:rPr>
        <w:t xml:space="preserve">, </w:t>
      </w:r>
      <w:r w:rsidR="0093712D" w:rsidRPr="00D91A3A">
        <w:rPr>
          <w:rFonts w:ascii="Century Gothic" w:hAnsi="Century Gothic" w:cs="Arial"/>
        </w:rPr>
        <w:t>y análisis correspondiente</w:t>
      </w:r>
      <w:r w:rsidR="0093712D" w:rsidRPr="00D91A3A">
        <w:rPr>
          <w:rFonts w:ascii="Century Gothic" w:hAnsi="Century Gothic" w:cs="Tahoma"/>
        </w:rPr>
        <w:t xml:space="preserve"> </w:t>
      </w:r>
      <w:r w:rsidRPr="00D91A3A">
        <w:rPr>
          <w:rFonts w:ascii="Century Gothic" w:hAnsi="Century Gothic" w:cs="Tahoma"/>
        </w:rPr>
        <w:t>tenemos a bien:</w:t>
      </w:r>
    </w:p>
    <w:p w14:paraId="3FD9654F" w14:textId="77777777" w:rsidR="00BF2CE7" w:rsidRPr="0068462C" w:rsidRDefault="00BF2CE7" w:rsidP="00D640A8">
      <w:pPr>
        <w:autoSpaceDE w:val="0"/>
        <w:autoSpaceDN w:val="0"/>
        <w:adjustRightInd w:val="0"/>
        <w:rPr>
          <w:rFonts w:ascii="Century Gothic" w:hAnsi="Century Gothic" w:cs="Tahoma"/>
          <w:b/>
        </w:rPr>
      </w:pPr>
    </w:p>
    <w:p w14:paraId="48CDCA35" w14:textId="2A10AA8E" w:rsidR="000220CF" w:rsidRPr="00FD4D2E" w:rsidRDefault="004F322F" w:rsidP="00D640A8">
      <w:pPr>
        <w:contextualSpacing/>
        <w:rPr>
          <w:rFonts w:ascii="Century Gothic" w:hAnsi="Century Gothic" w:cs="Tahoma"/>
          <w:strike/>
        </w:rPr>
      </w:pPr>
      <w:r w:rsidRPr="00617B70">
        <w:rPr>
          <w:rFonts w:ascii="Century Gothic" w:hAnsi="Century Gothic" w:cs="Tahoma"/>
          <w:b/>
        </w:rPr>
        <w:t>ÚNICO.-</w:t>
      </w:r>
      <w:r w:rsidRPr="00617B70">
        <w:rPr>
          <w:rFonts w:ascii="Century Gothic" w:hAnsi="Century Gothic" w:cs="Tahoma"/>
        </w:rPr>
        <w:t xml:space="preserve"> </w:t>
      </w:r>
      <w:r w:rsidR="0070528F" w:rsidRPr="006971FA">
        <w:rPr>
          <w:rFonts w:ascii="Century Gothic" w:hAnsi="Century Gothic" w:cs="Tahoma"/>
          <w:lang w:val="es-MX"/>
        </w:rPr>
        <w:t xml:space="preserve">Resolver como procedente el Acuerdo por virtud del cual </w:t>
      </w:r>
      <w:r w:rsidR="00436FEE">
        <w:rPr>
          <w:rFonts w:ascii="Century Gothic" w:hAnsi="Century Gothic" w:cs="Tahoma"/>
          <w:lang w:val="es-MX"/>
        </w:rPr>
        <w:t>se</w:t>
      </w:r>
      <w:r w:rsidR="00E409C2">
        <w:rPr>
          <w:rFonts w:ascii="Century Gothic" w:hAnsi="Century Gothic" w:cs="Tahoma"/>
          <w:lang w:val="es-MX"/>
        </w:rPr>
        <w:t xml:space="preserve"> exhorta </w:t>
      </w:r>
      <w:r w:rsidR="00EB4EDB" w:rsidRPr="00EB4EDB">
        <w:rPr>
          <w:rFonts w:ascii="Century Gothic" w:hAnsi="Century Gothic" w:cs="Tahoma"/>
          <w:lang w:val="es-MX"/>
        </w:rPr>
        <w:t>respetuosamente al Consejo Estatal de Coordinación del Sistema Nacional de Seguridad Pública del Estado de Puebla y a la Secretaría de Seguridad Pública del Estado de Puebla, para que en el ámbito de sus atribuciones: propongan las políticas, programas, acciones, capacitación y demás disposiciones para el reclutamiento e inclusión de personal con experiencia en materia de Seguridad Pública que se encuentren en activo, retirados, pensionados, o que sean adultos mayores o con alguna discapacidad; con la finalidad de profesionalizar el servicio del Centro de Control, Comando, Comunicaciones y Cómputo (C5) y brindar de manera eficiente, el auxilio a la población mediante el Numero Único de Atención de Emergencias 9-1-1.</w:t>
      </w:r>
    </w:p>
    <w:p w14:paraId="19B71A17" w14:textId="77777777" w:rsidR="00BF2CE7" w:rsidRPr="0065718F" w:rsidRDefault="00BF2CE7" w:rsidP="00D640A8">
      <w:pPr>
        <w:autoSpaceDE w:val="0"/>
        <w:autoSpaceDN w:val="0"/>
        <w:adjustRightInd w:val="0"/>
        <w:rPr>
          <w:rFonts w:ascii="Century Gothic" w:hAnsi="Century Gothic" w:cs="Arial"/>
          <w:bCs/>
        </w:rPr>
      </w:pPr>
    </w:p>
    <w:p w14:paraId="266A36FB" w14:textId="1687DBC9" w:rsidR="009F255F" w:rsidRDefault="004F322F" w:rsidP="00D640A8">
      <w:pPr>
        <w:autoSpaceDE w:val="0"/>
        <w:autoSpaceDN w:val="0"/>
        <w:adjustRightInd w:val="0"/>
        <w:rPr>
          <w:rFonts w:ascii="Century Gothic" w:hAnsi="Century Gothic" w:cs="Tahoma"/>
        </w:rPr>
      </w:pPr>
      <w:r w:rsidRPr="0065718F">
        <w:rPr>
          <w:rFonts w:ascii="Century Gothic" w:hAnsi="Century Gothic" w:cs="Tahoma"/>
        </w:rPr>
        <w:t xml:space="preserve">Por lo anteriormente expuesto y con fundamento en los artículos 64 fracción I de la Constitución Política del Estado Libre y Soberano de Puebla; </w:t>
      </w:r>
      <w:r w:rsidR="00DD161E">
        <w:rPr>
          <w:rFonts w:ascii="Century Gothic" w:hAnsi="Century Gothic" w:cs="Tahoma"/>
        </w:rPr>
        <w:t>9,</w:t>
      </w:r>
      <w:r w:rsidR="0091696B">
        <w:rPr>
          <w:rFonts w:ascii="Century Gothic" w:hAnsi="Century Gothic" w:cs="Tahoma"/>
        </w:rPr>
        <w:t xml:space="preserve"> 22,</w:t>
      </w:r>
      <w:r w:rsidR="00DD161E">
        <w:rPr>
          <w:rFonts w:ascii="Century Gothic" w:hAnsi="Century Gothic" w:cs="Tahoma"/>
        </w:rPr>
        <w:t xml:space="preserve"> </w:t>
      </w:r>
      <w:r w:rsidRPr="0065718F">
        <w:rPr>
          <w:rFonts w:ascii="Century Gothic" w:hAnsi="Century Gothic" w:cs="Tahoma"/>
        </w:rPr>
        <w:t>102, 115</w:t>
      </w:r>
      <w:r w:rsidR="009241ED">
        <w:rPr>
          <w:rFonts w:ascii="Century Gothic" w:hAnsi="Century Gothic" w:cs="Tahoma"/>
        </w:rPr>
        <w:t xml:space="preserve"> fracci</w:t>
      </w:r>
      <w:r w:rsidR="0091696B">
        <w:rPr>
          <w:rFonts w:ascii="Century Gothic" w:hAnsi="Century Gothic" w:cs="Tahoma"/>
        </w:rPr>
        <w:t>ones II y</w:t>
      </w:r>
      <w:r w:rsidR="009241ED">
        <w:rPr>
          <w:rFonts w:ascii="Century Gothic" w:hAnsi="Century Gothic" w:cs="Tahoma"/>
        </w:rPr>
        <w:t xml:space="preserve"> III, </w:t>
      </w:r>
      <w:r w:rsidRPr="0065718F">
        <w:rPr>
          <w:rFonts w:ascii="Century Gothic" w:hAnsi="Century Gothic" w:cs="Tahoma"/>
        </w:rPr>
        <w:t>119, 123 fracci</w:t>
      </w:r>
      <w:r w:rsidR="005B7278" w:rsidRPr="0065718F">
        <w:rPr>
          <w:rFonts w:ascii="Century Gothic" w:hAnsi="Century Gothic" w:cs="Tahoma"/>
        </w:rPr>
        <w:t xml:space="preserve">ones X, </w:t>
      </w:r>
      <w:r w:rsidR="00D238D4">
        <w:rPr>
          <w:rFonts w:ascii="Century Gothic" w:hAnsi="Century Gothic" w:cs="Tahoma"/>
        </w:rPr>
        <w:t>134</w:t>
      </w:r>
      <w:r w:rsidR="00DD161E">
        <w:rPr>
          <w:rFonts w:ascii="Century Gothic" w:hAnsi="Century Gothic" w:cs="Tahoma"/>
        </w:rPr>
        <w:t>,</w:t>
      </w:r>
      <w:r w:rsidR="00425E8F">
        <w:rPr>
          <w:rFonts w:ascii="Century Gothic" w:hAnsi="Century Gothic" w:cs="Tahoma"/>
        </w:rPr>
        <w:t xml:space="preserve"> </w:t>
      </w:r>
      <w:r w:rsidR="00D238D4">
        <w:rPr>
          <w:rFonts w:ascii="Century Gothic" w:hAnsi="Century Gothic" w:cs="Tahoma"/>
        </w:rPr>
        <w:t>135</w:t>
      </w:r>
      <w:r w:rsidR="00DD161E">
        <w:rPr>
          <w:rFonts w:ascii="Century Gothic" w:hAnsi="Century Gothic" w:cs="Tahoma"/>
        </w:rPr>
        <w:t xml:space="preserve"> y 137</w:t>
      </w:r>
      <w:r w:rsidR="00D238D4">
        <w:rPr>
          <w:rFonts w:ascii="Century Gothic" w:hAnsi="Century Gothic" w:cs="Tahoma"/>
        </w:rPr>
        <w:t xml:space="preserve"> </w:t>
      </w:r>
      <w:r w:rsidRPr="0065718F">
        <w:rPr>
          <w:rFonts w:ascii="Century Gothic" w:hAnsi="Century Gothic" w:cs="Tahoma"/>
        </w:rPr>
        <w:t>de la Ley Orgánica del Poder Legislativo del Estado Libre y Soberano de Puebla; 45, 46, 47, 48 fracci</w:t>
      </w:r>
      <w:r w:rsidR="00A251F2" w:rsidRPr="0065718F">
        <w:rPr>
          <w:rFonts w:ascii="Century Gothic" w:hAnsi="Century Gothic" w:cs="Tahoma"/>
        </w:rPr>
        <w:t>ones X</w:t>
      </w:r>
      <w:r w:rsidRPr="0065718F">
        <w:rPr>
          <w:rFonts w:ascii="Century Gothic" w:hAnsi="Century Gothic" w:cs="Tahoma"/>
        </w:rPr>
        <w:t>, 78, 79</w:t>
      </w:r>
      <w:r w:rsidR="00561536">
        <w:rPr>
          <w:rFonts w:ascii="Century Gothic" w:hAnsi="Century Gothic" w:cs="Tahoma"/>
        </w:rPr>
        <w:t>, 84 y</w:t>
      </w:r>
      <w:r w:rsidRPr="0065718F">
        <w:rPr>
          <w:rFonts w:ascii="Century Gothic" w:hAnsi="Century Gothic" w:cs="Tahoma"/>
        </w:rPr>
        <w:t xml:space="preserve"> </w:t>
      </w:r>
      <w:r w:rsidR="00100F84">
        <w:rPr>
          <w:rFonts w:ascii="Century Gothic" w:hAnsi="Century Gothic" w:cs="Tahoma"/>
        </w:rPr>
        <w:t>150</w:t>
      </w:r>
      <w:r w:rsidR="00100F84" w:rsidRPr="0065718F">
        <w:rPr>
          <w:rFonts w:ascii="Century Gothic" w:hAnsi="Century Gothic" w:cs="Tahoma"/>
        </w:rPr>
        <w:t xml:space="preserve"> del Reglamento Interior del Honorable Congreso del Estado Libre y Soberano de Puebla</w:t>
      </w:r>
      <w:r w:rsidR="00100F84">
        <w:rPr>
          <w:rFonts w:ascii="Century Gothic" w:hAnsi="Century Gothic" w:cs="Tahoma"/>
        </w:rPr>
        <w:t>;</w:t>
      </w:r>
      <w:r w:rsidRPr="0065718F">
        <w:rPr>
          <w:rFonts w:ascii="Century Gothic" w:hAnsi="Century Gothic" w:cs="Tahoma"/>
        </w:rPr>
        <w:t xml:space="preserve"> nos permitimos someter a </w:t>
      </w:r>
      <w:r w:rsidR="00D238D4">
        <w:rPr>
          <w:rFonts w:ascii="Century Gothic" w:hAnsi="Century Gothic" w:cs="Tahoma"/>
        </w:rPr>
        <w:t xml:space="preserve">la </w:t>
      </w:r>
      <w:r w:rsidRPr="0065718F">
        <w:rPr>
          <w:rFonts w:ascii="Century Gothic" w:hAnsi="Century Gothic" w:cs="Tahoma"/>
        </w:rPr>
        <w:t>consideración de esta Soberanía el siguiente:</w:t>
      </w:r>
    </w:p>
    <w:p w14:paraId="7F55BB6C" w14:textId="77777777" w:rsidR="00140E28" w:rsidRPr="0065718F" w:rsidRDefault="00140E28" w:rsidP="00D640A8">
      <w:pPr>
        <w:autoSpaceDE w:val="0"/>
        <w:autoSpaceDN w:val="0"/>
        <w:adjustRightInd w:val="0"/>
        <w:rPr>
          <w:rFonts w:ascii="Century Gothic" w:hAnsi="Century Gothic" w:cs="Tahoma"/>
        </w:rPr>
      </w:pPr>
    </w:p>
    <w:p w14:paraId="53CC07FC" w14:textId="1485A0A4" w:rsidR="00E17469" w:rsidRDefault="00E751E3" w:rsidP="00D640A8">
      <w:pPr>
        <w:jc w:val="center"/>
        <w:rPr>
          <w:rFonts w:ascii="Century Gothic" w:hAnsi="Century Gothic" w:cs="Tahoma"/>
          <w:b/>
        </w:rPr>
      </w:pPr>
      <w:r w:rsidRPr="0065718F">
        <w:rPr>
          <w:rFonts w:ascii="Century Gothic" w:hAnsi="Century Gothic" w:cs="Tahoma"/>
          <w:b/>
        </w:rPr>
        <w:t>A</w:t>
      </w:r>
      <w:r w:rsidR="007C4C0C">
        <w:rPr>
          <w:rFonts w:ascii="Century Gothic" w:hAnsi="Century Gothic" w:cs="Tahoma"/>
          <w:b/>
        </w:rPr>
        <w:t xml:space="preserve"> </w:t>
      </w:r>
      <w:r w:rsidRPr="0065718F">
        <w:rPr>
          <w:rFonts w:ascii="Century Gothic" w:hAnsi="Century Gothic" w:cs="Tahoma"/>
          <w:b/>
        </w:rPr>
        <w:t>C</w:t>
      </w:r>
      <w:r w:rsidR="007C4C0C">
        <w:rPr>
          <w:rFonts w:ascii="Century Gothic" w:hAnsi="Century Gothic" w:cs="Tahoma"/>
          <w:b/>
        </w:rPr>
        <w:t xml:space="preserve"> </w:t>
      </w:r>
      <w:r w:rsidRPr="0065718F">
        <w:rPr>
          <w:rFonts w:ascii="Century Gothic" w:hAnsi="Century Gothic" w:cs="Tahoma"/>
          <w:b/>
        </w:rPr>
        <w:t>U</w:t>
      </w:r>
      <w:r w:rsidR="007C4C0C">
        <w:rPr>
          <w:rFonts w:ascii="Century Gothic" w:hAnsi="Century Gothic" w:cs="Tahoma"/>
          <w:b/>
        </w:rPr>
        <w:t xml:space="preserve"> </w:t>
      </w:r>
      <w:r w:rsidRPr="0065718F">
        <w:rPr>
          <w:rFonts w:ascii="Century Gothic" w:hAnsi="Century Gothic" w:cs="Tahoma"/>
          <w:b/>
        </w:rPr>
        <w:t>E</w:t>
      </w:r>
      <w:r w:rsidR="007C4C0C">
        <w:rPr>
          <w:rFonts w:ascii="Century Gothic" w:hAnsi="Century Gothic" w:cs="Tahoma"/>
          <w:b/>
        </w:rPr>
        <w:t xml:space="preserve"> </w:t>
      </w:r>
      <w:r w:rsidRPr="0065718F">
        <w:rPr>
          <w:rFonts w:ascii="Century Gothic" w:hAnsi="Century Gothic" w:cs="Tahoma"/>
          <w:b/>
        </w:rPr>
        <w:t>R</w:t>
      </w:r>
      <w:r w:rsidR="007C4C0C">
        <w:rPr>
          <w:rFonts w:ascii="Century Gothic" w:hAnsi="Century Gothic" w:cs="Tahoma"/>
          <w:b/>
        </w:rPr>
        <w:t xml:space="preserve"> </w:t>
      </w:r>
      <w:r w:rsidRPr="0065718F">
        <w:rPr>
          <w:rFonts w:ascii="Century Gothic" w:hAnsi="Century Gothic" w:cs="Tahoma"/>
          <w:b/>
        </w:rPr>
        <w:t>D</w:t>
      </w:r>
      <w:r w:rsidR="007C4C0C">
        <w:rPr>
          <w:rFonts w:ascii="Century Gothic" w:hAnsi="Century Gothic" w:cs="Tahoma"/>
          <w:b/>
        </w:rPr>
        <w:t xml:space="preserve"> </w:t>
      </w:r>
      <w:r w:rsidRPr="0065718F">
        <w:rPr>
          <w:rFonts w:ascii="Century Gothic" w:hAnsi="Century Gothic" w:cs="Tahoma"/>
          <w:b/>
        </w:rPr>
        <w:t>O</w:t>
      </w:r>
    </w:p>
    <w:p w14:paraId="2860487E" w14:textId="77777777" w:rsidR="00140E28" w:rsidRDefault="00140E28" w:rsidP="00D640A8">
      <w:pPr>
        <w:jc w:val="center"/>
        <w:rPr>
          <w:rFonts w:ascii="Century Gothic" w:hAnsi="Century Gothic" w:cs="Tahoma"/>
          <w:b/>
        </w:rPr>
      </w:pPr>
    </w:p>
    <w:p w14:paraId="3C6AC629" w14:textId="5E0A3EA0" w:rsidR="00BF2CE7" w:rsidRPr="00070745" w:rsidRDefault="00933C4B" w:rsidP="00933C4B">
      <w:pPr>
        <w:contextualSpacing/>
        <w:rPr>
          <w:rFonts w:ascii="Century Gothic" w:hAnsi="Century Gothic" w:cs="Tahoma"/>
          <w:strike/>
          <w:lang w:val="es-MX"/>
        </w:rPr>
      </w:pPr>
      <w:r>
        <w:rPr>
          <w:rFonts w:ascii="Century Gothic" w:hAnsi="Century Gothic" w:cs="Tahoma"/>
          <w:b/>
        </w:rPr>
        <w:t>Único.-</w:t>
      </w:r>
      <w:r w:rsidR="00E409C2">
        <w:rPr>
          <w:rFonts w:ascii="Century Gothic" w:hAnsi="Century Gothic" w:cs="Tahoma"/>
          <w:b/>
        </w:rPr>
        <w:t xml:space="preserve"> </w:t>
      </w:r>
      <w:r w:rsidR="00A55681" w:rsidRPr="00EB4EDB">
        <w:rPr>
          <w:rFonts w:ascii="Century Gothic" w:hAnsi="Century Gothic"/>
          <w:bCs/>
        </w:rPr>
        <w:t>Se exhorta respetuosamente al Consejo Estatal de Coordinación del Sistema Nacional de Seguridad Pública del Estado de Puebla y a la Secretaría de Seguridad Pública del Estado de Puebla, para que en el ámbito de sus atribuciones: propongan las políticas, programas, acciones, capacitación y demás disposiciones para el reclutamiento e inclusión de personal con experiencia en materia de Seguridad Pública que se encuentren en activo, retirados, pensionados, o que sean adultos mayores o con alguna discapacidad; con la finalidad de profesionalizar el servicio del Centro de Control, Comando, Comunicaciones y Cómputo (C5) y brindar de manera eficiente, el auxilio a la población mediante el Numero Único de Atención de Emergencias 9-1-1.</w:t>
      </w:r>
    </w:p>
    <w:p w14:paraId="5B340FC0" w14:textId="77777777" w:rsidR="000E5365" w:rsidRDefault="000E5365" w:rsidP="00D640A8">
      <w:pPr>
        <w:rPr>
          <w:rFonts w:ascii="Century Gothic" w:hAnsi="Century Gothic" w:cs="Tahoma"/>
        </w:rPr>
      </w:pPr>
    </w:p>
    <w:p w14:paraId="476BD65F" w14:textId="0F0BC69B" w:rsidR="000F571F" w:rsidRDefault="00D6786A">
      <w:pPr>
        <w:rPr>
          <w:rFonts w:ascii="Century Gothic" w:hAnsi="Century Gothic" w:cs="Arial"/>
        </w:rPr>
      </w:pPr>
      <w:r w:rsidRPr="0065718F">
        <w:rPr>
          <w:rFonts w:ascii="Century Gothic" w:hAnsi="Century Gothic" w:cs="Arial"/>
        </w:rPr>
        <w:t>Notifíquese.</w:t>
      </w:r>
      <w:r w:rsidR="000F571F">
        <w:rPr>
          <w:rFonts w:ascii="Century Gothic" w:hAnsi="Century Gothic" w:cs="Arial"/>
        </w:rPr>
        <w:br w:type="page"/>
      </w:r>
    </w:p>
    <w:p w14:paraId="204AA37F" w14:textId="77777777" w:rsidR="000F571F" w:rsidRPr="0065718F" w:rsidRDefault="000F571F" w:rsidP="000F571F">
      <w:pPr>
        <w:tabs>
          <w:tab w:val="left" w:pos="2268"/>
        </w:tabs>
        <w:spacing w:line="240" w:lineRule="auto"/>
        <w:ind w:right="-93"/>
        <w:jc w:val="center"/>
        <w:rPr>
          <w:rFonts w:ascii="Century Gothic" w:hAnsi="Century Gothic" w:cs="Tahoma"/>
          <w:b/>
          <w:color w:val="000000"/>
          <w:lang w:val="de-DE"/>
        </w:rPr>
      </w:pPr>
      <w:r w:rsidRPr="0065718F">
        <w:rPr>
          <w:rFonts w:ascii="Century Gothic" w:hAnsi="Century Gothic" w:cs="Tahoma"/>
          <w:b/>
          <w:color w:val="000000"/>
          <w:lang w:val="de-DE"/>
        </w:rPr>
        <w:lastRenderedPageBreak/>
        <w:t>A T E N T A M E N T E</w:t>
      </w:r>
    </w:p>
    <w:p w14:paraId="3F91A95C" w14:textId="1442506B" w:rsidR="000F571F" w:rsidRPr="0065718F" w:rsidRDefault="000F571F" w:rsidP="000F571F">
      <w:pPr>
        <w:spacing w:line="240" w:lineRule="auto"/>
        <w:jc w:val="center"/>
        <w:rPr>
          <w:rFonts w:ascii="Century Gothic" w:hAnsi="Century Gothic" w:cs="Tahoma"/>
          <w:b/>
          <w:color w:val="000000"/>
        </w:rPr>
      </w:pPr>
      <w:r w:rsidRPr="0065718F">
        <w:rPr>
          <w:rFonts w:ascii="Century Gothic" w:hAnsi="Century Gothic" w:cs="Tahoma"/>
          <w:b/>
          <w:color w:val="000000"/>
        </w:rPr>
        <w:t xml:space="preserve">CUATRO VECES HEROICA PUEBLA DE ZARAGOZA, </w:t>
      </w:r>
      <w:r>
        <w:rPr>
          <w:rFonts w:ascii="Century Gothic" w:hAnsi="Century Gothic" w:cs="Tahoma"/>
          <w:b/>
          <w:color w:val="000000"/>
        </w:rPr>
        <w:t>A 2</w:t>
      </w:r>
      <w:r w:rsidR="00632906">
        <w:rPr>
          <w:rFonts w:ascii="Century Gothic" w:hAnsi="Century Gothic" w:cs="Tahoma"/>
          <w:b/>
          <w:color w:val="000000"/>
        </w:rPr>
        <w:t>1</w:t>
      </w:r>
      <w:r w:rsidRPr="0065718F">
        <w:rPr>
          <w:rFonts w:ascii="Century Gothic" w:hAnsi="Century Gothic" w:cs="Tahoma"/>
          <w:b/>
          <w:color w:val="000000"/>
        </w:rPr>
        <w:t xml:space="preserve"> DE </w:t>
      </w:r>
      <w:r w:rsidR="00632906">
        <w:rPr>
          <w:rFonts w:ascii="Century Gothic" w:hAnsi="Century Gothic" w:cs="Tahoma"/>
          <w:b/>
          <w:color w:val="000000"/>
        </w:rPr>
        <w:t>MAYO</w:t>
      </w:r>
      <w:r>
        <w:rPr>
          <w:rFonts w:ascii="Century Gothic" w:hAnsi="Century Gothic" w:cs="Tahoma"/>
          <w:b/>
          <w:color w:val="000000"/>
        </w:rPr>
        <w:t xml:space="preserve"> </w:t>
      </w:r>
      <w:r w:rsidRPr="0065718F">
        <w:rPr>
          <w:rFonts w:ascii="Century Gothic" w:hAnsi="Century Gothic" w:cs="Tahoma"/>
          <w:b/>
          <w:color w:val="000000"/>
        </w:rPr>
        <w:t>DE 20</w:t>
      </w:r>
      <w:r>
        <w:rPr>
          <w:rFonts w:ascii="Century Gothic" w:hAnsi="Century Gothic" w:cs="Tahoma"/>
          <w:b/>
          <w:color w:val="000000"/>
        </w:rPr>
        <w:t>20</w:t>
      </w:r>
    </w:p>
    <w:p w14:paraId="521B05B6" w14:textId="77777777" w:rsidR="000F571F" w:rsidRPr="0065718F" w:rsidRDefault="000F571F" w:rsidP="000F571F">
      <w:pPr>
        <w:spacing w:line="240" w:lineRule="auto"/>
        <w:jc w:val="center"/>
        <w:rPr>
          <w:rFonts w:ascii="Century Gothic" w:hAnsi="Century Gothic" w:cs="Tahoma"/>
          <w:b/>
          <w:color w:val="000000"/>
        </w:rPr>
      </w:pPr>
      <w:r>
        <w:rPr>
          <w:rFonts w:ascii="Century Gothic" w:hAnsi="Century Gothic" w:cs="Tahoma"/>
          <w:b/>
          <w:color w:val="000000"/>
        </w:rPr>
        <w:t xml:space="preserve">COMISIÓN DE SEGURIDAD PÚBLICA </w:t>
      </w:r>
    </w:p>
    <w:p w14:paraId="71B70868" w14:textId="77777777" w:rsidR="000F571F" w:rsidRDefault="000F571F" w:rsidP="000F571F">
      <w:pPr>
        <w:pStyle w:val="NormalWeb"/>
        <w:spacing w:after="0"/>
        <w:rPr>
          <w:rFonts w:ascii="Century Gothic" w:eastAsiaTheme="minorHAnsi" w:hAnsi="Century Gothic" w:cstheme="minorBidi"/>
          <w:b/>
          <w:sz w:val="22"/>
          <w:szCs w:val="22"/>
          <w:lang w:val="es-MX" w:eastAsia="en-US"/>
        </w:rPr>
      </w:pPr>
    </w:p>
    <w:p w14:paraId="15CA7033" w14:textId="77777777" w:rsidR="000F571F" w:rsidRDefault="000F571F" w:rsidP="000F571F">
      <w:pPr>
        <w:pStyle w:val="NormalWeb"/>
        <w:spacing w:after="0"/>
        <w:rPr>
          <w:rFonts w:ascii="Century Gothic" w:eastAsiaTheme="minorHAnsi" w:hAnsi="Century Gothic" w:cstheme="minorBidi"/>
          <w:b/>
          <w:sz w:val="22"/>
          <w:szCs w:val="22"/>
          <w:lang w:val="es-MX" w:eastAsia="en-US"/>
        </w:rPr>
      </w:pPr>
    </w:p>
    <w:p w14:paraId="123F1618" w14:textId="77777777" w:rsidR="000F571F" w:rsidRDefault="000F571F" w:rsidP="000F571F">
      <w:pPr>
        <w:pStyle w:val="NormalWeb"/>
        <w:spacing w:after="0"/>
        <w:rPr>
          <w:rFonts w:ascii="Century Gothic" w:eastAsiaTheme="minorHAnsi" w:hAnsi="Century Gothic" w:cstheme="minorBidi"/>
          <w:b/>
          <w:sz w:val="22"/>
          <w:szCs w:val="22"/>
          <w:lang w:val="es-MX" w:eastAsia="en-US"/>
        </w:rPr>
      </w:pPr>
    </w:p>
    <w:p w14:paraId="193F47B9" w14:textId="77777777" w:rsidR="000F571F" w:rsidRDefault="000F571F" w:rsidP="000F571F">
      <w:pPr>
        <w:pStyle w:val="NormalWeb"/>
        <w:spacing w:after="0"/>
        <w:rPr>
          <w:rFonts w:ascii="Century Gothic" w:eastAsiaTheme="minorHAnsi" w:hAnsi="Century Gothic" w:cstheme="minorBidi"/>
          <w:b/>
          <w:sz w:val="22"/>
          <w:szCs w:val="22"/>
          <w:lang w:val="es-MX" w:eastAsia="en-US"/>
        </w:rPr>
      </w:pPr>
    </w:p>
    <w:p w14:paraId="2BAF561B" w14:textId="77777777" w:rsidR="000F571F" w:rsidRDefault="000F571F" w:rsidP="000F571F">
      <w:pPr>
        <w:pStyle w:val="NormalWeb"/>
        <w:spacing w:after="0"/>
        <w:rPr>
          <w:rFonts w:ascii="Century Gothic" w:eastAsiaTheme="minorHAnsi" w:hAnsi="Century Gothic" w:cstheme="minorBidi"/>
          <w:b/>
          <w:sz w:val="22"/>
          <w:szCs w:val="22"/>
          <w:lang w:val="es-MX" w:eastAsia="en-US"/>
        </w:rPr>
      </w:pPr>
    </w:p>
    <w:p w14:paraId="008711BE" w14:textId="77777777" w:rsidR="000F571F" w:rsidRDefault="000F571F" w:rsidP="000F571F">
      <w:pPr>
        <w:pStyle w:val="NormalWeb"/>
        <w:spacing w:after="0"/>
        <w:rPr>
          <w:rFonts w:ascii="Century Gothic" w:eastAsiaTheme="minorHAnsi" w:hAnsi="Century Gothic" w:cstheme="minorBidi"/>
          <w:b/>
          <w:sz w:val="22"/>
          <w:szCs w:val="22"/>
          <w:lang w:val="es-MX" w:eastAsia="en-US"/>
        </w:rPr>
      </w:pPr>
    </w:p>
    <w:p w14:paraId="58C067E2" w14:textId="77777777" w:rsidR="000F571F" w:rsidRDefault="000F571F" w:rsidP="000F571F">
      <w:pPr>
        <w:pStyle w:val="NormalWeb"/>
        <w:spacing w:after="0"/>
        <w:rPr>
          <w:rFonts w:ascii="Century Gothic" w:eastAsiaTheme="minorHAnsi" w:hAnsi="Century Gothic" w:cstheme="minorBidi"/>
          <w:b/>
          <w:sz w:val="22"/>
          <w:szCs w:val="22"/>
          <w:lang w:val="es-MX" w:eastAsia="en-US"/>
        </w:rPr>
      </w:pPr>
    </w:p>
    <w:p w14:paraId="685E3C57" w14:textId="77777777" w:rsidR="000F571F" w:rsidRDefault="000F571F" w:rsidP="000F571F">
      <w:pPr>
        <w:pStyle w:val="NormalWeb"/>
        <w:spacing w:after="0"/>
        <w:rPr>
          <w:rFonts w:ascii="Century Gothic" w:eastAsiaTheme="minorHAnsi" w:hAnsi="Century Gothic" w:cstheme="minorBidi"/>
          <w:b/>
          <w:sz w:val="22"/>
          <w:szCs w:val="22"/>
          <w:lang w:val="es-MX" w:eastAsia="en-US"/>
        </w:rPr>
      </w:pPr>
    </w:p>
    <w:p w14:paraId="023DC8D9" w14:textId="77777777" w:rsidR="000F571F" w:rsidRDefault="000F571F" w:rsidP="000F571F">
      <w:pPr>
        <w:pStyle w:val="NormalWeb"/>
        <w:spacing w:after="0"/>
        <w:rPr>
          <w:rFonts w:ascii="Century Gothic" w:eastAsiaTheme="minorHAnsi" w:hAnsi="Century Gothic" w:cstheme="minorBidi"/>
          <w:b/>
          <w:sz w:val="22"/>
          <w:szCs w:val="22"/>
          <w:lang w:val="es-MX" w:eastAsia="en-US"/>
        </w:rPr>
      </w:pPr>
    </w:p>
    <w:p w14:paraId="174EEE3F" w14:textId="77777777" w:rsidR="000F571F" w:rsidRDefault="000F571F" w:rsidP="000F571F">
      <w:pPr>
        <w:pStyle w:val="NormalWeb"/>
        <w:spacing w:after="0"/>
        <w:rPr>
          <w:rFonts w:ascii="Century Gothic" w:eastAsiaTheme="minorHAnsi" w:hAnsi="Century Gothic" w:cstheme="minorBidi"/>
          <w:b/>
          <w:sz w:val="22"/>
          <w:szCs w:val="22"/>
          <w:lang w:val="es-MX" w:eastAsia="en-US"/>
        </w:rPr>
      </w:pPr>
    </w:p>
    <w:p w14:paraId="4A16B052" w14:textId="77777777" w:rsidR="000F571F" w:rsidRDefault="000F571F" w:rsidP="000F571F">
      <w:pPr>
        <w:pStyle w:val="NormalWeb"/>
        <w:spacing w:after="0"/>
        <w:rPr>
          <w:rFonts w:ascii="Century Gothic" w:eastAsiaTheme="minorHAnsi" w:hAnsi="Century Gothic" w:cstheme="minorBidi"/>
          <w:b/>
          <w:sz w:val="22"/>
          <w:szCs w:val="22"/>
          <w:lang w:val="es-MX" w:eastAsia="en-US"/>
        </w:rPr>
      </w:pPr>
    </w:p>
    <w:p w14:paraId="63770491" w14:textId="77777777" w:rsidR="000F571F" w:rsidRDefault="000F571F" w:rsidP="000F571F">
      <w:pPr>
        <w:pStyle w:val="NormalWeb"/>
        <w:spacing w:after="0"/>
        <w:rPr>
          <w:rFonts w:ascii="Century Gothic" w:eastAsiaTheme="minorHAnsi" w:hAnsi="Century Gothic" w:cstheme="minorBidi"/>
          <w:b/>
          <w:sz w:val="22"/>
          <w:szCs w:val="22"/>
          <w:lang w:val="es-MX" w:eastAsia="en-US"/>
        </w:rPr>
      </w:pPr>
    </w:p>
    <w:p w14:paraId="67F71327" w14:textId="77777777" w:rsidR="000F571F" w:rsidRDefault="000F571F" w:rsidP="000F571F">
      <w:pPr>
        <w:pStyle w:val="NormalWeb"/>
        <w:spacing w:after="0"/>
        <w:jc w:val="center"/>
        <w:rPr>
          <w:rFonts w:ascii="Century Gothic" w:eastAsiaTheme="minorHAnsi" w:hAnsi="Century Gothic" w:cstheme="minorBidi"/>
          <w:b/>
          <w:sz w:val="22"/>
          <w:szCs w:val="22"/>
          <w:lang w:eastAsia="en-US"/>
        </w:rPr>
      </w:pPr>
      <w:r>
        <w:rPr>
          <w:rFonts w:ascii="Century Gothic" w:eastAsiaTheme="minorHAnsi" w:hAnsi="Century Gothic" w:cstheme="minorBidi"/>
          <w:b/>
          <w:sz w:val="22"/>
          <w:szCs w:val="22"/>
          <w:lang w:eastAsia="en-US"/>
        </w:rPr>
        <w:t xml:space="preserve">DIP. </w:t>
      </w:r>
      <w:r>
        <w:rPr>
          <w:rFonts w:ascii="Century Gothic" w:hAnsi="Century Gothic" w:cs="Calibri"/>
          <w:b/>
          <w:color w:val="000000"/>
          <w:sz w:val="22"/>
          <w:szCs w:val="22"/>
          <w:lang w:eastAsia="es-MX"/>
        </w:rPr>
        <w:t>CARLOS ALBERTO MORALES ÁLVAREZ</w:t>
      </w:r>
    </w:p>
    <w:p w14:paraId="0CA6AF44" w14:textId="77777777" w:rsidR="000F571F" w:rsidRDefault="000F571F" w:rsidP="000F571F">
      <w:pPr>
        <w:pStyle w:val="NormalWeb"/>
        <w:spacing w:after="0"/>
        <w:jc w:val="center"/>
        <w:rPr>
          <w:rFonts w:ascii="Century Gothic" w:eastAsiaTheme="minorHAnsi" w:hAnsi="Century Gothic" w:cstheme="minorBidi"/>
          <w:b/>
          <w:sz w:val="22"/>
          <w:szCs w:val="22"/>
          <w:lang w:eastAsia="en-US"/>
        </w:rPr>
      </w:pPr>
      <w:r>
        <w:rPr>
          <w:rFonts w:ascii="Century Gothic" w:eastAsiaTheme="minorHAnsi" w:hAnsi="Century Gothic" w:cstheme="minorBidi"/>
          <w:b/>
          <w:sz w:val="22"/>
          <w:szCs w:val="22"/>
          <w:lang w:eastAsia="en-US"/>
        </w:rPr>
        <w:t>P R E S I D E N T E</w:t>
      </w:r>
    </w:p>
    <w:p w14:paraId="719E6CFC"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65C802F8"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4526D503"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7DC6A3A9"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488186DA"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2C1F27CC"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42468557"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26763858"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205C445D"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0EB766B3"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2CEB9C5F"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65DABCF4"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138FD1AF"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0F6BCF6A"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3600C8C2"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6605290F"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03C83CC4" w14:textId="6D9A6186" w:rsidR="00052B76" w:rsidRPr="00E409C2" w:rsidRDefault="00A55681" w:rsidP="00052B76">
      <w:pPr>
        <w:spacing w:line="240" w:lineRule="auto"/>
        <w:rPr>
          <w:rFonts w:ascii="Century Gothic" w:hAnsi="Century Gothic" w:cs="Arial"/>
          <w:b/>
          <w:bCs/>
          <w:sz w:val="16"/>
          <w:szCs w:val="16"/>
          <w:lang w:eastAsia="es-MX"/>
        </w:rPr>
      </w:pPr>
      <w:r w:rsidRPr="00140E28">
        <w:rPr>
          <w:rFonts w:ascii="Century Gothic" w:hAnsi="Century Gothic" w:cs="Arial"/>
          <w:b/>
          <w:bCs/>
          <w:sz w:val="16"/>
          <w:szCs w:val="16"/>
          <w:lang w:eastAsia="es-MX"/>
        </w:rPr>
        <w:t xml:space="preserve">ESTA HOJA DE FIRMA CORRESPONDE AL ACUERDO POR VIRTUD DEL </w:t>
      </w:r>
      <w:r w:rsidRPr="00A55681">
        <w:rPr>
          <w:rFonts w:ascii="Century Gothic" w:hAnsi="Century Gothic" w:cs="Arial"/>
          <w:b/>
          <w:bCs/>
          <w:sz w:val="16"/>
          <w:szCs w:val="16"/>
          <w:lang w:eastAsia="es-MX"/>
        </w:rPr>
        <w:t xml:space="preserve">CUAL </w:t>
      </w:r>
      <w:r w:rsidRPr="00632906">
        <w:rPr>
          <w:rFonts w:ascii="Century Gothic" w:hAnsi="Century Gothic" w:cs="Arial"/>
          <w:b/>
          <w:bCs/>
          <w:sz w:val="16"/>
          <w:szCs w:val="16"/>
          <w:lang w:eastAsia="es-MX"/>
        </w:rPr>
        <w:t xml:space="preserve">SE </w:t>
      </w:r>
      <w:r w:rsidRPr="00A55681">
        <w:rPr>
          <w:rFonts w:ascii="Century Gothic" w:hAnsi="Century Gothic" w:cs="Arial"/>
          <w:b/>
          <w:bCs/>
          <w:sz w:val="16"/>
          <w:szCs w:val="16"/>
          <w:lang w:eastAsia="es-MX"/>
        </w:rPr>
        <w:t>EXHORTA RESPETUOSAMENTE AL CONSEJO ESTATAL DE COORDINACIÓN DEL SISTEMA NACIONAL DE SEGURIDAD PÚBLICA DEL ESTADO DE PUEBLA Y A LA SECRETARÍA DE SEGURIDAD PÚBLICA DEL ESTADO DE PUEBLA, PARA QUE EN EL ÁMBITO DE SUS ATRIBUCIONES: PROPONGAN LAS POLÍTICAS, PROGRAMAS, ACCIONES, CAPACITACIÓN Y DEMÁS DISPOSICIONES PARA EL RECLUTAMIENTO E INCLUSIÓN DE PERSONAL CON EXPERIENCIA EN MATERIA DE SEGURIDAD PÚBLICA QUE SE ENCUENTREN EN ACTIVO, RETIRADOS, PENSIONADOS, O QUE SEAN ADULTOS MAYORES O CON ALGUNA DISCAPACIDAD; CON LA FINALIDAD DE PROFESIONALIZAR EL SERVICIO DEL CENTRO DE CONTROL, COMANDO, COMUNICACIONES Y CÓMPUTO (C5) Y BRINDAR DE MANERA EFICIENTE, EL AUXILIO A LA POBLACIÓN MEDIANTE EL NUMERO ÚNICO DE ATENCIÓN DE EMERGENCIAS 9-1-1.</w:t>
      </w:r>
    </w:p>
    <w:p w14:paraId="6F0517E9" w14:textId="64DB1B5B" w:rsidR="000F571F" w:rsidRDefault="002A0A85" w:rsidP="000F571F">
      <w:pPr>
        <w:pStyle w:val="NormalWeb"/>
        <w:spacing w:after="0"/>
        <w:rPr>
          <w:rFonts w:ascii="Century Gothic" w:eastAsia="Century Gothic" w:hAnsi="Century Gothic" w:cs="Century Gothic"/>
          <w:b/>
          <w:sz w:val="16"/>
          <w:szCs w:val="16"/>
        </w:rPr>
      </w:pPr>
      <w:r w:rsidRPr="00CE62D6">
        <w:rPr>
          <w:rFonts w:ascii="Century Gothic" w:eastAsia="Century Gothic" w:hAnsi="Century Gothic" w:cs="Century Gothic"/>
          <w:b/>
          <w:sz w:val="16"/>
          <w:szCs w:val="16"/>
        </w:rPr>
        <w:t>.</w:t>
      </w:r>
      <w:r>
        <w:rPr>
          <w:rFonts w:ascii="Century Gothic" w:eastAsia="Century Gothic" w:hAnsi="Century Gothic" w:cs="Century Gothic"/>
          <w:b/>
          <w:sz w:val="16"/>
          <w:szCs w:val="16"/>
        </w:rPr>
        <w:br w:type="page"/>
      </w:r>
    </w:p>
    <w:p w14:paraId="31734254" w14:textId="77777777" w:rsidR="000F571F" w:rsidRPr="0065718F" w:rsidRDefault="000F571F" w:rsidP="000F571F">
      <w:pPr>
        <w:tabs>
          <w:tab w:val="left" w:pos="2268"/>
        </w:tabs>
        <w:spacing w:line="240" w:lineRule="auto"/>
        <w:ind w:right="-93"/>
        <w:jc w:val="center"/>
        <w:rPr>
          <w:rFonts w:ascii="Century Gothic" w:hAnsi="Century Gothic" w:cs="Tahoma"/>
          <w:b/>
          <w:color w:val="000000"/>
          <w:lang w:val="de-DE"/>
        </w:rPr>
      </w:pPr>
      <w:r w:rsidRPr="0065718F">
        <w:rPr>
          <w:rFonts w:ascii="Century Gothic" w:hAnsi="Century Gothic" w:cs="Tahoma"/>
          <w:b/>
          <w:color w:val="000000"/>
          <w:lang w:val="de-DE"/>
        </w:rPr>
        <w:lastRenderedPageBreak/>
        <w:t>A T E N T A M E N T E</w:t>
      </w:r>
    </w:p>
    <w:p w14:paraId="5EE12864" w14:textId="35334495" w:rsidR="000F571F" w:rsidRPr="0065718F" w:rsidRDefault="000F571F" w:rsidP="000F571F">
      <w:pPr>
        <w:spacing w:line="240" w:lineRule="auto"/>
        <w:jc w:val="center"/>
        <w:rPr>
          <w:rFonts w:ascii="Century Gothic" w:hAnsi="Century Gothic" w:cs="Tahoma"/>
          <w:b/>
          <w:color w:val="000000"/>
        </w:rPr>
      </w:pPr>
      <w:r w:rsidRPr="0065718F">
        <w:rPr>
          <w:rFonts w:ascii="Century Gothic" w:hAnsi="Century Gothic" w:cs="Tahoma"/>
          <w:b/>
          <w:color w:val="000000"/>
        </w:rPr>
        <w:t xml:space="preserve">CUATRO VECES HEROICA PUEBLA DE ZARAGOZA, </w:t>
      </w:r>
      <w:r>
        <w:rPr>
          <w:rFonts w:ascii="Century Gothic" w:hAnsi="Century Gothic" w:cs="Tahoma"/>
          <w:b/>
          <w:color w:val="000000"/>
        </w:rPr>
        <w:t>A 2</w:t>
      </w:r>
      <w:r w:rsidR="00632906">
        <w:rPr>
          <w:rFonts w:ascii="Century Gothic" w:hAnsi="Century Gothic" w:cs="Tahoma"/>
          <w:b/>
          <w:color w:val="000000"/>
        </w:rPr>
        <w:t>1</w:t>
      </w:r>
      <w:r w:rsidRPr="0065718F">
        <w:rPr>
          <w:rFonts w:ascii="Century Gothic" w:hAnsi="Century Gothic" w:cs="Tahoma"/>
          <w:b/>
          <w:color w:val="000000"/>
        </w:rPr>
        <w:t xml:space="preserve"> DE </w:t>
      </w:r>
      <w:r w:rsidR="00632906">
        <w:rPr>
          <w:rFonts w:ascii="Century Gothic" w:hAnsi="Century Gothic" w:cs="Tahoma"/>
          <w:b/>
          <w:color w:val="000000"/>
        </w:rPr>
        <w:t>MAYO</w:t>
      </w:r>
      <w:r>
        <w:rPr>
          <w:rFonts w:ascii="Century Gothic" w:hAnsi="Century Gothic" w:cs="Tahoma"/>
          <w:b/>
          <w:color w:val="000000"/>
        </w:rPr>
        <w:t xml:space="preserve"> </w:t>
      </w:r>
      <w:r w:rsidRPr="0065718F">
        <w:rPr>
          <w:rFonts w:ascii="Century Gothic" w:hAnsi="Century Gothic" w:cs="Tahoma"/>
          <w:b/>
          <w:color w:val="000000"/>
        </w:rPr>
        <w:t>DE 20</w:t>
      </w:r>
      <w:r>
        <w:rPr>
          <w:rFonts w:ascii="Century Gothic" w:hAnsi="Century Gothic" w:cs="Tahoma"/>
          <w:b/>
          <w:color w:val="000000"/>
        </w:rPr>
        <w:t>20</w:t>
      </w:r>
    </w:p>
    <w:p w14:paraId="7ED7674E" w14:textId="77777777" w:rsidR="000F571F" w:rsidRDefault="000F571F" w:rsidP="000F571F">
      <w:pPr>
        <w:pStyle w:val="NormalWeb"/>
        <w:spacing w:after="0"/>
        <w:jc w:val="center"/>
        <w:rPr>
          <w:rFonts w:ascii="Century Gothic" w:eastAsiaTheme="minorHAnsi" w:hAnsi="Century Gothic" w:cstheme="minorBidi"/>
          <w:b/>
          <w:sz w:val="22"/>
          <w:szCs w:val="22"/>
          <w:lang w:eastAsia="en-US"/>
        </w:rPr>
      </w:pPr>
      <w:r>
        <w:rPr>
          <w:rFonts w:ascii="Century Gothic" w:hAnsi="Century Gothic" w:cs="Tahoma"/>
          <w:b/>
          <w:color w:val="000000"/>
        </w:rPr>
        <w:t>COMISIÓN DE SEGURIDAD PÚBLICA</w:t>
      </w:r>
    </w:p>
    <w:p w14:paraId="28A31984"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1416B24D"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45C2E32D"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60921FD2"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60DB9966"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6398BD49"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75A2948D"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7929C8CD"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530949BF"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265F062C"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267C7B09"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1088D2D4" w14:textId="77777777" w:rsidR="000F571F" w:rsidRDefault="000F571F" w:rsidP="000F571F">
      <w:pPr>
        <w:pStyle w:val="Ttulo2"/>
        <w:spacing w:before="0"/>
        <w:jc w:val="center"/>
        <w:rPr>
          <w:rFonts w:ascii="Century Gothic" w:eastAsiaTheme="minorHAnsi" w:hAnsi="Century Gothic" w:cstheme="minorBidi"/>
          <w:b/>
          <w:color w:val="auto"/>
          <w:sz w:val="22"/>
          <w:szCs w:val="22"/>
          <w:lang w:eastAsia="en-US"/>
        </w:rPr>
      </w:pPr>
      <w:r>
        <w:rPr>
          <w:rFonts w:ascii="Century Gothic" w:eastAsiaTheme="minorHAnsi" w:hAnsi="Century Gothic" w:cstheme="minorBidi"/>
          <w:b/>
          <w:color w:val="auto"/>
          <w:sz w:val="22"/>
          <w:szCs w:val="22"/>
        </w:rPr>
        <w:t xml:space="preserve">DIP. </w:t>
      </w:r>
      <w:r>
        <w:rPr>
          <w:rFonts w:ascii="Century Gothic" w:eastAsia="Times New Roman" w:hAnsi="Century Gothic" w:cs="Calibri"/>
          <w:b/>
          <w:color w:val="000000"/>
          <w:sz w:val="22"/>
          <w:szCs w:val="22"/>
          <w:lang w:eastAsia="es-MX"/>
        </w:rPr>
        <w:t>MARÍA DEL CARMEN CABRERA CAMACHO</w:t>
      </w:r>
    </w:p>
    <w:p w14:paraId="6C0CB839" w14:textId="77777777" w:rsidR="000F571F" w:rsidRDefault="000F571F" w:rsidP="000F571F">
      <w:pPr>
        <w:pStyle w:val="NormalWeb"/>
        <w:spacing w:after="0"/>
        <w:jc w:val="center"/>
        <w:rPr>
          <w:rFonts w:ascii="Century Gothic" w:eastAsiaTheme="minorHAnsi" w:hAnsi="Century Gothic" w:cstheme="minorBidi"/>
          <w:b/>
          <w:sz w:val="22"/>
          <w:szCs w:val="22"/>
          <w:lang w:eastAsia="en-US"/>
        </w:rPr>
      </w:pPr>
      <w:r>
        <w:rPr>
          <w:rFonts w:ascii="Century Gothic" w:eastAsiaTheme="minorHAnsi" w:hAnsi="Century Gothic" w:cstheme="minorBidi"/>
          <w:b/>
          <w:sz w:val="22"/>
          <w:szCs w:val="22"/>
          <w:lang w:eastAsia="en-US"/>
        </w:rPr>
        <w:t>S E C R E T A R I A</w:t>
      </w:r>
    </w:p>
    <w:p w14:paraId="3F045F2A"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25C39CDC"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5C656C27"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39F2F1E7"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38370DAD"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331468C2"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3103BC2F"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77572B84"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662D5BFD"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752EEE9F"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24853151"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24C1A51A"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33E7A486"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589F667F"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762BEA5A"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0DCA8532"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2D648471"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04399C26" w14:textId="42A5DB9E" w:rsidR="000F571F" w:rsidRDefault="00A55681" w:rsidP="000F571F">
      <w:pPr>
        <w:pStyle w:val="NormalWeb"/>
        <w:spacing w:after="0"/>
        <w:rPr>
          <w:rFonts w:ascii="Century Gothic" w:eastAsiaTheme="minorHAnsi" w:hAnsi="Century Gothic" w:cstheme="minorBidi"/>
          <w:b/>
          <w:sz w:val="22"/>
          <w:szCs w:val="22"/>
          <w:lang w:eastAsia="en-US"/>
        </w:rPr>
      </w:pPr>
      <w:r w:rsidRPr="00140E28">
        <w:rPr>
          <w:rFonts w:ascii="Century Gothic" w:hAnsi="Century Gothic" w:cs="Arial"/>
          <w:b/>
          <w:bCs/>
          <w:sz w:val="16"/>
          <w:szCs w:val="16"/>
          <w:lang w:eastAsia="es-MX"/>
        </w:rPr>
        <w:t xml:space="preserve">ESTA HOJA DE FIRMA CORRESPONDE AL ACUERDO POR VIRTUD DEL </w:t>
      </w:r>
      <w:r w:rsidRPr="00A55681">
        <w:rPr>
          <w:rFonts w:ascii="Century Gothic" w:hAnsi="Century Gothic" w:cs="Arial"/>
          <w:b/>
          <w:bCs/>
          <w:sz w:val="16"/>
          <w:szCs w:val="16"/>
          <w:lang w:eastAsia="es-MX"/>
        </w:rPr>
        <w:t xml:space="preserve">CUAL </w:t>
      </w:r>
      <w:r w:rsidRPr="00632906">
        <w:rPr>
          <w:rFonts w:ascii="Century Gothic" w:hAnsi="Century Gothic" w:cs="Arial"/>
          <w:b/>
          <w:bCs/>
          <w:sz w:val="16"/>
          <w:szCs w:val="16"/>
          <w:lang w:eastAsia="es-MX"/>
        </w:rPr>
        <w:t xml:space="preserve">SE </w:t>
      </w:r>
      <w:r w:rsidRPr="00A55681">
        <w:rPr>
          <w:rFonts w:ascii="Century Gothic" w:hAnsi="Century Gothic" w:cs="Arial"/>
          <w:b/>
          <w:bCs/>
          <w:sz w:val="16"/>
          <w:szCs w:val="16"/>
          <w:lang w:eastAsia="es-MX"/>
        </w:rPr>
        <w:t>EXHORTA RESPETUOSAMENTE AL CONSEJO ESTATAL DE COORDINACIÓN DEL SISTEMA NACIONAL DE SEGURIDAD PÚBLICA DEL ESTADO DE PUEBLA Y A LA SECRETARÍA DE SEGURIDAD PÚBLICA DEL ESTADO DE PUEBLA, PARA QUE EN EL ÁMBITO DE SUS ATRIBUCIONES: PROPONGAN LAS POLÍTICAS, PROGRAMAS, ACCIONES, CAPACITACIÓN Y DEMÁS DISPOSICIONES PARA EL RECLUTAMIENTO E INCLUSIÓN DE PERSONAL CON EXPERIENCIA EN MATERIA DE SEGURIDAD PÚBLICA QUE SE ENCUENTREN EN ACTIVO, RETIRADOS, PENSIONADOS, O QUE SEAN ADULTOS MAYORES O CON ALGUNA DISCAPACIDAD; CON LA FINALIDAD DE PROFESIONALIZAR EL SERVICIO DEL CENTRO DE CONTROL, COMANDO, COMUNICACIONES Y CÓMPUTO (C5) Y BRINDAR DE MANERA EFICIENTE, EL AUXILIO A LA POBLACIÓN MEDIANTE EL NUMERO ÚNICO DE ATENCIÓN DE EMERGENCIAS 9-1-1.</w:t>
      </w:r>
      <w:r w:rsidR="000F571F">
        <w:rPr>
          <w:rFonts w:ascii="Century Gothic" w:eastAsia="Century Gothic" w:hAnsi="Century Gothic" w:cs="Century Gothic"/>
          <w:b/>
          <w:sz w:val="16"/>
          <w:szCs w:val="16"/>
        </w:rPr>
        <w:br w:type="page"/>
      </w:r>
    </w:p>
    <w:p w14:paraId="31282104" w14:textId="77777777" w:rsidR="000F571F" w:rsidRPr="0065718F" w:rsidRDefault="000F571F" w:rsidP="000F571F">
      <w:pPr>
        <w:tabs>
          <w:tab w:val="left" w:pos="2268"/>
        </w:tabs>
        <w:spacing w:line="240" w:lineRule="auto"/>
        <w:ind w:right="-93"/>
        <w:jc w:val="center"/>
        <w:rPr>
          <w:rFonts w:ascii="Century Gothic" w:hAnsi="Century Gothic" w:cs="Tahoma"/>
          <w:b/>
          <w:color w:val="000000"/>
          <w:lang w:val="de-DE"/>
        </w:rPr>
      </w:pPr>
      <w:r w:rsidRPr="0065718F">
        <w:rPr>
          <w:rFonts w:ascii="Century Gothic" w:hAnsi="Century Gothic" w:cs="Tahoma"/>
          <w:b/>
          <w:color w:val="000000"/>
          <w:lang w:val="de-DE"/>
        </w:rPr>
        <w:lastRenderedPageBreak/>
        <w:t>A T E N T A M E N T E</w:t>
      </w:r>
    </w:p>
    <w:p w14:paraId="45872372" w14:textId="3B300A37" w:rsidR="000F571F" w:rsidRPr="0065718F" w:rsidRDefault="000F571F" w:rsidP="000F571F">
      <w:pPr>
        <w:spacing w:line="240" w:lineRule="auto"/>
        <w:jc w:val="center"/>
        <w:rPr>
          <w:rFonts w:ascii="Century Gothic" w:hAnsi="Century Gothic" w:cs="Tahoma"/>
          <w:b/>
          <w:color w:val="000000"/>
        </w:rPr>
      </w:pPr>
      <w:r w:rsidRPr="0065718F">
        <w:rPr>
          <w:rFonts w:ascii="Century Gothic" w:hAnsi="Century Gothic" w:cs="Tahoma"/>
          <w:b/>
          <w:color w:val="000000"/>
        </w:rPr>
        <w:t xml:space="preserve">CUATRO VECES HEROICA PUEBLA DE ZARAGOZA, </w:t>
      </w:r>
      <w:r>
        <w:rPr>
          <w:rFonts w:ascii="Century Gothic" w:hAnsi="Century Gothic" w:cs="Tahoma"/>
          <w:b/>
          <w:color w:val="000000"/>
        </w:rPr>
        <w:t>A 2</w:t>
      </w:r>
      <w:r w:rsidR="00632906">
        <w:rPr>
          <w:rFonts w:ascii="Century Gothic" w:hAnsi="Century Gothic" w:cs="Tahoma"/>
          <w:b/>
          <w:color w:val="000000"/>
        </w:rPr>
        <w:t>1</w:t>
      </w:r>
      <w:r w:rsidRPr="0065718F">
        <w:rPr>
          <w:rFonts w:ascii="Century Gothic" w:hAnsi="Century Gothic" w:cs="Tahoma"/>
          <w:b/>
          <w:color w:val="000000"/>
        </w:rPr>
        <w:t xml:space="preserve"> DE </w:t>
      </w:r>
      <w:r w:rsidR="00632906">
        <w:rPr>
          <w:rFonts w:ascii="Century Gothic" w:hAnsi="Century Gothic" w:cs="Tahoma"/>
          <w:b/>
          <w:color w:val="000000"/>
        </w:rPr>
        <w:t>MAYO</w:t>
      </w:r>
      <w:r>
        <w:rPr>
          <w:rFonts w:ascii="Century Gothic" w:hAnsi="Century Gothic" w:cs="Tahoma"/>
          <w:b/>
          <w:color w:val="000000"/>
        </w:rPr>
        <w:t xml:space="preserve"> </w:t>
      </w:r>
      <w:r w:rsidRPr="0065718F">
        <w:rPr>
          <w:rFonts w:ascii="Century Gothic" w:hAnsi="Century Gothic" w:cs="Tahoma"/>
          <w:b/>
          <w:color w:val="000000"/>
        </w:rPr>
        <w:t>DE 20</w:t>
      </w:r>
      <w:r>
        <w:rPr>
          <w:rFonts w:ascii="Century Gothic" w:hAnsi="Century Gothic" w:cs="Tahoma"/>
          <w:b/>
          <w:color w:val="000000"/>
        </w:rPr>
        <w:t>20</w:t>
      </w:r>
    </w:p>
    <w:p w14:paraId="6C679CA9" w14:textId="77777777" w:rsidR="000F571F" w:rsidRDefault="000F571F" w:rsidP="000F571F">
      <w:pPr>
        <w:pStyle w:val="NormalWeb"/>
        <w:spacing w:after="0"/>
        <w:jc w:val="center"/>
        <w:rPr>
          <w:rFonts w:ascii="Century Gothic" w:eastAsiaTheme="minorHAnsi" w:hAnsi="Century Gothic" w:cstheme="minorBidi"/>
          <w:b/>
          <w:sz w:val="22"/>
          <w:szCs w:val="22"/>
          <w:lang w:eastAsia="en-US"/>
        </w:rPr>
      </w:pPr>
      <w:r>
        <w:rPr>
          <w:rFonts w:ascii="Century Gothic" w:hAnsi="Century Gothic" w:cs="Tahoma"/>
          <w:b/>
          <w:color w:val="000000"/>
        </w:rPr>
        <w:t>COMISIÓN DE SEGURIDAD PÚBLICA</w:t>
      </w:r>
    </w:p>
    <w:p w14:paraId="5DF1EDD6"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253E210E"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5B86E8A8"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61985550"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2C0DC790"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27ADAF90"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4D34EF65"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02D0C57E"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1E353769"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7A9B794E"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3989A517"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708F31A7" w14:textId="77777777" w:rsidR="000F571F" w:rsidRDefault="000F571F" w:rsidP="000F571F">
      <w:pPr>
        <w:pStyle w:val="Ttulo2"/>
        <w:spacing w:before="0"/>
        <w:jc w:val="center"/>
        <w:rPr>
          <w:rFonts w:ascii="Century Gothic" w:eastAsiaTheme="minorHAnsi" w:hAnsi="Century Gothic" w:cstheme="minorBidi"/>
          <w:b/>
          <w:color w:val="auto"/>
          <w:sz w:val="22"/>
          <w:szCs w:val="22"/>
          <w:lang w:eastAsia="en-US"/>
        </w:rPr>
      </w:pPr>
      <w:r>
        <w:rPr>
          <w:rFonts w:ascii="Century Gothic" w:eastAsiaTheme="minorHAnsi" w:hAnsi="Century Gothic" w:cstheme="minorBidi"/>
          <w:b/>
          <w:color w:val="auto"/>
          <w:sz w:val="22"/>
          <w:szCs w:val="22"/>
        </w:rPr>
        <w:t>DIP. JAVIER CASIQUE ZÁRATE</w:t>
      </w:r>
    </w:p>
    <w:p w14:paraId="4070CCC1" w14:textId="77777777" w:rsidR="000F571F" w:rsidRDefault="000F571F" w:rsidP="000F571F">
      <w:pPr>
        <w:pStyle w:val="NormalWeb"/>
        <w:spacing w:after="0"/>
        <w:jc w:val="center"/>
        <w:rPr>
          <w:rFonts w:ascii="Century Gothic" w:eastAsiaTheme="minorHAnsi" w:hAnsi="Century Gothic" w:cstheme="minorBidi"/>
          <w:b/>
          <w:sz w:val="22"/>
          <w:szCs w:val="22"/>
          <w:lang w:eastAsia="en-US"/>
        </w:rPr>
      </w:pPr>
      <w:r>
        <w:rPr>
          <w:rFonts w:ascii="Century Gothic" w:eastAsiaTheme="minorHAnsi" w:hAnsi="Century Gothic" w:cstheme="minorBidi"/>
          <w:b/>
          <w:sz w:val="22"/>
          <w:szCs w:val="22"/>
          <w:lang w:eastAsia="en-US"/>
        </w:rPr>
        <w:t>V O C A L</w:t>
      </w:r>
    </w:p>
    <w:p w14:paraId="426BCFF8"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3D163E5A" w14:textId="77777777" w:rsidR="000F571F" w:rsidRDefault="000F571F" w:rsidP="000F571F">
      <w:pPr>
        <w:pStyle w:val="Ttulo2"/>
        <w:spacing w:before="0"/>
        <w:rPr>
          <w:rFonts w:ascii="Century Gothic" w:eastAsiaTheme="minorHAnsi" w:hAnsi="Century Gothic" w:cstheme="minorBidi"/>
          <w:b/>
          <w:color w:val="auto"/>
          <w:sz w:val="22"/>
          <w:szCs w:val="22"/>
          <w:lang w:eastAsia="en-US"/>
        </w:rPr>
      </w:pPr>
    </w:p>
    <w:p w14:paraId="1962D3B2" w14:textId="77777777" w:rsidR="000F571F" w:rsidRDefault="000F571F" w:rsidP="000F571F"/>
    <w:p w14:paraId="7F6014B3" w14:textId="77777777" w:rsidR="000F571F" w:rsidRDefault="000F571F" w:rsidP="000F571F"/>
    <w:p w14:paraId="24070A58" w14:textId="77777777" w:rsidR="000F571F" w:rsidRDefault="000F571F" w:rsidP="000F571F"/>
    <w:p w14:paraId="3D249A6D" w14:textId="77777777" w:rsidR="000F571F" w:rsidRDefault="000F571F" w:rsidP="000F571F"/>
    <w:p w14:paraId="404513E0" w14:textId="77777777" w:rsidR="000F571F" w:rsidRDefault="000F571F" w:rsidP="000F571F"/>
    <w:p w14:paraId="35184EC5" w14:textId="77777777" w:rsidR="000F571F" w:rsidRDefault="000F571F" w:rsidP="000F571F"/>
    <w:p w14:paraId="00929F9B" w14:textId="77777777" w:rsidR="000F571F" w:rsidRDefault="000F571F" w:rsidP="000F571F"/>
    <w:p w14:paraId="1401AE17" w14:textId="77777777" w:rsidR="000F571F" w:rsidRDefault="000F571F" w:rsidP="000F571F"/>
    <w:p w14:paraId="1F80655A" w14:textId="77777777" w:rsidR="000F571F" w:rsidRDefault="000F571F" w:rsidP="000F571F"/>
    <w:p w14:paraId="1BBCE721" w14:textId="77777777" w:rsidR="000F571F" w:rsidRDefault="000F571F" w:rsidP="000F571F"/>
    <w:p w14:paraId="38FBAC60" w14:textId="77777777" w:rsidR="000F571F" w:rsidRDefault="000F571F" w:rsidP="000F571F"/>
    <w:p w14:paraId="2A10B6BB" w14:textId="77777777" w:rsidR="000F571F" w:rsidRDefault="000F571F" w:rsidP="000F571F"/>
    <w:p w14:paraId="5E3EE99E" w14:textId="77777777" w:rsidR="000F571F" w:rsidRDefault="000F571F" w:rsidP="000F571F"/>
    <w:p w14:paraId="2E952964" w14:textId="77777777" w:rsidR="000F571F" w:rsidRDefault="000F571F" w:rsidP="000F571F"/>
    <w:p w14:paraId="2B61B6BF" w14:textId="77777777" w:rsidR="000F571F" w:rsidRDefault="000F571F" w:rsidP="000F571F"/>
    <w:p w14:paraId="5EAC99EC" w14:textId="0D1C6D0E" w:rsidR="000F571F" w:rsidRDefault="00A55681" w:rsidP="000F571F">
      <w:pPr>
        <w:pStyle w:val="NormalWeb"/>
        <w:spacing w:after="0"/>
      </w:pPr>
      <w:r w:rsidRPr="00140E28">
        <w:rPr>
          <w:rFonts w:ascii="Century Gothic" w:hAnsi="Century Gothic" w:cs="Arial"/>
          <w:b/>
          <w:bCs/>
          <w:sz w:val="16"/>
          <w:szCs w:val="16"/>
          <w:lang w:eastAsia="es-MX"/>
        </w:rPr>
        <w:t xml:space="preserve">ESTA HOJA DE FIRMA CORRESPONDE AL ACUERDO POR VIRTUD DEL </w:t>
      </w:r>
      <w:r w:rsidRPr="00A55681">
        <w:rPr>
          <w:rFonts w:ascii="Century Gothic" w:hAnsi="Century Gothic" w:cs="Arial"/>
          <w:b/>
          <w:bCs/>
          <w:sz w:val="16"/>
          <w:szCs w:val="16"/>
          <w:lang w:eastAsia="es-MX"/>
        </w:rPr>
        <w:t xml:space="preserve">CUAL </w:t>
      </w:r>
      <w:r w:rsidRPr="00632906">
        <w:rPr>
          <w:rFonts w:ascii="Century Gothic" w:hAnsi="Century Gothic" w:cs="Arial"/>
          <w:b/>
          <w:bCs/>
          <w:sz w:val="16"/>
          <w:szCs w:val="16"/>
          <w:lang w:eastAsia="es-MX"/>
        </w:rPr>
        <w:t xml:space="preserve">SE </w:t>
      </w:r>
      <w:r w:rsidRPr="00A55681">
        <w:rPr>
          <w:rFonts w:ascii="Century Gothic" w:hAnsi="Century Gothic" w:cs="Arial"/>
          <w:b/>
          <w:bCs/>
          <w:sz w:val="16"/>
          <w:szCs w:val="16"/>
          <w:lang w:eastAsia="es-MX"/>
        </w:rPr>
        <w:t>EXHORTA RESPETUOSAMENTE AL CONSEJO ESTATAL DE COORDINACIÓN DEL SISTEMA NACIONAL DE SEGURIDAD PÚBLICA DEL ESTADO DE PUEBLA Y A LA SECRETARÍA DE SEGURIDAD PÚBLICA DEL ESTADO DE PUEBLA, PARA QUE EN EL ÁMBITO DE SUS ATRIBUCIONES: PROPONGAN LAS POLÍTICAS, PROGRAMAS, ACCIONES, CAPACITACIÓN Y DEMÁS DISPOSICIONES PARA EL RECLUTAMIENTO E INCLUSIÓN DE PERSONAL CON EXPERIENCIA EN MATERIA DE SEGURIDAD PÚBLICA QUE SE ENCUENTREN EN ACTIVO, RETIRADOS, PENSIONADOS, O QUE SEAN ADULTOS MAYORES O CON ALGUNA DISCAPACIDAD; CON LA FINALIDAD DE PROFESIONALIZAR EL SERVICIO DEL CENTRO DE CONTROL, COMANDO, COMUNICACIONES Y CÓMPUTO (C5) Y BRINDAR DE MANERA EFICIENTE, EL AUXILIO A LA POBLACIÓN MEDIANTE EL NUMERO ÚNICO DE ATENCIÓN DE EMERGENCIAS 9-1-1.</w:t>
      </w:r>
      <w:r w:rsidR="000F571F">
        <w:rPr>
          <w:rFonts w:ascii="Century Gothic" w:eastAsia="Century Gothic" w:hAnsi="Century Gothic" w:cs="Century Gothic"/>
          <w:b/>
          <w:sz w:val="16"/>
          <w:szCs w:val="16"/>
        </w:rPr>
        <w:br w:type="page"/>
      </w:r>
    </w:p>
    <w:p w14:paraId="1E99D917" w14:textId="77777777" w:rsidR="000F571F" w:rsidRPr="0065718F" w:rsidRDefault="000F571F" w:rsidP="000F571F">
      <w:pPr>
        <w:tabs>
          <w:tab w:val="left" w:pos="2268"/>
        </w:tabs>
        <w:spacing w:line="240" w:lineRule="auto"/>
        <w:ind w:right="-93"/>
        <w:jc w:val="center"/>
        <w:rPr>
          <w:rFonts w:ascii="Century Gothic" w:hAnsi="Century Gothic" w:cs="Tahoma"/>
          <w:b/>
          <w:color w:val="000000"/>
          <w:lang w:val="de-DE"/>
        </w:rPr>
      </w:pPr>
      <w:r w:rsidRPr="0065718F">
        <w:rPr>
          <w:rFonts w:ascii="Century Gothic" w:hAnsi="Century Gothic" w:cs="Tahoma"/>
          <w:b/>
          <w:color w:val="000000"/>
          <w:lang w:val="de-DE"/>
        </w:rPr>
        <w:lastRenderedPageBreak/>
        <w:t>A T E N T A M E N T E</w:t>
      </w:r>
    </w:p>
    <w:p w14:paraId="593AC708" w14:textId="44CB78A1" w:rsidR="000F571F" w:rsidRPr="0065718F" w:rsidRDefault="000F571F" w:rsidP="000F571F">
      <w:pPr>
        <w:spacing w:line="240" w:lineRule="auto"/>
        <w:jc w:val="center"/>
        <w:rPr>
          <w:rFonts w:ascii="Century Gothic" w:hAnsi="Century Gothic" w:cs="Tahoma"/>
          <w:b/>
          <w:color w:val="000000"/>
        </w:rPr>
      </w:pPr>
      <w:r w:rsidRPr="0065718F">
        <w:rPr>
          <w:rFonts w:ascii="Century Gothic" w:hAnsi="Century Gothic" w:cs="Tahoma"/>
          <w:b/>
          <w:color w:val="000000"/>
        </w:rPr>
        <w:t xml:space="preserve">CUATRO VECES HEROICA PUEBLA DE ZARAGOZA, </w:t>
      </w:r>
      <w:r>
        <w:rPr>
          <w:rFonts w:ascii="Century Gothic" w:hAnsi="Century Gothic" w:cs="Tahoma"/>
          <w:b/>
          <w:color w:val="000000"/>
        </w:rPr>
        <w:t>A 2</w:t>
      </w:r>
      <w:r w:rsidR="00632906">
        <w:rPr>
          <w:rFonts w:ascii="Century Gothic" w:hAnsi="Century Gothic" w:cs="Tahoma"/>
          <w:b/>
          <w:color w:val="000000"/>
        </w:rPr>
        <w:t>1</w:t>
      </w:r>
      <w:r w:rsidRPr="0065718F">
        <w:rPr>
          <w:rFonts w:ascii="Century Gothic" w:hAnsi="Century Gothic" w:cs="Tahoma"/>
          <w:b/>
          <w:color w:val="000000"/>
        </w:rPr>
        <w:t xml:space="preserve"> DE </w:t>
      </w:r>
      <w:r w:rsidR="00632906">
        <w:rPr>
          <w:rFonts w:ascii="Century Gothic" w:hAnsi="Century Gothic" w:cs="Tahoma"/>
          <w:b/>
          <w:color w:val="000000"/>
        </w:rPr>
        <w:t>MAYO</w:t>
      </w:r>
      <w:r>
        <w:rPr>
          <w:rFonts w:ascii="Century Gothic" w:hAnsi="Century Gothic" w:cs="Tahoma"/>
          <w:b/>
          <w:color w:val="000000"/>
        </w:rPr>
        <w:t xml:space="preserve"> </w:t>
      </w:r>
      <w:r w:rsidRPr="0065718F">
        <w:rPr>
          <w:rFonts w:ascii="Century Gothic" w:hAnsi="Century Gothic" w:cs="Tahoma"/>
          <w:b/>
          <w:color w:val="000000"/>
        </w:rPr>
        <w:t>DE 20</w:t>
      </w:r>
      <w:r>
        <w:rPr>
          <w:rFonts w:ascii="Century Gothic" w:hAnsi="Century Gothic" w:cs="Tahoma"/>
          <w:b/>
          <w:color w:val="000000"/>
        </w:rPr>
        <w:t>20</w:t>
      </w:r>
    </w:p>
    <w:p w14:paraId="3EF26455" w14:textId="77777777" w:rsidR="000F571F" w:rsidRDefault="000F571F" w:rsidP="000F571F">
      <w:pPr>
        <w:jc w:val="center"/>
      </w:pPr>
      <w:r>
        <w:rPr>
          <w:rFonts w:ascii="Century Gothic" w:hAnsi="Century Gothic" w:cs="Tahoma"/>
          <w:b/>
          <w:color w:val="000000"/>
        </w:rPr>
        <w:t>COMISIÓN DE SEGURIDAD PÚBLICA</w:t>
      </w:r>
    </w:p>
    <w:p w14:paraId="73FFF654" w14:textId="77777777" w:rsidR="000F571F" w:rsidRDefault="000F571F" w:rsidP="000F571F"/>
    <w:p w14:paraId="3D99F278" w14:textId="77777777" w:rsidR="000F571F" w:rsidRDefault="000F571F" w:rsidP="000F571F"/>
    <w:p w14:paraId="55F7CC78" w14:textId="77777777" w:rsidR="000F571F" w:rsidRDefault="000F571F" w:rsidP="000F571F"/>
    <w:p w14:paraId="1E6C007F" w14:textId="77777777" w:rsidR="000F571F" w:rsidRDefault="000F571F" w:rsidP="000F571F"/>
    <w:p w14:paraId="305BC701" w14:textId="77777777" w:rsidR="000F571F" w:rsidRDefault="000F571F" w:rsidP="000F571F"/>
    <w:p w14:paraId="4BEE340D" w14:textId="77777777" w:rsidR="000F571F" w:rsidRDefault="000F571F" w:rsidP="000F571F"/>
    <w:p w14:paraId="0C4FA387" w14:textId="77777777" w:rsidR="000F571F" w:rsidRDefault="000F571F" w:rsidP="000F571F"/>
    <w:p w14:paraId="66412C7C" w14:textId="77777777" w:rsidR="000F571F" w:rsidRDefault="000F571F" w:rsidP="000F571F"/>
    <w:p w14:paraId="6D5484F5" w14:textId="77777777" w:rsidR="000F571F" w:rsidRDefault="000F571F" w:rsidP="000F571F"/>
    <w:p w14:paraId="5E7DAB21" w14:textId="77777777" w:rsidR="000F571F" w:rsidRDefault="000F571F" w:rsidP="000F571F"/>
    <w:p w14:paraId="161B0235" w14:textId="77777777" w:rsidR="000F571F" w:rsidRDefault="000F571F" w:rsidP="000F571F"/>
    <w:p w14:paraId="25307057" w14:textId="77777777" w:rsidR="000F571F" w:rsidRDefault="000F571F" w:rsidP="000F571F"/>
    <w:p w14:paraId="4E527F37" w14:textId="77777777" w:rsidR="000F571F" w:rsidRDefault="000F571F" w:rsidP="000F571F"/>
    <w:p w14:paraId="4DE73101" w14:textId="77777777" w:rsidR="000F571F" w:rsidRDefault="000F571F" w:rsidP="000F571F">
      <w:pPr>
        <w:pStyle w:val="Ttulo2"/>
        <w:spacing w:before="0"/>
        <w:jc w:val="center"/>
        <w:rPr>
          <w:rFonts w:ascii="Century Gothic" w:eastAsiaTheme="minorHAnsi" w:hAnsi="Century Gothic" w:cstheme="minorBidi"/>
          <w:b/>
          <w:color w:val="auto"/>
          <w:sz w:val="22"/>
          <w:szCs w:val="22"/>
        </w:rPr>
      </w:pPr>
      <w:r>
        <w:rPr>
          <w:rFonts w:ascii="Century Gothic" w:eastAsiaTheme="minorHAnsi" w:hAnsi="Century Gothic" w:cstheme="minorBidi"/>
          <w:b/>
          <w:color w:val="auto"/>
          <w:sz w:val="22"/>
          <w:szCs w:val="22"/>
        </w:rPr>
        <w:t xml:space="preserve">DIP. </w:t>
      </w:r>
      <w:r>
        <w:rPr>
          <w:rFonts w:ascii="Century Gothic" w:eastAsia="Times New Roman" w:hAnsi="Century Gothic" w:cs="Calibri"/>
          <w:b/>
          <w:color w:val="000000"/>
          <w:sz w:val="22"/>
          <w:szCs w:val="22"/>
          <w:lang w:eastAsia="es-MX"/>
        </w:rPr>
        <w:t>NORA YÉSSICA MERINO ESCAMILLA</w:t>
      </w:r>
    </w:p>
    <w:p w14:paraId="394FCCE7" w14:textId="77777777" w:rsidR="000F571F" w:rsidRDefault="000F571F" w:rsidP="000F571F">
      <w:pPr>
        <w:pStyle w:val="NormalWeb"/>
        <w:spacing w:after="0"/>
        <w:jc w:val="center"/>
        <w:rPr>
          <w:rFonts w:ascii="Century Gothic" w:eastAsiaTheme="minorHAnsi" w:hAnsi="Century Gothic" w:cstheme="minorBidi"/>
          <w:b/>
          <w:sz w:val="22"/>
          <w:szCs w:val="22"/>
          <w:lang w:eastAsia="en-US"/>
        </w:rPr>
      </w:pPr>
      <w:r>
        <w:rPr>
          <w:rFonts w:ascii="Century Gothic" w:eastAsiaTheme="minorHAnsi" w:hAnsi="Century Gothic" w:cstheme="minorBidi"/>
          <w:b/>
          <w:sz w:val="22"/>
          <w:szCs w:val="22"/>
          <w:lang w:eastAsia="en-US"/>
        </w:rPr>
        <w:t>V O C A L</w:t>
      </w:r>
    </w:p>
    <w:p w14:paraId="45749614"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24AE6724"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51B79CCE"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0C0764AE"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12AE1286"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3B0951B5"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6F905AFA"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0FFF1AF0"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48B9353D"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043C4D04"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18633C7E"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32145D6E"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52510C84"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0A5A0FB4"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3C192782"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2C0D8C21" w14:textId="3C391B20" w:rsidR="000F571F" w:rsidRDefault="00A55681" w:rsidP="000F571F">
      <w:pPr>
        <w:pStyle w:val="NormalWeb"/>
        <w:spacing w:after="0"/>
        <w:rPr>
          <w:rFonts w:ascii="Century Gothic" w:eastAsiaTheme="minorHAnsi" w:hAnsi="Century Gothic" w:cstheme="minorBidi"/>
          <w:b/>
          <w:sz w:val="22"/>
          <w:szCs w:val="22"/>
          <w:lang w:eastAsia="en-US"/>
        </w:rPr>
      </w:pPr>
      <w:r w:rsidRPr="00140E28">
        <w:rPr>
          <w:rFonts w:ascii="Century Gothic" w:hAnsi="Century Gothic" w:cs="Arial"/>
          <w:b/>
          <w:bCs/>
          <w:sz w:val="16"/>
          <w:szCs w:val="16"/>
          <w:lang w:eastAsia="es-MX"/>
        </w:rPr>
        <w:t xml:space="preserve">ESTA HOJA DE FIRMA CORRESPONDE AL ACUERDO POR VIRTUD DEL </w:t>
      </w:r>
      <w:r w:rsidRPr="00A55681">
        <w:rPr>
          <w:rFonts w:ascii="Century Gothic" w:hAnsi="Century Gothic" w:cs="Arial"/>
          <w:b/>
          <w:bCs/>
          <w:sz w:val="16"/>
          <w:szCs w:val="16"/>
          <w:lang w:eastAsia="es-MX"/>
        </w:rPr>
        <w:t xml:space="preserve">CUAL </w:t>
      </w:r>
      <w:r w:rsidRPr="00632906">
        <w:rPr>
          <w:rFonts w:ascii="Century Gothic" w:hAnsi="Century Gothic" w:cs="Arial"/>
          <w:b/>
          <w:bCs/>
          <w:sz w:val="16"/>
          <w:szCs w:val="16"/>
          <w:lang w:eastAsia="es-MX"/>
        </w:rPr>
        <w:t xml:space="preserve">SE </w:t>
      </w:r>
      <w:r w:rsidRPr="00A55681">
        <w:rPr>
          <w:rFonts w:ascii="Century Gothic" w:hAnsi="Century Gothic" w:cs="Arial"/>
          <w:b/>
          <w:bCs/>
          <w:sz w:val="16"/>
          <w:szCs w:val="16"/>
          <w:lang w:eastAsia="es-MX"/>
        </w:rPr>
        <w:t>EXHORTA RESPETUOSAMENTE AL CONSEJO ESTATAL DE COORDINACIÓN DEL SISTEMA NACIONAL DE SEGURIDAD PÚBLICA DEL ESTADO DE PUEBLA Y A LA SECRETARÍA DE SEGURIDAD PÚBLICA DEL ESTADO DE PUEBLA, PARA QUE EN EL ÁMBITO DE SUS ATRIBUCIONES: PROPONGAN LAS POLÍTICAS, PROGRAMAS, ACCIONES, CAPACITACIÓN Y DEMÁS DISPOSICIONES PARA EL RECLUTAMIENTO E INCLUSIÓN DE PERSONAL CON EXPERIENCIA EN MATERIA DE SEGURIDAD PÚBLICA QUE SE ENCUENTREN EN ACTIVO, RETIRADOS, PENSIONADOS, O QUE SEAN ADULTOS MAYORES O CON ALGUNA DISCAPACIDAD; CON LA FINALIDAD DE PROFESIONALIZAR EL SERVICIO DEL CENTRO DE CONTROL, COMANDO, COMUNICACIONES Y CÓMPUTO (C5) Y BRINDAR DE MANERA EFICIENTE, EL AUXILIO A LA POBLACIÓN MEDIANTE EL NUMERO ÚNICO DE ATENCIÓN DE EMERGENCIAS 9-1-1.</w:t>
      </w:r>
      <w:r w:rsidR="000F571F">
        <w:rPr>
          <w:rFonts w:ascii="Century Gothic" w:eastAsia="Century Gothic" w:hAnsi="Century Gothic" w:cs="Century Gothic"/>
          <w:b/>
          <w:sz w:val="16"/>
          <w:szCs w:val="16"/>
        </w:rPr>
        <w:br w:type="page"/>
      </w:r>
    </w:p>
    <w:p w14:paraId="1EC5A907" w14:textId="77777777" w:rsidR="000F571F" w:rsidRPr="0065718F" w:rsidRDefault="000F571F" w:rsidP="000F571F">
      <w:pPr>
        <w:tabs>
          <w:tab w:val="left" w:pos="2268"/>
        </w:tabs>
        <w:spacing w:line="240" w:lineRule="auto"/>
        <w:ind w:right="-93"/>
        <w:jc w:val="center"/>
        <w:rPr>
          <w:rFonts w:ascii="Century Gothic" w:hAnsi="Century Gothic" w:cs="Tahoma"/>
          <w:b/>
          <w:color w:val="000000"/>
          <w:lang w:val="de-DE"/>
        </w:rPr>
      </w:pPr>
      <w:r w:rsidRPr="0065718F">
        <w:rPr>
          <w:rFonts w:ascii="Century Gothic" w:hAnsi="Century Gothic" w:cs="Tahoma"/>
          <w:b/>
          <w:color w:val="000000"/>
          <w:lang w:val="de-DE"/>
        </w:rPr>
        <w:lastRenderedPageBreak/>
        <w:t>A T E N T A M E N T E</w:t>
      </w:r>
    </w:p>
    <w:p w14:paraId="2B7F7494" w14:textId="6189B07D" w:rsidR="000F571F" w:rsidRPr="0065718F" w:rsidRDefault="000F571F" w:rsidP="000F571F">
      <w:pPr>
        <w:spacing w:line="240" w:lineRule="auto"/>
        <w:jc w:val="center"/>
        <w:rPr>
          <w:rFonts w:ascii="Century Gothic" w:hAnsi="Century Gothic" w:cs="Tahoma"/>
          <w:b/>
          <w:color w:val="000000"/>
        </w:rPr>
      </w:pPr>
      <w:r w:rsidRPr="0065718F">
        <w:rPr>
          <w:rFonts w:ascii="Century Gothic" w:hAnsi="Century Gothic" w:cs="Tahoma"/>
          <w:b/>
          <w:color w:val="000000"/>
        </w:rPr>
        <w:t xml:space="preserve">CUATRO VECES HEROICA PUEBLA DE ZARAGOZA, </w:t>
      </w:r>
      <w:r>
        <w:rPr>
          <w:rFonts w:ascii="Century Gothic" w:hAnsi="Century Gothic" w:cs="Tahoma"/>
          <w:b/>
          <w:color w:val="000000"/>
        </w:rPr>
        <w:t>A 2</w:t>
      </w:r>
      <w:r w:rsidR="00632906">
        <w:rPr>
          <w:rFonts w:ascii="Century Gothic" w:hAnsi="Century Gothic" w:cs="Tahoma"/>
          <w:b/>
          <w:color w:val="000000"/>
        </w:rPr>
        <w:t>1</w:t>
      </w:r>
      <w:r w:rsidRPr="0065718F">
        <w:rPr>
          <w:rFonts w:ascii="Century Gothic" w:hAnsi="Century Gothic" w:cs="Tahoma"/>
          <w:b/>
          <w:color w:val="000000"/>
        </w:rPr>
        <w:t xml:space="preserve"> DE </w:t>
      </w:r>
      <w:r w:rsidR="00632906">
        <w:rPr>
          <w:rFonts w:ascii="Century Gothic" w:hAnsi="Century Gothic" w:cs="Tahoma"/>
          <w:b/>
          <w:color w:val="000000"/>
        </w:rPr>
        <w:t>MAYO</w:t>
      </w:r>
      <w:r>
        <w:rPr>
          <w:rFonts w:ascii="Century Gothic" w:hAnsi="Century Gothic" w:cs="Tahoma"/>
          <w:b/>
          <w:color w:val="000000"/>
        </w:rPr>
        <w:t xml:space="preserve"> </w:t>
      </w:r>
      <w:r w:rsidRPr="0065718F">
        <w:rPr>
          <w:rFonts w:ascii="Century Gothic" w:hAnsi="Century Gothic" w:cs="Tahoma"/>
          <w:b/>
          <w:color w:val="000000"/>
        </w:rPr>
        <w:t>DE 20</w:t>
      </w:r>
      <w:r>
        <w:rPr>
          <w:rFonts w:ascii="Century Gothic" w:hAnsi="Century Gothic" w:cs="Tahoma"/>
          <w:b/>
          <w:color w:val="000000"/>
        </w:rPr>
        <w:t>20</w:t>
      </w:r>
    </w:p>
    <w:p w14:paraId="53A825FC" w14:textId="77777777" w:rsidR="000F571F" w:rsidRDefault="000F571F" w:rsidP="000F571F">
      <w:pPr>
        <w:pStyle w:val="NormalWeb"/>
        <w:spacing w:after="0"/>
        <w:jc w:val="center"/>
        <w:rPr>
          <w:rFonts w:ascii="Century Gothic" w:eastAsiaTheme="minorHAnsi" w:hAnsi="Century Gothic" w:cstheme="minorBidi"/>
          <w:b/>
          <w:sz w:val="22"/>
          <w:szCs w:val="22"/>
          <w:lang w:eastAsia="en-US"/>
        </w:rPr>
      </w:pPr>
      <w:r>
        <w:rPr>
          <w:rFonts w:ascii="Century Gothic" w:hAnsi="Century Gothic" w:cs="Tahoma"/>
          <w:b/>
          <w:color w:val="000000"/>
        </w:rPr>
        <w:t>COMISIÓN DE SEGURIDAD PÚBLICA</w:t>
      </w:r>
    </w:p>
    <w:p w14:paraId="74C614AD"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6E1432C5"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17ECAE93"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6DF1EC61"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7506412B"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0BFEF93F"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4FACABA5"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2E41B6E7"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2A128D38"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24C053E5"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015F34AA"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3C740146"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4961B804"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44DD51BC"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799582CB"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77C79C5B" w14:textId="77777777" w:rsidR="000F571F" w:rsidRDefault="000F571F" w:rsidP="000F571F">
      <w:pPr>
        <w:pStyle w:val="NormalWeb"/>
        <w:spacing w:after="0"/>
        <w:jc w:val="center"/>
        <w:rPr>
          <w:rFonts w:ascii="Century Gothic" w:eastAsiaTheme="minorHAnsi" w:hAnsi="Century Gothic" w:cstheme="minorBidi"/>
          <w:b/>
          <w:sz w:val="22"/>
          <w:szCs w:val="22"/>
          <w:lang w:eastAsia="en-US"/>
        </w:rPr>
      </w:pPr>
    </w:p>
    <w:p w14:paraId="3FC63D94" w14:textId="77777777" w:rsidR="000F571F" w:rsidRDefault="000F571F" w:rsidP="000F571F">
      <w:pPr>
        <w:pStyle w:val="NormalWeb"/>
        <w:spacing w:after="0"/>
        <w:jc w:val="center"/>
        <w:rPr>
          <w:rFonts w:ascii="Century Gothic" w:eastAsiaTheme="minorHAnsi" w:hAnsi="Century Gothic" w:cstheme="minorBidi"/>
          <w:b/>
          <w:sz w:val="22"/>
          <w:szCs w:val="22"/>
          <w:lang w:eastAsia="en-US"/>
        </w:rPr>
      </w:pPr>
      <w:r>
        <w:rPr>
          <w:rFonts w:ascii="Century Gothic" w:eastAsiaTheme="minorHAnsi" w:hAnsi="Century Gothic" w:cstheme="minorBidi"/>
          <w:b/>
          <w:sz w:val="22"/>
          <w:szCs w:val="22"/>
          <w:lang w:eastAsia="en-US"/>
        </w:rPr>
        <w:t xml:space="preserve">DIP. </w:t>
      </w:r>
      <w:r>
        <w:rPr>
          <w:rFonts w:ascii="Century Gothic" w:hAnsi="Century Gothic" w:cs="Calibri"/>
          <w:b/>
          <w:color w:val="000000"/>
          <w:sz w:val="22"/>
          <w:szCs w:val="22"/>
          <w:lang w:eastAsia="es-MX"/>
        </w:rPr>
        <w:t>FERNANDO SÁNCHEZ SASIA</w:t>
      </w:r>
    </w:p>
    <w:p w14:paraId="33352D9C" w14:textId="77777777" w:rsidR="000F571F" w:rsidRDefault="000F571F" w:rsidP="000F571F">
      <w:pPr>
        <w:pStyle w:val="NormalWeb"/>
        <w:spacing w:after="0"/>
        <w:jc w:val="center"/>
        <w:rPr>
          <w:rFonts w:ascii="Century Gothic" w:eastAsiaTheme="minorHAnsi" w:hAnsi="Century Gothic" w:cstheme="minorBidi"/>
          <w:b/>
          <w:sz w:val="22"/>
          <w:szCs w:val="22"/>
          <w:lang w:eastAsia="en-US"/>
        </w:rPr>
      </w:pPr>
      <w:r>
        <w:rPr>
          <w:rFonts w:ascii="Century Gothic" w:eastAsiaTheme="minorHAnsi" w:hAnsi="Century Gothic" w:cstheme="minorBidi"/>
          <w:b/>
          <w:sz w:val="22"/>
          <w:szCs w:val="22"/>
          <w:lang w:eastAsia="en-US"/>
        </w:rPr>
        <w:t>V O C A L</w:t>
      </w:r>
    </w:p>
    <w:p w14:paraId="1A238128" w14:textId="77777777" w:rsidR="000F571F" w:rsidRDefault="000F571F" w:rsidP="000F571F">
      <w:pPr>
        <w:pStyle w:val="NormalWeb"/>
        <w:spacing w:after="0"/>
        <w:jc w:val="center"/>
        <w:rPr>
          <w:rFonts w:ascii="Century Gothic" w:eastAsiaTheme="minorHAnsi" w:hAnsi="Century Gothic" w:cstheme="minorBidi"/>
          <w:b/>
          <w:sz w:val="22"/>
          <w:szCs w:val="22"/>
          <w:lang w:eastAsia="en-US"/>
        </w:rPr>
      </w:pPr>
    </w:p>
    <w:p w14:paraId="5F1E99F2"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3404BE85"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350DB37B"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69AB543E"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6CCBB134"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5D59FA32"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5FE035FD"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37842558"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6399732A"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10E3F611"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14639B8E"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4C5364F6" w14:textId="227DB0ED" w:rsidR="000F571F" w:rsidRDefault="00A55681" w:rsidP="000F571F">
      <w:pPr>
        <w:pStyle w:val="NormalWeb"/>
        <w:spacing w:after="0"/>
        <w:rPr>
          <w:rFonts w:ascii="Century Gothic" w:eastAsiaTheme="minorHAnsi" w:hAnsi="Century Gothic" w:cstheme="minorBidi"/>
          <w:b/>
          <w:sz w:val="22"/>
          <w:szCs w:val="22"/>
          <w:lang w:eastAsia="en-US"/>
        </w:rPr>
      </w:pPr>
      <w:r w:rsidRPr="00140E28">
        <w:rPr>
          <w:rFonts w:ascii="Century Gothic" w:hAnsi="Century Gothic" w:cs="Arial"/>
          <w:b/>
          <w:bCs/>
          <w:sz w:val="16"/>
          <w:szCs w:val="16"/>
          <w:lang w:eastAsia="es-MX"/>
        </w:rPr>
        <w:t xml:space="preserve">ESTA HOJA DE FIRMA CORRESPONDE AL ACUERDO POR VIRTUD DEL </w:t>
      </w:r>
      <w:r w:rsidRPr="00A55681">
        <w:rPr>
          <w:rFonts w:ascii="Century Gothic" w:hAnsi="Century Gothic" w:cs="Arial"/>
          <w:b/>
          <w:bCs/>
          <w:sz w:val="16"/>
          <w:szCs w:val="16"/>
          <w:lang w:eastAsia="es-MX"/>
        </w:rPr>
        <w:t xml:space="preserve">CUAL </w:t>
      </w:r>
      <w:r w:rsidRPr="00632906">
        <w:rPr>
          <w:rFonts w:ascii="Century Gothic" w:hAnsi="Century Gothic" w:cs="Arial"/>
          <w:b/>
          <w:bCs/>
          <w:sz w:val="16"/>
          <w:szCs w:val="16"/>
          <w:lang w:eastAsia="es-MX"/>
        </w:rPr>
        <w:t xml:space="preserve">SE </w:t>
      </w:r>
      <w:r w:rsidRPr="00A55681">
        <w:rPr>
          <w:rFonts w:ascii="Century Gothic" w:hAnsi="Century Gothic" w:cs="Arial"/>
          <w:b/>
          <w:bCs/>
          <w:sz w:val="16"/>
          <w:szCs w:val="16"/>
          <w:lang w:eastAsia="es-MX"/>
        </w:rPr>
        <w:t>EXHORTA RESPETUOSAMENTE AL CONSEJO ESTATAL DE COORDINACIÓN DEL SISTEMA NACIONAL DE SEGURIDAD PÚBLICA DEL ESTADO DE PUEBLA Y A LA SECRETARÍA DE SEGURIDAD PÚBLICA DEL ESTADO DE PUEBLA, PARA QUE EN EL ÁMBITO DE SUS ATRIBUCIONES: PROPONGAN LAS POLÍTICAS, PROGRAMAS, ACCIONES, CAPACITACIÓN Y DEMÁS DISPOSICIONES PARA EL RECLUTAMIENTO E INCLUSIÓN DE PERSONAL CON EXPERIENCIA EN MATERIA DE SEGURIDAD PÚBLICA QUE SE ENCUENTREN EN ACTIVO, RETIRADOS, PENSIONADOS, O QUE SEAN ADULTOS MAYORES O CON ALGUNA DISCAPACIDAD; CON LA FINALIDAD DE PROFESIONALIZAR EL SERVICIO DEL CENTRO DE CONTROL, COMANDO, COMUNICACIONES Y CÓMPUTO (C5) Y BRINDAR DE MANERA EFICIENTE, EL AUXILIO A LA POBLACIÓN MEDIANTE EL NUMERO ÚNICO DE ATENCIÓN DE EMERGENCIAS 9-1-1.</w:t>
      </w:r>
      <w:r w:rsidR="000F571F">
        <w:rPr>
          <w:rFonts w:ascii="Century Gothic" w:eastAsia="Century Gothic" w:hAnsi="Century Gothic" w:cs="Century Gothic"/>
          <w:b/>
          <w:sz w:val="16"/>
          <w:szCs w:val="16"/>
        </w:rPr>
        <w:br w:type="page"/>
      </w:r>
    </w:p>
    <w:p w14:paraId="36550B0F" w14:textId="77777777" w:rsidR="000F571F" w:rsidRPr="0065718F" w:rsidRDefault="000F571F" w:rsidP="000F571F">
      <w:pPr>
        <w:tabs>
          <w:tab w:val="left" w:pos="2268"/>
        </w:tabs>
        <w:spacing w:line="240" w:lineRule="auto"/>
        <w:ind w:right="-93"/>
        <w:jc w:val="center"/>
        <w:rPr>
          <w:rFonts w:ascii="Century Gothic" w:hAnsi="Century Gothic" w:cs="Tahoma"/>
          <w:b/>
          <w:color w:val="000000"/>
          <w:lang w:val="de-DE"/>
        </w:rPr>
      </w:pPr>
      <w:r w:rsidRPr="0065718F">
        <w:rPr>
          <w:rFonts w:ascii="Century Gothic" w:hAnsi="Century Gothic" w:cs="Tahoma"/>
          <w:b/>
          <w:color w:val="000000"/>
          <w:lang w:val="de-DE"/>
        </w:rPr>
        <w:lastRenderedPageBreak/>
        <w:t>A T E N T A M E N T E</w:t>
      </w:r>
    </w:p>
    <w:p w14:paraId="50DEA6B5" w14:textId="20710DDA" w:rsidR="000F571F" w:rsidRPr="0065718F" w:rsidRDefault="000F571F" w:rsidP="000F571F">
      <w:pPr>
        <w:spacing w:line="240" w:lineRule="auto"/>
        <w:jc w:val="center"/>
        <w:rPr>
          <w:rFonts w:ascii="Century Gothic" w:hAnsi="Century Gothic" w:cs="Tahoma"/>
          <w:b/>
          <w:color w:val="000000"/>
        </w:rPr>
      </w:pPr>
      <w:r w:rsidRPr="0065718F">
        <w:rPr>
          <w:rFonts w:ascii="Century Gothic" w:hAnsi="Century Gothic" w:cs="Tahoma"/>
          <w:b/>
          <w:color w:val="000000"/>
        </w:rPr>
        <w:t xml:space="preserve">CUATRO VECES HEROICA PUEBLA DE ZARAGOZA, </w:t>
      </w:r>
      <w:r>
        <w:rPr>
          <w:rFonts w:ascii="Century Gothic" w:hAnsi="Century Gothic" w:cs="Tahoma"/>
          <w:b/>
          <w:color w:val="000000"/>
        </w:rPr>
        <w:t>A 2</w:t>
      </w:r>
      <w:r w:rsidR="00632906">
        <w:rPr>
          <w:rFonts w:ascii="Century Gothic" w:hAnsi="Century Gothic" w:cs="Tahoma"/>
          <w:b/>
          <w:color w:val="000000"/>
        </w:rPr>
        <w:t>1</w:t>
      </w:r>
      <w:r w:rsidRPr="0065718F">
        <w:rPr>
          <w:rFonts w:ascii="Century Gothic" w:hAnsi="Century Gothic" w:cs="Tahoma"/>
          <w:b/>
          <w:color w:val="000000"/>
        </w:rPr>
        <w:t xml:space="preserve"> DE </w:t>
      </w:r>
      <w:r w:rsidR="00632906">
        <w:rPr>
          <w:rFonts w:ascii="Century Gothic" w:hAnsi="Century Gothic" w:cs="Tahoma"/>
          <w:b/>
          <w:color w:val="000000"/>
        </w:rPr>
        <w:t>MAYO</w:t>
      </w:r>
      <w:r>
        <w:rPr>
          <w:rFonts w:ascii="Century Gothic" w:hAnsi="Century Gothic" w:cs="Tahoma"/>
          <w:b/>
          <w:color w:val="000000"/>
        </w:rPr>
        <w:t xml:space="preserve"> </w:t>
      </w:r>
      <w:r w:rsidRPr="0065718F">
        <w:rPr>
          <w:rFonts w:ascii="Century Gothic" w:hAnsi="Century Gothic" w:cs="Tahoma"/>
          <w:b/>
          <w:color w:val="000000"/>
        </w:rPr>
        <w:t>DE 20</w:t>
      </w:r>
      <w:r>
        <w:rPr>
          <w:rFonts w:ascii="Century Gothic" w:hAnsi="Century Gothic" w:cs="Tahoma"/>
          <w:b/>
          <w:color w:val="000000"/>
        </w:rPr>
        <w:t>20</w:t>
      </w:r>
    </w:p>
    <w:p w14:paraId="08AE3B4F" w14:textId="77777777" w:rsidR="000F571F" w:rsidRDefault="000F571F" w:rsidP="000F571F">
      <w:pPr>
        <w:pStyle w:val="NormalWeb"/>
        <w:spacing w:after="0"/>
        <w:jc w:val="center"/>
        <w:rPr>
          <w:rFonts w:ascii="Century Gothic" w:eastAsiaTheme="minorHAnsi" w:hAnsi="Century Gothic" w:cstheme="minorBidi"/>
          <w:b/>
          <w:sz w:val="22"/>
          <w:szCs w:val="22"/>
          <w:lang w:eastAsia="en-US"/>
        </w:rPr>
      </w:pPr>
      <w:r>
        <w:rPr>
          <w:rFonts w:ascii="Century Gothic" w:hAnsi="Century Gothic" w:cs="Tahoma"/>
          <w:b/>
          <w:color w:val="000000"/>
        </w:rPr>
        <w:t>COMISIÓN DE SEGURIDAD PÚBLICA</w:t>
      </w:r>
    </w:p>
    <w:p w14:paraId="1F25F91A"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0ED22527"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2EE80051"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1560F147"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43150011"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17B06CC3"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66492D7C"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2062D42D"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0A728BEE"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676EEB2C"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2540DC4A"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444FCC8A" w14:textId="77777777" w:rsidR="000F571F" w:rsidRDefault="000F571F" w:rsidP="000F571F">
      <w:pPr>
        <w:pStyle w:val="NormalWeb"/>
        <w:spacing w:after="0"/>
        <w:jc w:val="center"/>
        <w:rPr>
          <w:rFonts w:ascii="Century Gothic" w:eastAsiaTheme="minorHAnsi" w:hAnsi="Century Gothic" w:cstheme="minorBidi"/>
          <w:b/>
          <w:sz w:val="22"/>
          <w:szCs w:val="22"/>
          <w:lang w:eastAsia="en-US"/>
        </w:rPr>
      </w:pPr>
      <w:r>
        <w:rPr>
          <w:rFonts w:ascii="Century Gothic" w:eastAsiaTheme="minorHAnsi" w:hAnsi="Century Gothic" w:cstheme="minorBidi"/>
          <w:b/>
          <w:sz w:val="22"/>
          <w:szCs w:val="22"/>
          <w:lang w:eastAsia="en-US"/>
        </w:rPr>
        <w:t xml:space="preserve">DIP. </w:t>
      </w:r>
      <w:r>
        <w:rPr>
          <w:rFonts w:ascii="Century Gothic" w:hAnsi="Century Gothic" w:cs="Calibri"/>
          <w:b/>
          <w:color w:val="000000"/>
          <w:sz w:val="22"/>
          <w:szCs w:val="22"/>
          <w:lang w:eastAsia="es-MX"/>
        </w:rPr>
        <w:t>NANCY JIMÉNEZ MORALES</w:t>
      </w:r>
    </w:p>
    <w:p w14:paraId="446692D0" w14:textId="77777777" w:rsidR="000F571F" w:rsidRDefault="000F571F" w:rsidP="000F571F">
      <w:pPr>
        <w:pStyle w:val="NormalWeb"/>
        <w:spacing w:after="0"/>
        <w:jc w:val="center"/>
        <w:rPr>
          <w:rFonts w:ascii="Century Gothic" w:eastAsiaTheme="minorHAnsi" w:hAnsi="Century Gothic" w:cstheme="minorBidi"/>
          <w:b/>
          <w:sz w:val="22"/>
          <w:szCs w:val="22"/>
          <w:lang w:eastAsia="en-US"/>
        </w:rPr>
      </w:pPr>
      <w:r>
        <w:rPr>
          <w:rFonts w:ascii="Century Gothic" w:eastAsiaTheme="minorHAnsi" w:hAnsi="Century Gothic" w:cstheme="minorBidi"/>
          <w:b/>
          <w:sz w:val="22"/>
          <w:szCs w:val="22"/>
          <w:lang w:eastAsia="en-US"/>
        </w:rPr>
        <w:t>V O C A L</w:t>
      </w:r>
    </w:p>
    <w:p w14:paraId="2E1B16BF"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6044676A"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3B403908"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29D8B47C"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7990C4F2"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41E07831"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5B6FC871"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6A696C51"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696D5463"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224B4890"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3D2B73AF"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4701E354"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2E7AF6CB"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3E5A8517"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31B097CD"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5EBC6225"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7C0E1B00"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442ECEFA" w14:textId="56B75E4F" w:rsidR="000F571F" w:rsidRDefault="00A55681" w:rsidP="000F571F">
      <w:pPr>
        <w:pStyle w:val="NormalWeb"/>
        <w:spacing w:after="0"/>
        <w:rPr>
          <w:rFonts w:ascii="Century Gothic" w:eastAsiaTheme="minorHAnsi" w:hAnsi="Century Gothic" w:cstheme="minorBidi"/>
          <w:b/>
          <w:sz w:val="22"/>
          <w:szCs w:val="22"/>
          <w:lang w:eastAsia="en-US"/>
        </w:rPr>
      </w:pPr>
      <w:r w:rsidRPr="00140E28">
        <w:rPr>
          <w:rFonts w:ascii="Century Gothic" w:hAnsi="Century Gothic" w:cs="Arial"/>
          <w:b/>
          <w:bCs/>
          <w:sz w:val="16"/>
          <w:szCs w:val="16"/>
          <w:lang w:eastAsia="es-MX"/>
        </w:rPr>
        <w:t xml:space="preserve">ESTA HOJA DE FIRMA CORRESPONDE AL ACUERDO POR VIRTUD DEL </w:t>
      </w:r>
      <w:r w:rsidRPr="00A55681">
        <w:rPr>
          <w:rFonts w:ascii="Century Gothic" w:hAnsi="Century Gothic" w:cs="Arial"/>
          <w:b/>
          <w:bCs/>
          <w:sz w:val="16"/>
          <w:szCs w:val="16"/>
          <w:lang w:eastAsia="es-MX"/>
        </w:rPr>
        <w:t xml:space="preserve">CUAL </w:t>
      </w:r>
      <w:r w:rsidRPr="00632906">
        <w:rPr>
          <w:rFonts w:ascii="Century Gothic" w:hAnsi="Century Gothic" w:cs="Arial"/>
          <w:b/>
          <w:bCs/>
          <w:sz w:val="16"/>
          <w:szCs w:val="16"/>
          <w:lang w:eastAsia="es-MX"/>
        </w:rPr>
        <w:t xml:space="preserve">SE </w:t>
      </w:r>
      <w:r w:rsidRPr="00A55681">
        <w:rPr>
          <w:rFonts w:ascii="Century Gothic" w:hAnsi="Century Gothic" w:cs="Arial"/>
          <w:b/>
          <w:bCs/>
          <w:sz w:val="16"/>
          <w:szCs w:val="16"/>
          <w:lang w:eastAsia="es-MX"/>
        </w:rPr>
        <w:t>EXHORTA RESPETUOSAMENTE AL CONSEJO ESTATAL DE COORDINACIÓN DEL SISTEMA NACIONAL DE SEGURIDAD PÚBLICA DEL ESTADO DE PUEBLA Y A LA SECRETARÍA DE SEGURIDAD PÚBLICA DEL ESTADO DE PUEBLA, PARA QUE EN EL ÁMBITO DE SUS ATRIBUCIONES: PROPONGAN LAS POLÍTICAS, PROGRAMAS, ACCIONES, CAPACITACIÓN Y DEMÁS DISPOSICIONES PARA EL RECLUTAMIENTO E INCLUSIÓN DE PERSONAL CON EXPERIENCIA EN MATERIA DE SEGURIDAD PÚBLICA QUE SE ENCUENTREN EN ACTIVO, RETIRADOS, PENSIONADOS, O QUE SEAN ADULTOS MAYORES O CON ALGUNA DISCAPACIDAD; CON LA FINALIDAD DE PROFESIONALIZAR EL SERVICIO DEL CENTRO DE CONTROL, COMANDO, COMUNICACIONES Y CÓMPUTO (C5) Y BRINDAR DE MANERA EFICIENTE, EL AUXILIO A LA POBLACIÓN MEDIANTE EL NUMERO ÚNICO DE ATENCIÓN DE EMERGENCIAS 9-1-1.</w:t>
      </w:r>
      <w:r w:rsidR="000F571F">
        <w:rPr>
          <w:rFonts w:ascii="Century Gothic" w:eastAsia="Century Gothic" w:hAnsi="Century Gothic" w:cs="Century Gothic"/>
          <w:b/>
          <w:sz w:val="16"/>
          <w:szCs w:val="16"/>
        </w:rPr>
        <w:br w:type="page"/>
      </w:r>
    </w:p>
    <w:p w14:paraId="52C72FF3" w14:textId="77777777" w:rsidR="000F571F" w:rsidRPr="0065718F" w:rsidRDefault="000F571F" w:rsidP="000F571F">
      <w:pPr>
        <w:tabs>
          <w:tab w:val="left" w:pos="2268"/>
        </w:tabs>
        <w:spacing w:line="240" w:lineRule="auto"/>
        <w:ind w:right="-93"/>
        <w:jc w:val="center"/>
        <w:rPr>
          <w:rFonts w:ascii="Century Gothic" w:hAnsi="Century Gothic" w:cs="Tahoma"/>
          <w:b/>
          <w:color w:val="000000"/>
          <w:lang w:val="de-DE"/>
        </w:rPr>
      </w:pPr>
      <w:r w:rsidRPr="0065718F">
        <w:rPr>
          <w:rFonts w:ascii="Century Gothic" w:hAnsi="Century Gothic" w:cs="Tahoma"/>
          <w:b/>
          <w:color w:val="000000"/>
          <w:lang w:val="de-DE"/>
        </w:rPr>
        <w:lastRenderedPageBreak/>
        <w:t>A T E N T A M E N T E</w:t>
      </w:r>
    </w:p>
    <w:p w14:paraId="6AEEF701" w14:textId="2245840C" w:rsidR="000F571F" w:rsidRPr="0065718F" w:rsidRDefault="000F571F" w:rsidP="000F571F">
      <w:pPr>
        <w:spacing w:line="240" w:lineRule="auto"/>
        <w:jc w:val="center"/>
        <w:rPr>
          <w:rFonts w:ascii="Century Gothic" w:hAnsi="Century Gothic" w:cs="Tahoma"/>
          <w:b/>
          <w:color w:val="000000"/>
        </w:rPr>
      </w:pPr>
      <w:r w:rsidRPr="0065718F">
        <w:rPr>
          <w:rFonts w:ascii="Century Gothic" w:hAnsi="Century Gothic" w:cs="Tahoma"/>
          <w:b/>
          <w:color w:val="000000"/>
        </w:rPr>
        <w:t xml:space="preserve">CUATRO VECES HEROICA PUEBLA DE ZARAGOZA, </w:t>
      </w:r>
      <w:r>
        <w:rPr>
          <w:rFonts w:ascii="Century Gothic" w:hAnsi="Century Gothic" w:cs="Tahoma"/>
          <w:b/>
          <w:color w:val="000000"/>
        </w:rPr>
        <w:t>A 2</w:t>
      </w:r>
      <w:r w:rsidR="00632906">
        <w:rPr>
          <w:rFonts w:ascii="Century Gothic" w:hAnsi="Century Gothic" w:cs="Tahoma"/>
          <w:b/>
          <w:color w:val="000000"/>
        </w:rPr>
        <w:t>1</w:t>
      </w:r>
      <w:r w:rsidRPr="0065718F">
        <w:rPr>
          <w:rFonts w:ascii="Century Gothic" w:hAnsi="Century Gothic" w:cs="Tahoma"/>
          <w:b/>
          <w:color w:val="000000"/>
        </w:rPr>
        <w:t xml:space="preserve"> DE </w:t>
      </w:r>
      <w:r w:rsidR="00632906">
        <w:rPr>
          <w:rFonts w:ascii="Century Gothic" w:hAnsi="Century Gothic" w:cs="Tahoma"/>
          <w:b/>
          <w:color w:val="000000"/>
        </w:rPr>
        <w:t>MAYO</w:t>
      </w:r>
      <w:r>
        <w:rPr>
          <w:rFonts w:ascii="Century Gothic" w:hAnsi="Century Gothic" w:cs="Tahoma"/>
          <w:b/>
          <w:color w:val="000000"/>
        </w:rPr>
        <w:t xml:space="preserve"> </w:t>
      </w:r>
      <w:r w:rsidRPr="0065718F">
        <w:rPr>
          <w:rFonts w:ascii="Century Gothic" w:hAnsi="Century Gothic" w:cs="Tahoma"/>
          <w:b/>
          <w:color w:val="000000"/>
        </w:rPr>
        <w:t>DE 20</w:t>
      </w:r>
      <w:r>
        <w:rPr>
          <w:rFonts w:ascii="Century Gothic" w:hAnsi="Century Gothic" w:cs="Tahoma"/>
          <w:b/>
          <w:color w:val="000000"/>
        </w:rPr>
        <w:t>20</w:t>
      </w:r>
    </w:p>
    <w:p w14:paraId="6C86DE0B" w14:textId="77777777" w:rsidR="000F571F" w:rsidRDefault="000F571F" w:rsidP="000F571F">
      <w:pPr>
        <w:pStyle w:val="NormalWeb"/>
        <w:spacing w:after="0"/>
        <w:jc w:val="center"/>
        <w:rPr>
          <w:rFonts w:ascii="Century Gothic" w:eastAsiaTheme="minorHAnsi" w:hAnsi="Century Gothic" w:cstheme="minorBidi"/>
          <w:b/>
          <w:sz w:val="22"/>
          <w:szCs w:val="22"/>
          <w:lang w:eastAsia="en-US"/>
        </w:rPr>
      </w:pPr>
      <w:r>
        <w:rPr>
          <w:rFonts w:ascii="Century Gothic" w:hAnsi="Century Gothic" w:cs="Tahoma"/>
          <w:b/>
          <w:color w:val="000000"/>
        </w:rPr>
        <w:t>COMISIÓN DE SEGURIDAD PÚBLICA</w:t>
      </w:r>
    </w:p>
    <w:p w14:paraId="0D012F6E"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018543F0"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708C11C5"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4892ACA0"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3DF55775"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0828FB79"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27440DE0"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78D517B3"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21FB1940"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39048364"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7D3176AE"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6DA2EBDE"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1E3F8AD4" w14:textId="77777777" w:rsidR="000F571F" w:rsidRDefault="000F571F" w:rsidP="000F571F">
      <w:pPr>
        <w:pStyle w:val="NormalWeb"/>
        <w:spacing w:after="0"/>
        <w:rPr>
          <w:rFonts w:ascii="Century Gothic" w:eastAsiaTheme="minorHAnsi" w:hAnsi="Century Gothic" w:cstheme="minorBidi"/>
          <w:b/>
          <w:sz w:val="22"/>
          <w:szCs w:val="22"/>
          <w:lang w:eastAsia="en-US"/>
        </w:rPr>
      </w:pPr>
    </w:p>
    <w:p w14:paraId="06BD9F24" w14:textId="77777777" w:rsidR="000F571F" w:rsidRDefault="000F571F" w:rsidP="000F571F">
      <w:pPr>
        <w:pStyle w:val="NormalWeb"/>
        <w:spacing w:after="0"/>
        <w:jc w:val="center"/>
        <w:rPr>
          <w:rFonts w:ascii="Century Gothic" w:eastAsiaTheme="minorHAnsi" w:hAnsi="Century Gothic" w:cstheme="minorBidi"/>
          <w:b/>
          <w:sz w:val="22"/>
          <w:szCs w:val="22"/>
          <w:lang w:eastAsia="en-US"/>
        </w:rPr>
      </w:pPr>
      <w:r>
        <w:rPr>
          <w:rFonts w:ascii="Century Gothic" w:eastAsiaTheme="minorHAnsi" w:hAnsi="Century Gothic" w:cstheme="minorBidi"/>
          <w:b/>
          <w:sz w:val="22"/>
          <w:szCs w:val="22"/>
          <w:lang w:eastAsia="en-US"/>
        </w:rPr>
        <w:t xml:space="preserve">DIP. </w:t>
      </w:r>
      <w:r>
        <w:rPr>
          <w:rFonts w:ascii="Century Gothic" w:hAnsi="Century Gothic" w:cs="Calibri"/>
          <w:b/>
          <w:color w:val="000000"/>
          <w:sz w:val="22"/>
          <w:szCs w:val="22"/>
          <w:lang w:eastAsia="es-MX"/>
        </w:rPr>
        <w:t>RAÚL ESPINOSA MARTÍNEZ</w:t>
      </w:r>
    </w:p>
    <w:p w14:paraId="338EDD6E" w14:textId="77777777" w:rsidR="000F571F" w:rsidRPr="0065718F" w:rsidRDefault="000F571F" w:rsidP="000F571F">
      <w:pPr>
        <w:spacing w:line="240" w:lineRule="auto"/>
        <w:jc w:val="center"/>
        <w:rPr>
          <w:rFonts w:ascii="Century Gothic" w:hAnsi="Century Gothic" w:cs="Tahoma"/>
          <w:b/>
          <w:color w:val="000000"/>
        </w:rPr>
      </w:pPr>
      <w:r>
        <w:rPr>
          <w:rFonts w:ascii="Century Gothic" w:hAnsi="Century Gothic"/>
          <w:b/>
        </w:rPr>
        <w:t>V O C A L</w:t>
      </w:r>
    </w:p>
    <w:p w14:paraId="0AD18507" w14:textId="77777777" w:rsidR="000F571F" w:rsidRPr="0065718F" w:rsidRDefault="000F571F" w:rsidP="000F571F">
      <w:pPr>
        <w:spacing w:line="240" w:lineRule="auto"/>
        <w:rPr>
          <w:rFonts w:ascii="Century Gothic" w:hAnsi="Century Gothic" w:cs="Tahoma"/>
          <w:b/>
          <w:color w:val="000000"/>
        </w:rPr>
      </w:pPr>
    </w:p>
    <w:p w14:paraId="22E91CA2" w14:textId="77777777" w:rsidR="000F571F" w:rsidRDefault="000F571F" w:rsidP="000F571F">
      <w:pPr>
        <w:spacing w:line="240" w:lineRule="auto"/>
        <w:rPr>
          <w:rFonts w:ascii="Century Gothic" w:hAnsi="Century Gothic" w:cs="Tahoma"/>
          <w:b/>
          <w:color w:val="000000"/>
        </w:rPr>
      </w:pPr>
    </w:p>
    <w:p w14:paraId="63FC4A71" w14:textId="77777777" w:rsidR="000F571F" w:rsidRDefault="000F571F" w:rsidP="000F571F">
      <w:pPr>
        <w:spacing w:line="240" w:lineRule="auto"/>
        <w:rPr>
          <w:rFonts w:ascii="Century Gothic" w:hAnsi="Century Gothic" w:cs="Tahoma"/>
          <w:b/>
          <w:color w:val="000000"/>
        </w:rPr>
      </w:pPr>
    </w:p>
    <w:p w14:paraId="60C0B7DA" w14:textId="77777777" w:rsidR="000F571F" w:rsidRDefault="000F571F" w:rsidP="000F571F">
      <w:pPr>
        <w:spacing w:line="240" w:lineRule="auto"/>
        <w:rPr>
          <w:rFonts w:ascii="Century Gothic" w:hAnsi="Century Gothic" w:cs="Tahoma"/>
          <w:b/>
          <w:color w:val="000000"/>
        </w:rPr>
      </w:pPr>
    </w:p>
    <w:p w14:paraId="5C5A0820" w14:textId="77777777" w:rsidR="000F571F" w:rsidRDefault="000F571F" w:rsidP="000F571F">
      <w:pPr>
        <w:spacing w:line="240" w:lineRule="auto"/>
        <w:rPr>
          <w:rFonts w:ascii="Century Gothic" w:hAnsi="Century Gothic" w:cs="Tahoma"/>
          <w:b/>
          <w:color w:val="000000"/>
        </w:rPr>
      </w:pPr>
    </w:p>
    <w:p w14:paraId="04F69CFA" w14:textId="77777777" w:rsidR="000F571F" w:rsidRDefault="000F571F" w:rsidP="000F571F">
      <w:pPr>
        <w:spacing w:line="240" w:lineRule="auto"/>
        <w:rPr>
          <w:rFonts w:ascii="Century Gothic" w:hAnsi="Century Gothic" w:cs="Tahoma"/>
          <w:b/>
          <w:color w:val="000000"/>
        </w:rPr>
      </w:pPr>
    </w:p>
    <w:p w14:paraId="03F0E523" w14:textId="77777777" w:rsidR="000F571F" w:rsidRDefault="000F571F" w:rsidP="000F571F">
      <w:pPr>
        <w:spacing w:line="240" w:lineRule="auto"/>
        <w:rPr>
          <w:rFonts w:ascii="Century Gothic" w:hAnsi="Century Gothic" w:cs="Tahoma"/>
          <w:b/>
          <w:color w:val="000000"/>
        </w:rPr>
      </w:pPr>
    </w:p>
    <w:p w14:paraId="4B9319AD" w14:textId="77777777" w:rsidR="000F571F" w:rsidRDefault="000F571F" w:rsidP="000F571F">
      <w:pPr>
        <w:spacing w:line="240" w:lineRule="auto"/>
        <w:rPr>
          <w:rFonts w:ascii="Century Gothic" w:hAnsi="Century Gothic" w:cs="Tahoma"/>
          <w:b/>
          <w:color w:val="000000"/>
        </w:rPr>
      </w:pPr>
    </w:p>
    <w:p w14:paraId="654CD0E5" w14:textId="77777777" w:rsidR="000F571F" w:rsidRDefault="000F571F" w:rsidP="000F571F">
      <w:pPr>
        <w:spacing w:line="240" w:lineRule="auto"/>
        <w:rPr>
          <w:rFonts w:ascii="Century Gothic" w:hAnsi="Century Gothic" w:cs="Tahoma"/>
          <w:b/>
          <w:color w:val="000000"/>
        </w:rPr>
      </w:pPr>
    </w:p>
    <w:p w14:paraId="4EF6D33B" w14:textId="77777777" w:rsidR="000F571F" w:rsidRDefault="000F571F" w:rsidP="000F571F">
      <w:pPr>
        <w:spacing w:line="240" w:lineRule="auto"/>
        <w:rPr>
          <w:rFonts w:ascii="Century Gothic" w:hAnsi="Century Gothic" w:cs="Tahoma"/>
          <w:b/>
          <w:color w:val="000000"/>
        </w:rPr>
      </w:pPr>
    </w:p>
    <w:p w14:paraId="6E1269CE" w14:textId="77777777" w:rsidR="000F571F" w:rsidRDefault="000F571F" w:rsidP="000F571F">
      <w:pPr>
        <w:spacing w:line="240" w:lineRule="auto"/>
        <w:rPr>
          <w:rFonts w:ascii="Century Gothic" w:hAnsi="Century Gothic" w:cs="Tahoma"/>
          <w:b/>
          <w:color w:val="000000"/>
        </w:rPr>
      </w:pPr>
    </w:p>
    <w:p w14:paraId="5371E8D7" w14:textId="77777777" w:rsidR="000F571F" w:rsidRDefault="000F571F" w:rsidP="000F571F">
      <w:pPr>
        <w:spacing w:line="240" w:lineRule="auto"/>
        <w:rPr>
          <w:rFonts w:ascii="Century Gothic" w:hAnsi="Century Gothic" w:cs="Tahoma"/>
          <w:b/>
          <w:color w:val="000000"/>
        </w:rPr>
      </w:pPr>
    </w:p>
    <w:p w14:paraId="53FE5440" w14:textId="77777777" w:rsidR="000F571F" w:rsidRDefault="000F571F" w:rsidP="000F571F">
      <w:pPr>
        <w:spacing w:line="240" w:lineRule="auto"/>
        <w:rPr>
          <w:rFonts w:ascii="Century Gothic" w:hAnsi="Century Gothic" w:cs="Tahoma"/>
          <w:b/>
          <w:color w:val="000000"/>
        </w:rPr>
      </w:pPr>
    </w:p>
    <w:p w14:paraId="5EF2F46A" w14:textId="77777777" w:rsidR="000F571F" w:rsidRDefault="000F571F" w:rsidP="000F571F">
      <w:pPr>
        <w:spacing w:line="240" w:lineRule="auto"/>
        <w:rPr>
          <w:rFonts w:ascii="Century Gothic" w:hAnsi="Century Gothic" w:cs="Tahoma"/>
          <w:b/>
          <w:color w:val="000000"/>
        </w:rPr>
      </w:pPr>
    </w:p>
    <w:p w14:paraId="29976631" w14:textId="77777777" w:rsidR="000F571F" w:rsidRDefault="000F571F" w:rsidP="000F571F">
      <w:pPr>
        <w:spacing w:line="240" w:lineRule="auto"/>
        <w:rPr>
          <w:rFonts w:ascii="Century Gothic" w:hAnsi="Century Gothic" w:cs="Tahoma"/>
          <w:b/>
          <w:color w:val="000000"/>
        </w:rPr>
      </w:pPr>
    </w:p>
    <w:p w14:paraId="30383DEB" w14:textId="77777777" w:rsidR="000F571F" w:rsidRPr="0065718F" w:rsidRDefault="000F571F" w:rsidP="000F571F">
      <w:pPr>
        <w:spacing w:line="240" w:lineRule="auto"/>
        <w:rPr>
          <w:rFonts w:ascii="Century Gothic" w:hAnsi="Century Gothic" w:cs="Tahoma"/>
          <w:b/>
          <w:color w:val="000000"/>
        </w:rPr>
      </w:pPr>
    </w:p>
    <w:p w14:paraId="78AC2B39" w14:textId="77777777" w:rsidR="000F571F" w:rsidRDefault="000F571F" w:rsidP="000F571F">
      <w:pPr>
        <w:spacing w:line="240" w:lineRule="auto"/>
        <w:rPr>
          <w:rFonts w:ascii="Century Gothic" w:hAnsi="Century Gothic" w:cs="Arial"/>
          <w:bCs/>
          <w:sz w:val="16"/>
          <w:szCs w:val="16"/>
          <w:lang w:eastAsia="es-MX"/>
        </w:rPr>
      </w:pPr>
    </w:p>
    <w:p w14:paraId="04D1C056" w14:textId="392A54AE" w:rsidR="000F571F" w:rsidRPr="00140E28" w:rsidRDefault="00A55681" w:rsidP="00E409C2">
      <w:pPr>
        <w:spacing w:line="240" w:lineRule="auto"/>
        <w:rPr>
          <w:rFonts w:ascii="Century Gothic" w:hAnsi="Century Gothic" w:cs="Arial"/>
          <w:b/>
          <w:bCs/>
          <w:sz w:val="16"/>
          <w:szCs w:val="16"/>
          <w:lang w:eastAsia="es-MX"/>
        </w:rPr>
      </w:pPr>
      <w:r w:rsidRPr="00140E28">
        <w:rPr>
          <w:rFonts w:ascii="Century Gothic" w:hAnsi="Century Gothic" w:cs="Arial"/>
          <w:b/>
          <w:bCs/>
          <w:sz w:val="16"/>
          <w:szCs w:val="16"/>
          <w:lang w:eastAsia="es-MX"/>
        </w:rPr>
        <w:t xml:space="preserve">ESTA HOJA DE FIRMA CORRESPONDE AL ACUERDO POR VIRTUD DEL </w:t>
      </w:r>
      <w:r w:rsidRPr="00A55681">
        <w:rPr>
          <w:rFonts w:ascii="Century Gothic" w:hAnsi="Century Gothic" w:cs="Arial"/>
          <w:b/>
          <w:bCs/>
          <w:sz w:val="16"/>
          <w:szCs w:val="16"/>
          <w:lang w:eastAsia="es-MX"/>
        </w:rPr>
        <w:t xml:space="preserve">CUAL </w:t>
      </w:r>
      <w:r w:rsidRPr="00632906">
        <w:rPr>
          <w:rFonts w:ascii="Century Gothic" w:hAnsi="Century Gothic" w:cs="Arial"/>
          <w:b/>
          <w:bCs/>
          <w:sz w:val="16"/>
          <w:szCs w:val="16"/>
          <w:lang w:eastAsia="es-MX"/>
        </w:rPr>
        <w:t xml:space="preserve">SE </w:t>
      </w:r>
      <w:r w:rsidRPr="00A55681">
        <w:rPr>
          <w:rFonts w:ascii="Century Gothic" w:hAnsi="Century Gothic" w:cs="Arial"/>
          <w:b/>
          <w:bCs/>
          <w:sz w:val="16"/>
          <w:szCs w:val="16"/>
          <w:lang w:eastAsia="es-MX"/>
        </w:rPr>
        <w:t>EXHORTA RESPETUOSAMENTE AL CONSEJO ESTATAL DE COORDINACIÓN DEL SISTEMA NACIONAL DE SEGURIDAD PÚBLICA DEL ESTADO DE PUEBLA Y A LA SECRETARÍA DE SEGURIDAD PÚBLICA DEL ESTADO DE PUEBLA, PARA QUE EN EL ÁMBITO DE SUS ATRIBUCIONES: PROPONGAN LAS POLÍTICAS, PROGRAMAS, ACCIONES, CAPACITACIÓN Y DEMÁS DISPOSICIONES PARA EL RECLUTAMIENTO E INCLUSIÓN DE PERSONAL CON EXPERIENCIA EN MATERIA DE SEGURIDAD PÚBLICA QUE SE ENCUENTREN EN ACTIVO, RETIRADOS, PENSIONADOS, O QUE SEAN ADULTOS MAYORES O CON ALGUNA DISCAPACIDAD; CON LA FINALIDAD DE PROFESIONALIZAR EL SERVICIO DEL CENTRO DE CONTROL, COMANDO, COMUNICACIONES Y CÓMPUTO (C5) Y BRINDAR DE MANERA EFICIENTE, EL AUXILIO A LA POBLACIÓN MEDIANTE EL NUMERO ÚNICO DE ATENCIÓN DE EMERGENCIAS 9-1-1.</w:t>
      </w:r>
    </w:p>
    <w:sectPr w:rsidR="000F571F" w:rsidRPr="00140E28" w:rsidSect="00E17469">
      <w:headerReference w:type="even" r:id="rId9"/>
      <w:headerReference w:type="default" r:id="rId10"/>
      <w:footerReference w:type="even" r:id="rId11"/>
      <w:footerReference w:type="default" r:id="rId12"/>
      <w:headerReference w:type="first" r:id="rId13"/>
      <w:footerReference w:type="first" r:id="rId14"/>
      <w:pgSz w:w="12240" w:h="15840"/>
      <w:pgMar w:top="2552" w:right="1418" w:bottom="1418" w:left="1701" w:header="0" w:footer="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7C7C1" w14:textId="77777777" w:rsidR="007134C5" w:rsidRDefault="007134C5" w:rsidP="009B19B9">
      <w:pPr>
        <w:spacing w:line="240" w:lineRule="auto"/>
      </w:pPr>
      <w:r>
        <w:separator/>
      </w:r>
    </w:p>
  </w:endnote>
  <w:endnote w:type="continuationSeparator" w:id="0">
    <w:p w14:paraId="251D03D5" w14:textId="77777777" w:rsidR="007134C5" w:rsidRDefault="007134C5" w:rsidP="009B19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A568A" w14:textId="77777777" w:rsidR="007C421D" w:rsidRDefault="007C421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68CAD" w14:textId="77777777" w:rsidR="007C421D" w:rsidRDefault="007C421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FCB29" w14:textId="77777777" w:rsidR="007C421D" w:rsidRDefault="007C42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21425" w14:textId="77777777" w:rsidR="007134C5" w:rsidRDefault="007134C5" w:rsidP="009B19B9">
      <w:pPr>
        <w:spacing w:line="240" w:lineRule="auto"/>
      </w:pPr>
      <w:r>
        <w:separator/>
      </w:r>
    </w:p>
  </w:footnote>
  <w:footnote w:type="continuationSeparator" w:id="0">
    <w:p w14:paraId="2B0DD535" w14:textId="77777777" w:rsidR="007134C5" w:rsidRDefault="007134C5" w:rsidP="009B19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2C96A" w14:textId="77777777" w:rsidR="007C421D" w:rsidRDefault="007C421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7807E" w14:textId="77777777" w:rsidR="007C421D" w:rsidRDefault="007C421D">
    <w:pPr>
      <w:pStyle w:val="Encabezado"/>
    </w:pPr>
  </w:p>
  <w:p w14:paraId="6AF921AF" w14:textId="77777777" w:rsidR="007C421D" w:rsidRDefault="007C421D">
    <w:pPr>
      <w:pStyle w:val="Encabezado"/>
    </w:pPr>
  </w:p>
  <w:p w14:paraId="728E3473" w14:textId="6C24B111" w:rsidR="007C421D" w:rsidRDefault="007C421D" w:rsidP="005B520A">
    <w:pPr>
      <w:pStyle w:val="Encabezado"/>
      <w:jc w:val="right"/>
    </w:pPr>
    <w:r>
      <w:rPr>
        <w:rFonts w:ascii="Century Gothic" w:hAnsi="Century Gothic"/>
        <w:i/>
        <w:iCs/>
        <w:sz w:val="18"/>
        <w:szCs w:val="18"/>
      </w:rPr>
      <w:t>“2020, Año de Venustiano Carranza”</w:t>
    </w:r>
    <w:r>
      <w:rPr>
        <w:noProof/>
        <w:lang w:val="es-MX" w:eastAsia="es-MX"/>
      </w:rPr>
      <w:drawing>
        <wp:anchor distT="0" distB="0" distL="114300" distR="114300" simplePos="0" relativeHeight="251659264" behindDoc="0" locked="0" layoutInCell="1" allowOverlap="1" wp14:anchorId="4189EF12" wp14:editId="63A56D9D">
          <wp:simplePos x="0" y="0"/>
          <wp:positionH relativeFrom="margin">
            <wp:posOffset>-533400</wp:posOffset>
          </wp:positionH>
          <wp:positionV relativeFrom="paragraph">
            <wp:posOffset>191770</wp:posOffset>
          </wp:positionV>
          <wp:extent cx="1532255" cy="624840"/>
          <wp:effectExtent l="0" t="0" r="0" b="381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255" cy="62484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D373C" w14:textId="77777777" w:rsidR="007C421D" w:rsidRDefault="007C421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02C5"/>
    <w:multiLevelType w:val="hybridMultilevel"/>
    <w:tmpl w:val="CDAAB0FA"/>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2071CF"/>
    <w:multiLevelType w:val="hybridMultilevel"/>
    <w:tmpl w:val="BB484C10"/>
    <w:lvl w:ilvl="0" w:tplc="D6B21D9E">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28CD7708"/>
    <w:multiLevelType w:val="multilevel"/>
    <w:tmpl w:val="975E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060AE7"/>
    <w:multiLevelType w:val="hybridMultilevel"/>
    <w:tmpl w:val="F4DC356C"/>
    <w:lvl w:ilvl="0" w:tplc="E66E9322">
      <w:numFmt w:val="bullet"/>
      <w:lvlText w:val=""/>
      <w:lvlJc w:val="left"/>
      <w:pPr>
        <w:ind w:left="821" w:hanging="360"/>
      </w:pPr>
      <w:rPr>
        <w:rFonts w:ascii="Symbol" w:eastAsia="Symbol" w:hAnsi="Symbol" w:cs="Symbol" w:hint="default"/>
        <w:w w:val="100"/>
        <w:sz w:val="24"/>
        <w:szCs w:val="24"/>
        <w:lang w:val="es-ES" w:eastAsia="en-US" w:bidi="ar-SA"/>
      </w:rPr>
    </w:lvl>
    <w:lvl w:ilvl="1" w:tplc="FCAE3EFA">
      <w:numFmt w:val="bullet"/>
      <w:lvlText w:val="•"/>
      <w:lvlJc w:val="left"/>
      <w:pPr>
        <w:ind w:left="1644" w:hanging="360"/>
      </w:pPr>
      <w:rPr>
        <w:lang w:val="es-ES" w:eastAsia="en-US" w:bidi="ar-SA"/>
      </w:rPr>
    </w:lvl>
    <w:lvl w:ilvl="2" w:tplc="4CBE76EC">
      <w:numFmt w:val="bullet"/>
      <w:lvlText w:val="•"/>
      <w:lvlJc w:val="left"/>
      <w:pPr>
        <w:ind w:left="2468" w:hanging="360"/>
      </w:pPr>
      <w:rPr>
        <w:lang w:val="es-ES" w:eastAsia="en-US" w:bidi="ar-SA"/>
      </w:rPr>
    </w:lvl>
    <w:lvl w:ilvl="3" w:tplc="A888188A">
      <w:numFmt w:val="bullet"/>
      <w:lvlText w:val="•"/>
      <w:lvlJc w:val="left"/>
      <w:pPr>
        <w:ind w:left="3292" w:hanging="360"/>
      </w:pPr>
      <w:rPr>
        <w:lang w:val="es-ES" w:eastAsia="en-US" w:bidi="ar-SA"/>
      </w:rPr>
    </w:lvl>
    <w:lvl w:ilvl="4" w:tplc="BE847E94">
      <w:numFmt w:val="bullet"/>
      <w:lvlText w:val="•"/>
      <w:lvlJc w:val="left"/>
      <w:pPr>
        <w:ind w:left="4116" w:hanging="360"/>
      </w:pPr>
      <w:rPr>
        <w:lang w:val="es-ES" w:eastAsia="en-US" w:bidi="ar-SA"/>
      </w:rPr>
    </w:lvl>
    <w:lvl w:ilvl="5" w:tplc="85163E96">
      <w:numFmt w:val="bullet"/>
      <w:lvlText w:val="•"/>
      <w:lvlJc w:val="left"/>
      <w:pPr>
        <w:ind w:left="4940" w:hanging="360"/>
      </w:pPr>
      <w:rPr>
        <w:lang w:val="es-ES" w:eastAsia="en-US" w:bidi="ar-SA"/>
      </w:rPr>
    </w:lvl>
    <w:lvl w:ilvl="6" w:tplc="94725518">
      <w:numFmt w:val="bullet"/>
      <w:lvlText w:val="•"/>
      <w:lvlJc w:val="left"/>
      <w:pPr>
        <w:ind w:left="5764" w:hanging="360"/>
      </w:pPr>
      <w:rPr>
        <w:lang w:val="es-ES" w:eastAsia="en-US" w:bidi="ar-SA"/>
      </w:rPr>
    </w:lvl>
    <w:lvl w:ilvl="7" w:tplc="0942ACAE">
      <w:numFmt w:val="bullet"/>
      <w:lvlText w:val="•"/>
      <w:lvlJc w:val="left"/>
      <w:pPr>
        <w:ind w:left="6588" w:hanging="360"/>
      </w:pPr>
      <w:rPr>
        <w:lang w:val="es-ES" w:eastAsia="en-US" w:bidi="ar-SA"/>
      </w:rPr>
    </w:lvl>
    <w:lvl w:ilvl="8" w:tplc="0C1AA456">
      <w:numFmt w:val="bullet"/>
      <w:lvlText w:val="•"/>
      <w:lvlJc w:val="left"/>
      <w:pPr>
        <w:ind w:left="7412" w:hanging="360"/>
      </w:pPr>
      <w:rPr>
        <w:lang w:val="es-ES" w:eastAsia="en-US" w:bidi="ar-SA"/>
      </w:rPr>
    </w:lvl>
  </w:abstractNum>
  <w:abstractNum w:abstractNumId="4">
    <w:nsid w:val="43AD0461"/>
    <w:multiLevelType w:val="multilevel"/>
    <w:tmpl w:val="5056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6425CA"/>
    <w:multiLevelType w:val="multilevel"/>
    <w:tmpl w:val="F1A87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A00692"/>
    <w:multiLevelType w:val="hybridMultilevel"/>
    <w:tmpl w:val="130AEA40"/>
    <w:lvl w:ilvl="0" w:tplc="243C780E">
      <w:start w:val="1"/>
      <w:numFmt w:val="lowerLetter"/>
      <w:lvlText w:val="%1)"/>
      <w:lvlJc w:val="left"/>
      <w:pPr>
        <w:ind w:left="822" w:hanging="360"/>
      </w:pPr>
      <w:rPr>
        <w:b/>
        <w:bCs/>
      </w:rPr>
    </w:lvl>
    <w:lvl w:ilvl="1" w:tplc="080A0019" w:tentative="1">
      <w:start w:val="1"/>
      <w:numFmt w:val="lowerLetter"/>
      <w:lvlText w:val="%2."/>
      <w:lvlJc w:val="left"/>
      <w:pPr>
        <w:ind w:left="1542" w:hanging="360"/>
      </w:pPr>
    </w:lvl>
    <w:lvl w:ilvl="2" w:tplc="080A001B" w:tentative="1">
      <w:start w:val="1"/>
      <w:numFmt w:val="lowerRoman"/>
      <w:lvlText w:val="%3."/>
      <w:lvlJc w:val="right"/>
      <w:pPr>
        <w:ind w:left="2262" w:hanging="180"/>
      </w:pPr>
    </w:lvl>
    <w:lvl w:ilvl="3" w:tplc="080A000F" w:tentative="1">
      <w:start w:val="1"/>
      <w:numFmt w:val="decimal"/>
      <w:lvlText w:val="%4."/>
      <w:lvlJc w:val="left"/>
      <w:pPr>
        <w:ind w:left="2982" w:hanging="360"/>
      </w:pPr>
    </w:lvl>
    <w:lvl w:ilvl="4" w:tplc="080A0019" w:tentative="1">
      <w:start w:val="1"/>
      <w:numFmt w:val="lowerLetter"/>
      <w:lvlText w:val="%5."/>
      <w:lvlJc w:val="left"/>
      <w:pPr>
        <w:ind w:left="3702" w:hanging="360"/>
      </w:pPr>
    </w:lvl>
    <w:lvl w:ilvl="5" w:tplc="080A001B" w:tentative="1">
      <w:start w:val="1"/>
      <w:numFmt w:val="lowerRoman"/>
      <w:lvlText w:val="%6."/>
      <w:lvlJc w:val="right"/>
      <w:pPr>
        <w:ind w:left="4422" w:hanging="180"/>
      </w:pPr>
    </w:lvl>
    <w:lvl w:ilvl="6" w:tplc="080A000F" w:tentative="1">
      <w:start w:val="1"/>
      <w:numFmt w:val="decimal"/>
      <w:lvlText w:val="%7."/>
      <w:lvlJc w:val="left"/>
      <w:pPr>
        <w:ind w:left="5142" w:hanging="360"/>
      </w:pPr>
    </w:lvl>
    <w:lvl w:ilvl="7" w:tplc="080A0019" w:tentative="1">
      <w:start w:val="1"/>
      <w:numFmt w:val="lowerLetter"/>
      <w:lvlText w:val="%8."/>
      <w:lvlJc w:val="left"/>
      <w:pPr>
        <w:ind w:left="5862" w:hanging="360"/>
      </w:pPr>
    </w:lvl>
    <w:lvl w:ilvl="8" w:tplc="080A001B" w:tentative="1">
      <w:start w:val="1"/>
      <w:numFmt w:val="lowerRoman"/>
      <w:lvlText w:val="%9."/>
      <w:lvlJc w:val="right"/>
      <w:pPr>
        <w:ind w:left="6582" w:hanging="180"/>
      </w:pPr>
    </w:lvl>
  </w:abstractNum>
  <w:abstractNum w:abstractNumId="7">
    <w:nsid w:val="4F7866AB"/>
    <w:multiLevelType w:val="hybridMultilevel"/>
    <w:tmpl w:val="91C8474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52A7F0C"/>
    <w:multiLevelType w:val="multilevel"/>
    <w:tmpl w:val="89A4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5F46F9"/>
    <w:multiLevelType w:val="hybridMultilevel"/>
    <w:tmpl w:val="F3080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F9C1557"/>
    <w:multiLevelType w:val="hybridMultilevel"/>
    <w:tmpl w:val="E5162A28"/>
    <w:lvl w:ilvl="0" w:tplc="6C14AA5A">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70011E87"/>
    <w:multiLevelType w:val="multilevel"/>
    <w:tmpl w:val="A212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D26B1F"/>
    <w:multiLevelType w:val="hybridMultilevel"/>
    <w:tmpl w:val="A63CF37E"/>
    <w:lvl w:ilvl="0" w:tplc="DE0E4432">
      <w:start w:val="1"/>
      <w:numFmt w:val="upperRoman"/>
      <w:lvlText w:val="%1."/>
      <w:lvlJc w:val="left"/>
      <w:pPr>
        <w:ind w:left="1105" w:hanging="720"/>
        <w:jc w:val="right"/>
      </w:pPr>
      <w:rPr>
        <w:rFonts w:ascii="Tahoma" w:eastAsia="Tahoma" w:hAnsi="Tahoma" w:cs="Tahoma" w:hint="default"/>
        <w:spacing w:val="-32"/>
        <w:w w:val="100"/>
        <w:sz w:val="24"/>
        <w:szCs w:val="24"/>
        <w:lang w:val="es-ES" w:eastAsia="es-ES" w:bidi="es-ES"/>
      </w:rPr>
    </w:lvl>
    <w:lvl w:ilvl="1" w:tplc="C6D45BD2">
      <w:numFmt w:val="bullet"/>
      <w:lvlText w:val="•"/>
      <w:lvlJc w:val="left"/>
      <w:pPr>
        <w:ind w:left="1896" w:hanging="720"/>
      </w:pPr>
      <w:rPr>
        <w:rFonts w:hint="default"/>
        <w:lang w:val="es-ES" w:eastAsia="es-ES" w:bidi="es-ES"/>
      </w:rPr>
    </w:lvl>
    <w:lvl w:ilvl="2" w:tplc="10A4D730">
      <w:numFmt w:val="bullet"/>
      <w:lvlText w:val="•"/>
      <w:lvlJc w:val="left"/>
      <w:pPr>
        <w:ind w:left="2692" w:hanging="720"/>
      </w:pPr>
      <w:rPr>
        <w:rFonts w:hint="default"/>
        <w:lang w:val="es-ES" w:eastAsia="es-ES" w:bidi="es-ES"/>
      </w:rPr>
    </w:lvl>
    <w:lvl w:ilvl="3" w:tplc="E432FDA0">
      <w:numFmt w:val="bullet"/>
      <w:lvlText w:val="•"/>
      <w:lvlJc w:val="left"/>
      <w:pPr>
        <w:ind w:left="3488" w:hanging="720"/>
      </w:pPr>
      <w:rPr>
        <w:rFonts w:hint="default"/>
        <w:lang w:val="es-ES" w:eastAsia="es-ES" w:bidi="es-ES"/>
      </w:rPr>
    </w:lvl>
    <w:lvl w:ilvl="4" w:tplc="685E3554">
      <w:numFmt w:val="bullet"/>
      <w:lvlText w:val="•"/>
      <w:lvlJc w:val="left"/>
      <w:pPr>
        <w:ind w:left="4284" w:hanging="720"/>
      </w:pPr>
      <w:rPr>
        <w:rFonts w:hint="default"/>
        <w:lang w:val="es-ES" w:eastAsia="es-ES" w:bidi="es-ES"/>
      </w:rPr>
    </w:lvl>
    <w:lvl w:ilvl="5" w:tplc="36C698CC">
      <w:numFmt w:val="bullet"/>
      <w:lvlText w:val="•"/>
      <w:lvlJc w:val="left"/>
      <w:pPr>
        <w:ind w:left="5080" w:hanging="720"/>
      </w:pPr>
      <w:rPr>
        <w:rFonts w:hint="default"/>
        <w:lang w:val="es-ES" w:eastAsia="es-ES" w:bidi="es-ES"/>
      </w:rPr>
    </w:lvl>
    <w:lvl w:ilvl="6" w:tplc="311C50B6">
      <w:numFmt w:val="bullet"/>
      <w:lvlText w:val="•"/>
      <w:lvlJc w:val="left"/>
      <w:pPr>
        <w:ind w:left="5876" w:hanging="720"/>
      </w:pPr>
      <w:rPr>
        <w:rFonts w:hint="default"/>
        <w:lang w:val="es-ES" w:eastAsia="es-ES" w:bidi="es-ES"/>
      </w:rPr>
    </w:lvl>
    <w:lvl w:ilvl="7" w:tplc="CEA40CDA">
      <w:numFmt w:val="bullet"/>
      <w:lvlText w:val="•"/>
      <w:lvlJc w:val="left"/>
      <w:pPr>
        <w:ind w:left="6672" w:hanging="720"/>
      </w:pPr>
      <w:rPr>
        <w:rFonts w:hint="default"/>
        <w:lang w:val="es-ES" w:eastAsia="es-ES" w:bidi="es-ES"/>
      </w:rPr>
    </w:lvl>
    <w:lvl w:ilvl="8" w:tplc="59AA37F6">
      <w:numFmt w:val="bullet"/>
      <w:lvlText w:val="•"/>
      <w:lvlJc w:val="left"/>
      <w:pPr>
        <w:ind w:left="7468" w:hanging="720"/>
      </w:pPr>
      <w:rPr>
        <w:rFonts w:hint="default"/>
        <w:lang w:val="es-ES" w:eastAsia="es-ES" w:bidi="es-ES"/>
      </w:rPr>
    </w:lvl>
  </w:abstractNum>
  <w:abstractNum w:abstractNumId="13">
    <w:nsid w:val="7FBF1389"/>
    <w:multiLevelType w:val="hybridMultilevel"/>
    <w:tmpl w:val="9DC88E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0"/>
  </w:num>
  <w:num w:numId="4">
    <w:abstractNumId w:val="9"/>
  </w:num>
  <w:num w:numId="5">
    <w:abstractNumId w:val="2"/>
  </w:num>
  <w:num w:numId="6">
    <w:abstractNumId w:val="8"/>
  </w:num>
  <w:num w:numId="7">
    <w:abstractNumId w:val="7"/>
  </w:num>
  <w:num w:numId="8">
    <w:abstractNumId w:val="11"/>
  </w:num>
  <w:num w:numId="9">
    <w:abstractNumId w:val="1"/>
  </w:num>
  <w:num w:numId="10">
    <w:abstractNumId w:val="5"/>
  </w:num>
  <w:num w:numId="11">
    <w:abstractNumId w:val="4"/>
  </w:num>
  <w:num w:numId="12">
    <w:abstractNumId w:val="3"/>
  </w:num>
  <w:num w:numId="13">
    <w:abstractNumId w:val="3"/>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69"/>
    <w:rsid w:val="00005782"/>
    <w:rsid w:val="00006E66"/>
    <w:rsid w:val="0000717B"/>
    <w:rsid w:val="000125BC"/>
    <w:rsid w:val="000128D9"/>
    <w:rsid w:val="00021C61"/>
    <w:rsid w:val="000220CF"/>
    <w:rsid w:val="000242B7"/>
    <w:rsid w:val="00026A65"/>
    <w:rsid w:val="00031CF6"/>
    <w:rsid w:val="000367CD"/>
    <w:rsid w:val="000461B2"/>
    <w:rsid w:val="0004695F"/>
    <w:rsid w:val="00051AFA"/>
    <w:rsid w:val="00052B76"/>
    <w:rsid w:val="00054AA3"/>
    <w:rsid w:val="00061B14"/>
    <w:rsid w:val="0006636C"/>
    <w:rsid w:val="00070745"/>
    <w:rsid w:val="000A0082"/>
    <w:rsid w:val="000B33A5"/>
    <w:rsid w:val="000C110A"/>
    <w:rsid w:val="000D75B1"/>
    <w:rsid w:val="000E5365"/>
    <w:rsid w:val="000F00AD"/>
    <w:rsid w:val="000F571F"/>
    <w:rsid w:val="00100F84"/>
    <w:rsid w:val="0012776F"/>
    <w:rsid w:val="00127E11"/>
    <w:rsid w:val="00130641"/>
    <w:rsid w:val="00130EC2"/>
    <w:rsid w:val="00132110"/>
    <w:rsid w:val="00135308"/>
    <w:rsid w:val="00136BD2"/>
    <w:rsid w:val="00140E28"/>
    <w:rsid w:val="00150224"/>
    <w:rsid w:val="00155D2A"/>
    <w:rsid w:val="00156B54"/>
    <w:rsid w:val="0017479A"/>
    <w:rsid w:val="0018476B"/>
    <w:rsid w:val="001856AC"/>
    <w:rsid w:val="001945C9"/>
    <w:rsid w:val="001967DA"/>
    <w:rsid w:val="001A37F0"/>
    <w:rsid w:val="001A6F9F"/>
    <w:rsid w:val="001B304F"/>
    <w:rsid w:val="001C25F3"/>
    <w:rsid w:val="001D501C"/>
    <w:rsid w:val="001D57B7"/>
    <w:rsid w:val="001D5832"/>
    <w:rsid w:val="001E380D"/>
    <w:rsid w:val="001E69F9"/>
    <w:rsid w:val="00213375"/>
    <w:rsid w:val="00213791"/>
    <w:rsid w:val="00214407"/>
    <w:rsid w:val="002204A5"/>
    <w:rsid w:val="002228F2"/>
    <w:rsid w:val="00223F4A"/>
    <w:rsid w:val="00224E26"/>
    <w:rsid w:val="002265D2"/>
    <w:rsid w:val="0022670B"/>
    <w:rsid w:val="002515B3"/>
    <w:rsid w:val="00277A1C"/>
    <w:rsid w:val="00281AF8"/>
    <w:rsid w:val="00286968"/>
    <w:rsid w:val="002A0A85"/>
    <w:rsid w:val="002A28A3"/>
    <w:rsid w:val="002A293B"/>
    <w:rsid w:val="002A63AF"/>
    <w:rsid w:val="002B39B7"/>
    <w:rsid w:val="002B6E55"/>
    <w:rsid w:val="002C1060"/>
    <w:rsid w:val="002C427E"/>
    <w:rsid w:val="002D1A26"/>
    <w:rsid w:val="002D231D"/>
    <w:rsid w:val="002D2836"/>
    <w:rsid w:val="002D7649"/>
    <w:rsid w:val="002F21AF"/>
    <w:rsid w:val="002F5DB1"/>
    <w:rsid w:val="003025C8"/>
    <w:rsid w:val="00304FD3"/>
    <w:rsid w:val="00311034"/>
    <w:rsid w:val="003117BE"/>
    <w:rsid w:val="00313C8B"/>
    <w:rsid w:val="00322B09"/>
    <w:rsid w:val="003259A1"/>
    <w:rsid w:val="003342A5"/>
    <w:rsid w:val="00340FF4"/>
    <w:rsid w:val="0034217E"/>
    <w:rsid w:val="00344E0E"/>
    <w:rsid w:val="003465F0"/>
    <w:rsid w:val="003500BE"/>
    <w:rsid w:val="003607FD"/>
    <w:rsid w:val="00365FD6"/>
    <w:rsid w:val="003753AD"/>
    <w:rsid w:val="00377BAB"/>
    <w:rsid w:val="00385C83"/>
    <w:rsid w:val="003925DA"/>
    <w:rsid w:val="003A1691"/>
    <w:rsid w:val="003A50A9"/>
    <w:rsid w:val="003A7B41"/>
    <w:rsid w:val="003B2979"/>
    <w:rsid w:val="003B41A5"/>
    <w:rsid w:val="003C268E"/>
    <w:rsid w:val="003E057B"/>
    <w:rsid w:val="003E2744"/>
    <w:rsid w:val="003E5941"/>
    <w:rsid w:val="0040069E"/>
    <w:rsid w:val="00401F77"/>
    <w:rsid w:val="00403415"/>
    <w:rsid w:val="00406EED"/>
    <w:rsid w:val="00411F1D"/>
    <w:rsid w:val="00412033"/>
    <w:rsid w:val="00414CE8"/>
    <w:rsid w:val="004250B9"/>
    <w:rsid w:val="00425E8F"/>
    <w:rsid w:val="00436442"/>
    <w:rsid w:val="00436FEE"/>
    <w:rsid w:val="00444229"/>
    <w:rsid w:val="00450C1A"/>
    <w:rsid w:val="0045466B"/>
    <w:rsid w:val="00462635"/>
    <w:rsid w:val="00467172"/>
    <w:rsid w:val="004672E0"/>
    <w:rsid w:val="00473C32"/>
    <w:rsid w:val="004878F1"/>
    <w:rsid w:val="00490F4F"/>
    <w:rsid w:val="0049758D"/>
    <w:rsid w:val="004B0E68"/>
    <w:rsid w:val="004C0E7D"/>
    <w:rsid w:val="004D1EDC"/>
    <w:rsid w:val="004D6262"/>
    <w:rsid w:val="004E652D"/>
    <w:rsid w:val="004F0A8F"/>
    <w:rsid w:val="004F1215"/>
    <w:rsid w:val="004F322F"/>
    <w:rsid w:val="0051063D"/>
    <w:rsid w:val="00522E6F"/>
    <w:rsid w:val="00524896"/>
    <w:rsid w:val="00532316"/>
    <w:rsid w:val="00532861"/>
    <w:rsid w:val="00535BB8"/>
    <w:rsid w:val="00537182"/>
    <w:rsid w:val="00540B92"/>
    <w:rsid w:val="00547DCD"/>
    <w:rsid w:val="00550E7D"/>
    <w:rsid w:val="00552974"/>
    <w:rsid w:val="00561536"/>
    <w:rsid w:val="00567D0B"/>
    <w:rsid w:val="0057384A"/>
    <w:rsid w:val="00574FC8"/>
    <w:rsid w:val="005A07C2"/>
    <w:rsid w:val="005A1ED0"/>
    <w:rsid w:val="005A4A4B"/>
    <w:rsid w:val="005A6A86"/>
    <w:rsid w:val="005B520A"/>
    <w:rsid w:val="005B7278"/>
    <w:rsid w:val="005C5FDC"/>
    <w:rsid w:val="005C67AD"/>
    <w:rsid w:val="005C6E1B"/>
    <w:rsid w:val="005D4B33"/>
    <w:rsid w:val="005D7FC8"/>
    <w:rsid w:val="005E5C1B"/>
    <w:rsid w:val="006014FA"/>
    <w:rsid w:val="00602841"/>
    <w:rsid w:val="006033C8"/>
    <w:rsid w:val="00617B70"/>
    <w:rsid w:val="0062099E"/>
    <w:rsid w:val="006214AC"/>
    <w:rsid w:val="00621C71"/>
    <w:rsid w:val="00622B6B"/>
    <w:rsid w:val="00622B74"/>
    <w:rsid w:val="00622D0D"/>
    <w:rsid w:val="00624805"/>
    <w:rsid w:val="00625886"/>
    <w:rsid w:val="00632906"/>
    <w:rsid w:val="00640FDB"/>
    <w:rsid w:val="006434A9"/>
    <w:rsid w:val="0064762E"/>
    <w:rsid w:val="006517F9"/>
    <w:rsid w:val="00656551"/>
    <w:rsid w:val="00656B7F"/>
    <w:rsid w:val="0065718F"/>
    <w:rsid w:val="006612A6"/>
    <w:rsid w:val="00665412"/>
    <w:rsid w:val="00673DD6"/>
    <w:rsid w:val="006749E8"/>
    <w:rsid w:val="0068418F"/>
    <w:rsid w:val="0068462C"/>
    <w:rsid w:val="00695100"/>
    <w:rsid w:val="006971FA"/>
    <w:rsid w:val="006A185D"/>
    <w:rsid w:val="006A2333"/>
    <w:rsid w:val="006A40FA"/>
    <w:rsid w:val="006A4697"/>
    <w:rsid w:val="006A7AC1"/>
    <w:rsid w:val="006C3E4F"/>
    <w:rsid w:val="006C6853"/>
    <w:rsid w:val="006D1ACB"/>
    <w:rsid w:val="006D4ABD"/>
    <w:rsid w:val="006D6F81"/>
    <w:rsid w:val="006E5312"/>
    <w:rsid w:val="006E5632"/>
    <w:rsid w:val="006F0E5F"/>
    <w:rsid w:val="00704108"/>
    <w:rsid w:val="0070528F"/>
    <w:rsid w:val="00705726"/>
    <w:rsid w:val="00707EEA"/>
    <w:rsid w:val="007134C5"/>
    <w:rsid w:val="00716BCD"/>
    <w:rsid w:val="00720B15"/>
    <w:rsid w:val="00724C78"/>
    <w:rsid w:val="007260C9"/>
    <w:rsid w:val="00734949"/>
    <w:rsid w:val="00737937"/>
    <w:rsid w:val="00740238"/>
    <w:rsid w:val="007459DB"/>
    <w:rsid w:val="007506E8"/>
    <w:rsid w:val="00764340"/>
    <w:rsid w:val="00767C8F"/>
    <w:rsid w:val="00784671"/>
    <w:rsid w:val="00791295"/>
    <w:rsid w:val="007934AF"/>
    <w:rsid w:val="00796345"/>
    <w:rsid w:val="007A5411"/>
    <w:rsid w:val="007A5645"/>
    <w:rsid w:val="007A7C16"/>
    <w:rsid w:val="007B2175"/>
    <w:rsid w:val="007B2A96"/>
    <w:rsid w:val="007B7178"/>
    <w:rsid w:val="007C421D"/>
    <w:rsid w:val="007C4C0C"/>
    <w:rsid w:val="007C5B09"/>
    <w:rsid w:val="007C5EEE"/>
    <w:rsid w:val="007D29C4"/>
    <w:rsid w:val="007E03C8"/>
    <w:rsid w:val="007E38D0"/>
    <w:rsid w:val="007E6C43"/>
    <w:rsid w:val="007F0332"/>
    <w:rsid w:val="0080255B"/>
    <w:rsid w:val="008127A0"/>
    <w:rsid w:val="00813AAF"/>
    <w:rsid w:val="00816551"/>
    <w:rsid w:val="0083121A"/>
    <w:rsid w:val="0083362B"/>
    <w:rsid w:val="00835B9A"/>
    <w:rsid w:val="00846D5D"/>
    <w:rsid w:val="0085081C"/>
    <w:rsid w:val="00851588"/>
    <w:rsid w:val="00855B52"/>
    <w:rsid w:val="00856215"/>
    <w:rsid w:val="0085710D"/>
    <w:rsid w:val="00860A57"/>
    <w:rsid w:val="008664DB"/>
    <w:rsid w:val="00867902"/>
    <w:rsid w:val="00867D0C"/>
    <w:rsid w:val="008819BE"/>
    <w:rsid w:val="00883783"/>
    <w:rsid w:val="0088475B"/>
    <w:rsid w:val="00886AF5"/>
    <w:rsid w:val="00890026"/>
    <w:rsid w:val="00895175"/>
    <w:rsid w:val="0089745F"/>
    <w:rsid w:val="008A0D03"/>
    <w:rsid w:val="008B7277"/>
    <w:rsid w:val="008D39E3"/>
    <w:rsid w:val="008D4A55"/>
    <w:rsid w:val="008E4908"/>
    <w:rsid w:val="00905805"/>
    <w:rsid w:val="009130C6"/>
    <w:rsid w:val="009138FC"/>
    <w:rsid w:val="0091696B"/>
    <w:rsid w:val="009241ED"/>
    <w:rsid w:val="00933C4B"/>
    <w:rsid w:val="0093712D"/>
    <w:rsid w:val="0093776A"/>
    <w:rsid w:val="00964D35"/>
    <w:rsid w:val="009670F8"/>
    <w:rsid w:val="00984D68"/>
    <w:rsid w:val="00991FE7"/>
    <w:rsid w:val="009939D5"/>
    <w:rsid w:val="00997543"/>
    <w:rsid w:val="009B0A1C"/>
    <w:rsid w:val="009B12DC"/>
    <w:rsid w:val="009B19B9"/>
    <w:rsid w:val="009B379E"/>
    <w:rsid w:val="009B4BEF"/>
    <w:rsid w:val="009C15A0"/>
    <w:rsid w:val="009C28C5"/>
    <w:rsid w:val="009C3F4B"/>
    <w:rsid w:val="009D339F"/>
    <w:rsid w:val="009D6EDC"/>
    <w:rsid w:val="009F255F"/>
    <w:rsid w:val="009F4815"/>
    <w:rsid w:val="00A056AA"/>
    <w:rsid w:val="00A22C76"/>
    <w:rsid w:val="00A251F2"/>
    <w:rsid w:val="00A32216"/>
    <w:rsid w:val="00A50490"/>
    <w:rsid w:val="00A55681"/>
    <w:rsid w:val="00A70C6D"/>
    <w:rsid w:val="00A72D46"/>
    <w:rsid w:val="00A7538A"/>
    <w:rsid w:val="00A97658"/>
    <w:rsid w:val="00AA02C5"/>
    <w:rsid w:val="00AA1512"/>
    <w:rsid w:val="00AA270D"/>
    <w:rsid w:val="00AA2F5B"/>
    <w:rsid w:val="00AA4376"/>
    <w:rsid w:val="00AC3236"/>
    <w:rsid w:val="00AD4FBD"/>
    <w:rsid w:val="00AD654C"/>
    <w:rsid w:val="00AE0F83"/>
    <w:rsid w:val="00AE619A"/>
    <w:rsid w:val="00AF2EC9"/>
    <w:rsid w:val="00B003E4"/>
    <w:rsid w:val="00B15BE7"/>
    <w:rsid w:val="00B17C54"/>
    <w:rsid w:val="00B21FCB"/>
    <w:rsid w:val="00B311DF"/>
    <w:rsid w:val="00B317EB"/>
    <w:rsid w:val="00B324F1"/>
    <w:rsid w:val="00B42D40"/>
    <w:rsid w:val="00B51147"/>
    <w:rsid w:val="00B53C89"/>
    <w:rsid w:val="00B72A02"/>
    <w:rsid w:val="00B80282"/>
    <w:rsid w:val="00B84AB0"/>
    <w:rsid w:val="00B861DC"/>
    <w:rsid w:val="00B932F6"/>
    <w:rsid w:val="00BA2901"/>
    <w:rsid w:val="00BB233B"/>
    <w:rsid w:val="00BB43DC"/>
    <w:rsid w:val="00BB4B79"/>
    <w:rsid w:val="00BC6518"/>
    <w:rsid w:val="00BD5235"/>
    <w:rsid w:val="00BF2CE7"/>
    <w:rsid w:val="00C01580"/>
    <w:rsid w:val="00C07D7F"/>
    <w:rsid w:val="00C07E30"/>
    <w:rsid w:val="00C37174"/>
    <w:rsid w:val="00C5004A"/>
    <w:rsid w:val="00C5187C"/>
    <w:rsid w:val="00C62569"/>
    <w:rsid w:val="00C66B09"/>
    <w:rsid w:val="00C843D5"/>
    <w:rsid w:val="00C93A8A"/>
    <w:rsid w:val="00CA4BEC"/>
    <w:rsid w:val="00CA6C8A"/>
    <w:rsid w:val="00CB16AD"/>
    <w:rsid w:val="00CB5C44"/>
    <w:rsid w:val="00CD1786"/>
    <w:rsid w:val="00CD7D3B"/>
    <w:rsid w:val="00CE3F12"/>
    <w:rsid w:val="00CE6BFE"/>
    <w:rsid w:val="00CE75F2"/>
    <w:rsid w:val="00CF63B4"/>
    <w:rsid w:val="00D1792D"/>
    <w:rsid w:val="00D2082F"/>
    <w:rsid w:val="00D238D4"/>
    <w:rsid w:val="00D32345"/>
    <w:rsid w:val="00D33B3B"/>
    <w:rsid w:val="00D361D3"/>
    <w:rsid w:val="00D47E8B"/>
    <w:rsid w:val="00D54C7D"/>
    <w:rsid w:val="00D5618B"/>
    <w:rsid w:val="00D60218"/>
    <w:rsid w:val="00D61717"/>
    <w:rsid w:val="00D632F8"/>
    <w:rsid w:val="00D640A8"/>
    <w:rsid w:val="00D658EE"/>
    <w:rsid w:val="00D65969"/>
    <w:rsid w:val="00D66C7E"/>
    <w:rsid w:val="00D6786A"/>
    <w:rsid w:val="00D7432B"/>
    <w:rsid w:val="00D7503B"/>
    <w:rsid w:val="00D7754E"/>
    <w:rsid w:val="00D86308"/>
    <w:rsid w:val="00D91A3A"/>
    <w:rsid w:val="00DB0C69"/>
    <w:rsid w:val="00DB11AE"/>
    <w:rsid w:val="00DB16E6"/>
    <w:rsid w:val="00DB7278"/>
    <w:rsid w:val="00DC5602"/>
    <w:rsid w:val="00DD161E"/>
    <w:rsid w:val="00DD3011"/>
    <w:rsid w:val="00DD52A9"/>
    <w:rsid w:val="00E017EF"/>
    <w:rsid w:val="00E02577"/>
    <w:rsid w:val="00E034DE"/>
    <w:rsid w:val="00E14C2C"/>
    <w:rsid w:val="00E15082"/>
    <w:rsid w:val="00E17469"/>
    <w:rsid w:val="00E20691"/>
    <w:rsid w:val="00E27666"/>
    <w:rsid w:val="00E30096"/>
    <w:rsid w:val="00E35284"/>
    <w:rsid w:val="00E4051B"/>
    <w:rsid w:val="00E409C2"/>
    <w:rsid w:val="00E429F1"/>
    <w:rsid w:val="00E56931"/>
    <w:rsid w:val="00E6290D"/>
    <w:rsid w:val="00E635DB"/>
    <w:rsid w:val="00E70FAD"/>
    <w:rsid w:val="00E751E3"/>
    <w:rsid w:val="00E80AE9"/>
    <w:rsid w:val="00E80EC7"/>
    <w:rsid w:val="00E91F19"/>
    <w:rsid w:val="00EA0257"/>
    <w:rsid w:val="00EA54E3"/>
    <w:rsid w:val="00EB4EDB"/>
    <w:rsid w:val="00EC1A91"/>
    <w:rsid w:val="00EC2BD9"/>
    <w:rsid w:val="00EE0E0E"/>
    <w:rsid w:val="00EE4665"/>
    <w:rsid w:val="00EE74D9"/>
    <w:rsid w:val="00EE78A8"/>
    <w:rsid w:val="00EF0B92"/>
    <w:rsid w:val="00EF1B97"/>
    <w:rsid w:val="00EF3BC7"/>
    <w:rsid w:val="00F02F94"/>
    <w:rsid w:val="00F07626"/>
    <w:rsid w:val="00F07BDA"/>
    <w:rsid w:val="00F14A40"/>
    <w:rsid w:val="00F26F66"/>
    <w:rsid w:val="00F428CC"/>
    <w:rsid w:val="00F4373C"/>
    <w:rsid w:val="00F44975"/>
    <w:rsid w:val="00F50B43"/>
    <w:rsid w:val="00F665D7"/>
    <w:rsid w:val="00F73F54"/>
    <w:rsid w:val="00F75703"/>
    <w:rsid w:val="00F757D2"/>
    <w:rsid w:val="00FA0321"/>
    <w:rsid w:val="00FA3445"/>
    <w:rsid w:val="00FB0833"/>
    <w:rsid w:val="00FD1B70"/>
    <w:rsid w:val="00FD1F7B"/>
    <w:rsid w:val="00FD2D47"/>
    <w:rsid w:val="00FD4D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8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line="264" w:lineRule="auto"/>
        <w:ind w:left="102" w:right="11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469"/>
    <w:rPr>
      <w:lang w:val="es-ES"/>
    </w:rPr>
  </w:style>
  <w:style w:type="paragraph" w:styleId="Ttulo1">
    <w:name w:val="heading 1"/>
    <w:basedOn w:val="Normal"/>
    <w:link w:val="Ttulo1Car"/>
    <w:uiPriority w:val="9"/>
    <w:qFormat/>
    <w:rsid w:val="00D91A3A"/>
    <w:pPr>
      <w:widowControl w:val="0"/>
      <w:autoSpaceDE w:val="0"/>
      <w:autoSpaceDN w:val="0"/>
      <w:spacing w:line="240" w:lineRule="auto"/>
      <w:ind w:left="1700" w:right="1722"/>
      <w:jc w:val="center"/>
      <w:outlineLvl w:val="0"/>
    </w:pPr>
    <w:rPr>
      <w:rFonts w:ascii="Century Gothic" w:eastAsia="Century Gothic" w:hAnsi="Century Gothic" w:cs="Century Gothic"/>
      <w:b/>
      <w:bCs/>
      <w:sz w:val="24"/>
      <w:szCs w:val="24"/>
    </w:rPr>
  </w:style>
  <w:style w:type="paragraph" w:styleId="Ttulo2">
    <w:name w:val="heading 2"/>
    <w:basedOn w:val="Normal"/>
    <w:next w:val="Normal"/>
    <w:link w:val="Ttulo2Car"/>
    <w:uiPriority w:val="9"/>
    <w:unhideWhenUsed/>
    <w:qFormat/>
    <w:rsid w:val="00D6786A"/>
    <w:pPr>
      <w:keepNext/>
      <w:keepLines/>
      <w:spacing w:before="40" w:line="240" w:lineRule="auto"/>
      <w:outlineLvl w:val="1"/>
    </w:pPr>
    <w:rPr>
      <w:rFonts w:asciiTheme="majorHAnsi" w:eastAsiaTheme="majorEastAsia" w:hAnsiTheme="majorHAnsi" w:cstheme="majorBidi"/>
      <w:color w:val="2F5496" w:themeColor="accent1" w:themeShade="BF"/>
      <w:sz w:val="26"/>
      <w:szCs w:val="26"/>
      <w:lang w:eastAsia="es-ES"/>
    </w:rPr>
  </w:style>
  <w:style w:type="paragraph" w:styleId="Ttulo3">
    <w:name w:val="heading 3"/>
    <w:basedOn w:val="Normal"/>
    <w:next w:val="Normal"/>
    <w:link w:val="Ttulo3Car"/>
    <w:uiPriority w:val="9"/>
    <w:semiHidden/>
    <w:unhideWhenUsed/>
    <w:qFormat/>
    <w:rsid w:val="007C421D"/>
    <w:pPr>
      <w:keepNext/>
      <w:keepLines/>
      <w:spacing w:before="320" w:after="80" w:line="276" w:lineRule="auto"/>
      <w:ind w:left="0" w:right="0"/>
      <w:jc w:val="left"/>
      <w:outlineLvl w:val="2"/>
    </w:pPr>
    <w:rPr>
      <w:rFonts w:ascii="Arial" w:eastAsia="Arial" w:hAnsi="Arial" w:cs="Arial"/>
      <w:color w:val="434343"/>
      <w:sz w:val="28"/>
      <w:szCs w:val="28"/>
      <w:lang w:val="es" w:eastAsia="es-MX"/>
    </w:rPr>
  </w:style>
  <w:style w:type="paragraph" w:styleId="Ttulo4">
    <w:name w:val="heading 4"/>
    <w:basedOn w:val="Normal"/>
    <w:next w:val="Normal"/>
    <w:link w:val="Ttulo4Car"/>
    <w:uiPriority w:val="9"/>
    <w:semiHidden/>
    <w:unhideWhenUsed/>
    <w:qFormat/>
    <w:rsid w:val="007C421D"/>
    <w:pPr>
      <w:keepNext/>
      <w:keepLines/>
      <w:spacing w:before="280" w:after="80" w:line="276" w:lineRule="auto"/>
      <w:ind w:left="0" w:right="0"/>
      <w:jc w:val="left"/>
      <w:outlineLvl w:val="3"/>
    </w:pPr>
    <w:rPr>
      <w:rFonts w:ascii="Arial" w:eastAsia="Arial" w:hAnsi="Arial" w:cs="Arial"/>
      <w:color w:val="666666"/>
      <w:sz w:val="24"/>
      <w:szCs w:val="24"/>
      <w:lang w:val="es" w:eastAsia="es-MX"/>
    </w:rPr>
  </w:style>
  <w:style w:type="paragraph" w:styleId="Ttulo5">
    <w:name w:val="heading 5"/>
    <w:basedOn w:val="Normal"/>
    <w:next w:val="Normal"/>
    <w:link w:val="Ttulo5Car"/>
    <w:uiPriority w:val="9"/>
    <w:semiHidden/>
    <w:unhideWhenUsed/>
    <w:qFormat/>
    <w:rsid w:val="007C421D"/>
    <w:pPr>
      <w:keepNext/>
      <w:keepLines/>
      <w:spacing w:before="240" w:after="80" w:line="276" w:lineRule="auto"/>
      <w:ind w:left="0" w:right="0"/>
      <w:jc w:val="left"/>
      <w:outlineLvl w:val="4"/>
    </w:pPr>
    <w:rPr>
      <w:rFonts w:ascii="Arial" w:eastAsia="Arial" w:hAnsi="Arial" w:cs="Arial"/>
      <w:color w:val="666666"/>
      <w:lang w:val="es" w:eastAsia="es-MX"/>
    </w:rPr>
  </w:style>
  <w:style w:type="paragraph" w:styleId="Ttulo6">
    <w:name w:val="heading 6"/>
    <w:basedOn w:val="Normal"/>
    <w:next w:val="Normal"/>
    <w:link w:val="Ttulo6Car"/>
    <w:uiPriority w:val="9"/>
    <w:semiHidden/>
    <w:unhideWhenUsed/>
    <w:qFormat/>
    <w:rsid w:val="007C421D"/>
    <w:pPr>
      <w:keepNext/>
      <w:keepLines/>
      <w:spacing w:before="240" w:after="80" w:line="276" w:lineRule="auto"/>
      <w:ind w:left="0" w:right="0"/>
      <w:jc w:val="left"/>
      <w:outlineLvl w:val="5"/>
    </w:pPr>
    <w:rPr>
      <w:rFonts w:ascii="Arial" w:eastAsia="Arial" w:hAnsi="Arial" w:cs="Arial"/>
      <w:i/>
      <w:color w:val="666666"/>
      <w:lang w:val="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91A3A"/>
    <w:rPr>
      <w:rFonts w:ascii="Century Gothic" w:eastAsia="Century Gothic" w:hAnsi="Century Gothic" w:cs="Century Gothic"/>
      <w:b/>
      <w:bCs/>
      <w:sz w:val="24"/>
      <w:szCs w:val="24"/>
      <w:lang w:val="es-ES"/>
    </w:rPr>
  </w:style>
  <w:style w:type="character" w:customStyle="1" w:styleId="Ttulo2Car">
    <w:name w:val="Título 2 Car"/>
    <w:basedOn w:val="Fuentedeprrafopredeter"/>
    <w:link w:val="Ttulo2"/>
    <w:uiPriority w:val="9"/>
    <w:rsid w:val="00D6786A"/>
    <w:rPr>
      <w:rFonts w:asciiTheme="majorHAnsi" w:eastAsiaTheme="majorEastAsia" w:hAnsiTheme="majorHAnsi" w:cstheme="majorBidi"/>
      <w:color w:val="2F5496" w:themeColor="accent1" w:themeShade="BF"/>
      <w:sz w:val="26"/>
      <w:szCs w:val="26"/>
      <w:lang w:eastAsia="es-ES"/>
    </w:rPr>
  </w:style>
  <w:style w:type="paragraph" w:styleId="Textodeglobo">
    <w:name w:val="Balloon Text"/>
    <w:basedOn w:val="Normal"/>
    <w:link w:val="TextodegloboCar"/>
    <w:uiPriority w:val="99"/>
    <w:semiHidden/>
    <w:unhideWhenUsed/>
    <w:rsid w:val="009B19B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19B9"/>
    <w:rPr>
      <w:rFonts w:ascii="Segoe UI" w:hAnsi="Segoe UI" w:cs="Segoe UI"/>
      <w:sz w:val="18"/>
      <w:szCs w:val="18"/>
    </w:rPr>
  </w:style>
  <w:style w:type="paragraph" w:styleId="Encabezado">
    <w:name w:val="header"/>
    <w:basedOn w:val="Normal"/>
    <w:link w:val="EncabezadoCar"/>
    <w:uiPriority w:val="99"/>
    <w:unhideWhenUsed/>
    <w:rsid w:val="009B19B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B19B9"/>
  </w:style>
  <w:style w:type="paragraph" w:styleId="Piedepgina">
    <w:name w:val="footer"/>
    <w:basedOn w:val="Normal"/>
    <w:link w:val="PiedepginaCar"/>
    <w:uiPriority w:val="99"/>
    <w:unhideWhenUsed/>
    <w:rsid w:val="009B19B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B19B9"/>
  </w:style>
  <w:style w:type="paragraph" w:styleId="Prrafodelista">
    <w:name w:val="List Paragraph"/>
    <w:basedOn w:val="Normal"/>
    <w:uiPriority w:val="1"/>
    <w:qFormat/>
    <w:rsid w:val="00E17469"/>
    <w:pPr>
      <w:spacing w:line="240" w:lineRule="auto"/>
      <w:ind w:left="708"/>
    </w:pPr>
    <w:rPr>
      <w:rFonts w:ascii="Times New Roman" w:eastAsia="Times New Roman" w:hAnsi="Times New Roman" w:cs="Times New Roman"/>
      <w:sz w:val="20"/>
      <w:szCs w:val="20"/>
      <w:lang w:eastAsia="es-ES"/>
    </w:rPr>
  </w:style>
  <w:style w:type="paragraph" w:customStyle="1" w:styleId="Cuerpo">
    <w:name w:val="Cuerpo"/>
    <w:rsid w:val="00E17469"/>
    <w:pPr>
      <w:spacing w:after="200" w:line="276" w:lineRule="auto"/>
      <w:ind w:right="0"/>
      <w:jc w:val="left"/>
    </w:pPr>
    <w:rPr>
      <w:rFonts w:ascii="Calibri" w:eastAsia="Calibri" w:hAnsi="Calibri" w:cs="Calibri"/>
      <w:color w:val="000000"/>
      <w:u w:color="000000"/>
      <w:lang w:eastAsia="es-ES"/>
    </w:rPr>
  </w:style>
  <w:style w:type="paragraph" w:styleId="Textonotapie">
    <w:name w:val="footnote text"/>
    <w:basedOn w:val="Normal"/>
    <w:link w:val="TextonotapieCar"/>
    <w:uiPriority w:val="99"/>
    <w:semiHidden/>
    <w:unhideWhenUsed/>
    <w:rsid w:val="00BB4B79"/>
    <w:pPr>
      <w:spacing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BB4B79"/>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BB4B79"/>
    <w:rPr>
      <w:vertAlign w:val="superscript"/>
    </w:rPr>
  </w:style>
  <w:style w:type="character" w:styleId="Hipervnculo">
    <w:name w:val="Hyperlink"/>
    <w:basedOn w:val="Fuentedeprrafopredeter"/>
    <w:uiPriority w:val="99"/>
    <w:unhideWhenUsed/>
    <w:rsid w:val="00BB4B79"/>
    <w:rPr>
      <w:color w:val="0563C1" w:themeColor="hyperlink"/>
      <w:u w:val="single"/>
    </w:rPr>
  </w:style>
  <w:style w:type="paragraph" w:styleId="NormalWeb">
    <w:name w:val="Normal (Web)"/>
    <w:basedOn w:val="Normal"/>
    <w:uiPriority w:val="99"/>
    <w:unhideWhenUsed/>
    <w:rsid w:val="00BB4B79"/>
    <w:pPr>
      <w:spacing w:after="160" w:line="259" w:lineRule="auto"/>
    </w:pPr>
    <w:rPr>
      <w:rFonts w:ascii="Times New Roman" w:eastAsiaTheme="minorEastAsia" w:hAnsi="Times New Roman" w:cs="Times New Roman"/>
      <w:sz w:val="24"/>
      <w:szCs w:val="24"/>
      <w:lang w:eastAsia="ja-JP"/>
    </w:rPr>
  </w:style>
  <w:style w:type="character" w:customStyle="1" w:styleId="UnresolvedMention">
    <w:name w:val="Unresolved Mention"/>
    <w:basedOn w:val="Fuentedeprrafopredeter"/>
    <w:uiPriority w:val="99"/>
    <w:rsid w:val="00835B9A"/>
    <w:rPr>
      <w:color w:val="605E5C"/>
      <w:shd w:val="clear" w:color="auto" w:fill="E1DFDD"/>
    </w:rPr>
  </w:style>
  <w:style w:type="character" w:styleId="Refdecomentario">
    <w:name w:val="annotation reference"/>
    <w:basedOn w:val="Fuentedeprrafopredeter"/>
    <w:uiPriority w:val="99"/>
    <w:semiHidden/>
    <w:unhideWhenUsed/>
    <w:rsid w:val="009D6EDC"/>
    <w:rPr>
      <w:sz w:val="16"/>
      <w:szCs w:val="16"/>
    </w:rPr>
  </w:style>
  <w:style w:type="paragraph" w:styleId="Textocomentario">
    <w:name w:val="annotation text"/>
    <w:basedOn w:val="Normal"/>
    <w:link w:val="TextocomentarioCar"/>
    <w:uiPriority w:val="99"/>
    <w:semiHidden/>
    <w:unhideWhenUsed/>
    <w:rsid w:val="009D6ED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6EDC"/>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9D6EDC"/>
    <w:rPr>
      <w:b/>
      <w:bCs/>
    </w:rPr>
  </w:style>
  <w:style w:type="character" w:customStyle="1" w:styleId="AsuntodelcomentarioCar">
    <w:name w:val="Asunto del comentario Car"/>
    <w:basedOn w:val="TextocomentarioCar"/>
    <w:link w:val="Asuntodelcomentario"/>
    <w:uiPriority w:val="99"/>
    <w:semiHidden/>
    <w:rsid w:val="009D6EDC"/>
    <w:rPr>
      <w:b/>
      <w:bCs/>
      <w:sz w:val="20"/>
      <w:szCs w:val="20"/>
      <w:lang w:val="es-ES"/>
    </w:rPr>
  </w:style>
  <w:style w:type="paragraph" w:customStyle="1" w:styleId="msonormal0">
    <w:name w:val="msonormal"/>
    <w:basedOn w:val="Normal"/>
    <w:rsid w:val="00D91A3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independiente">
    <w:name w:val="Body Text"/>
    <w:basedOn w:val="Normal"/>
    <w:link w:val="TextoindependienteCar"/>
    <w:uiPriority w:val="1"/>
    <w:unhideWhenUsed/>
    <w:qFormat/>
    <w:rsid w:val="00D91A3A"/>
    <w:pPr>
      <w:widowControl w:val="0"/>
      <w:autoSpaceDE w:val="0"/>
      <w:autoSpaceDN w:val="0"/>
      <w:spacing w:line="240" w:lineRule="auto"/>
    </w:pPr>
    <w:rPr>
      <w:rFonts w:ascii="Century Gothic" w:eastAsia="Century Gothic" w:hAnsi="Century Gothic" w:cs="Century Gothic"/>
      <w:sz w:val="24"/>
      <w:szCs w:val="24"/>
    </w:rPr>
  </w:style>
  <w:style w:type="character" w:customStyle="1" w:styleId="TextoindependienteCar">
    <w:name w:val="Texto independiente Car"/>
    <w:basedOn w:val="Fuentedeprrafopredeter"/>
    <w:link w:val="Textoindependiente"/>
    <w:uiPriority w:val="1"/>
    <w:rsid w:val="00D91A3A"/>
    <w:rPr>
      <w:rFonts w:ascii="Century Gothic" w:eastAsia="Century Gothic" w:hAnsi="Century Gothic" w:cs="Century Gothic"/>
      <w:sz w:val="24"/>
      <w:szCs w:val="24"/>
      <w:lang w:val="es-ES"/>
    </w:rPr>
  </w:style>
  <w:style w:type="paragraph" w:customStyle="1" w:styleId="TableParagraph">
    <w:name w:val="Table Paragraph"/>
    <w:basedOn w:val="Normal"/>
    <w:uiPriority w:val="1"/>
    <w:qFormat/>
    <w:rsid w:val="00D91A3A"/>
    <w:pPr>
      <w:widowControl w:val="0"/>
      <w:autoSpaceDE w:val="0"/>
      <w:autoSpaceDN w:val="0"/>
      <w:spacing w:line="240" w:lineRule="auto"/>
    </w:pPr>
    <w:rPr>
      <w:rFonts w:ascii="Century Gothic" w:eastAsia="Century Gothic" w:hAnsi="Century Gothic" w:cs="Century Gothic"/>
    </w:rPr>
  </w:style>
  <w:style w:type="table" w:styleId="Tablaconcuadrcula">
    <w:name w:val="Table Grid"/>
    <w:basedOn w:val="Tablanormal"/>
    <w:uiPriority w:val="39"/>
    <w:rsid w:val="00136B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7C421D"/>
    <w:rPr>
      <w:rFonts w:ascii="Arial" w:eastAsia="Arial" w:hAnsi="Arial" w:cs="Arial"/>
      <w:color w:val="434343"/>
      <w:sz w:val="28"/>
      <w:szCs w:val="28"/>
      <w:lang w:val="es" w:eastAsia="es-MX"/>
    </w:rPr>
  </w:style>
  <w:style w:type="character" w:customStyle="1" w:styleId="Ttulo4Car">
    <w:name w:val="Título 4 Car"/>
    <w:basedOn w:val="Fuentedeprrafopredeter"/>
    <w:link w:val="Ttulo4"/>
    <w:uiPriority w:val="9"/>
    <w:semiHidden/>
    <w:rsid w:val="007C421D"/>
    <w:rPr>
      <w:rFonts w:ascii="Arial" w:eastAsia="Arial" w:hAnsi="Arial" w:cs="Arial"/>
      <w:color w:val="666666"/>
      <w:sz w:val="24"/>
      <w:szCs w:val="24"/>
      <w:lang w:val="es" w:eastAsia="es-MX"/>
    </w:rPr>
  </w:style>
  <w:style w:type="character" w:customStyle="1" w:styleId="Ttulo5Car">
    <w:name w:val="Título 5 Car"/>
    <w:basedOn w:val="Fuentedeprrafopredeter"/>
    <w:link w:val="Ttulo5"/>
    <w:uiPriority w:val="9"/>
    <w:semiHidden/>
    <w:rsid w:val="007C421D"/>
    <w:rPr>
      <w:rFonts w:ascii="Arial" w:eastAsia="Arial" w:hAnsi="Arial" w:cs="Arial"/>
      <w:color w:val="666666"/>
      <w:lang w:val="es" w:eastAsia="es-MX"/>
    </w:rPr>
  </w:style>
  <w:style w:type="character" w:customStyle="1" w:styleId="Ttulo6Car">
    <w:name w:val="Título 6 Car"/>
    <w:basedOn w:val="Fuentedeprrafopredeter"/>
    <w:link w:val="Ttulo6"/>
    <w:uiPriority w:val="9"/>
    <w:semiHidden/>
    <w:rsid w:val="007C421D"/>
    <w:rPr>
      <w:rFonts w:ascii="Arial" w:eastAsia="Arial" w:hAnsi="Arial" w:cs="Arial"/>
      <w:i/>
      <w:color w:val="666666"/>
      <w:lang w:val="es" w:eastAsia="es-MX"/>
    </w:rPr>
  </w:style>
  <w:style w:type="character" w:customStyle="1" w:styleId="TtuloCar">
    <w:name w:val="Título Car"/>
    <w:basedOn w:val="Fuentedeprrafopredeter"/>
    <w:link w:val="Ttulo"/>
    <w:uiPriority w:val="10"/>
    <w:rsid w:val="007C421D"/>
    <w:rPr>
      <w:rFonts w:ascii="Arial" w:eastAsia="Arial" w:hAnsi="Arial" w:cs="Arial"/>
      <w:sz w:val="52"/>
      <w:szCs w:val="52"/>
      <w:lang w:val="es" w:eastAsia="es-MX"/>
    </w:rPr>
  </w:style>
  <w:style w:type="paragraph" w:styleId="Ttulo">
    <w:name w:val="Title"/>
    <w:basedOn w:val="Normal"/>
    <w:next w:val="Normal"/>
    <w:link w:val="TtuloCar"/>
    <w:uiPriority w:val="10"/>
    <w:qFormat/>
    <w:rsid w:val="007C421D"/>
    <w:pPr>
      <w:keepNext/>
      <w:keepLines/>
      <w:spacing w:after="60" w:line="276" w:lineRule="auto"/>
      <w:ind w:left="0" w:right="0"/>
      <w:jc w:val="left"/>
    </w:pPr>
    <w:rPr>
      <w:rFonts w:ascii="Arial" w:eastAsia="Arial" w:hAnsi="Arial" w:cs="Arial"/>
      <w:sz w:val="52"/>
      <w:szCs w:val="52"/>
      <w:lang w:val="es" w:eastAsia="es-MX"/>
    </w:rPr>
  </w:style>
  <w:style w:type="character" w:customStyle="1" w:styleId="SubttuloCar">
    <w:name w:val="Subtítulo Car"/>
    <w:basedOn w:val="Fuentedeprrafopredeter"/>
    <w:link w:val="Subttulo"/>
    <w:uiPriority w:val="11"/>
    <w:rsid w:val="007C421D"/>
    <w:rPr>
      <w:rFonts w:ascii="Arial" w:eastAsia="Arial" w:hAnsi="Arial" w:cs="Arial"/>
      <w:color w:val="666666"/>
      <w:sz w:val="30"/>
      <w:szCs w:val="30"/>
      <w:lang w:val="es" w:eastAsia="es-MX"/>
    </w:rPr>
  </w:style>
  <w:style w:type="paragraph" w:styleId="Subttulo">
    <w:name w:val="Subtitle"/>
    <w:basedOn w:val="Normal"/>
    <w:next w:val="Normal"/>
    <w:link w:val="SubttuloCar"/>
    <w:uiPriority w:val="11"/>
    <w:qFormat/>
    <w:rsid w:val="007C421D"/>
    <w:pPr>
      <w:keepNext/>
      <w:keepLines/>
      <w:spacing w:after="320" w:line="276" w:lineRule="auto"/>
      <w:ind w:left="0" w:right="0"/>
      <w:jc w:val="left"/>
    </w:pPr>
    <w:rPr>
      <w:rFonts w:ascii="Arial" w:eastAsia="Arial" w:hAnsi="Arial" w:cs="Arial"/>
      <w:color w:val="666666"/>
      <w:sz w:val="30"/>
      <w:szCs w:val="30"/>
      <w:lang w:val="es" w:eastAsia="es-MX"/>
    </w:rPr>
  </w:style>
  <w:style w:type="paragraph" w:styleId="Sinespaciado">
    <w:name w:val="No Spacing"/>
    <w:uiPriority w:val="1"/>
    <w:qFormat/>
    <w:rsid w:val="007C421D"/>
    <w:pPr>
      <w:spacing w:line="240" w:lineRule="auto"/>
      <w:ind w:left="0" w:right="0"/>
      <w:jc w:val="left"/>
    </w:pPr>
    <w:rPr>
      <w:rFonts w:ascii="Arial" w:eastAsia="Arial" w:hAnsi="Arial" w:cs="Arial"/>
      <w:lang w:val="es"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line="264" w:lineRule="auto"/>
        <w:ind w:left="102" w:right="11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469"/>
    <w:rPr>
      <w:lang w:val="es-ES"/>
    </w:rPr>
  </w:style>
  <w:style w:type="paragraph" w:styleId="Ttulo1">
    <w:name w:val="heading 1"/>
    <w:basedOn w:val="Normal"/>
    <w:link w:val="Ttulo1Car"/>
    <w:uiPriority w:val="9"/>
    <w:qFormat/>
    <w:rsid w:val="00D91A3A"/>
    <w:pPr>
      <w:widowControl w:val="0"/>
      <w:autoSpaceDE w:val="0"/>
      <w:autoSpaceDN w:val="0"/>
      <w:spacing w:line="240" w:lineRule="auto"/>
      <w:ind w:left="1700" w:right="1722"/>
      <w:jc w:val="center"/>
      <w:outlineLvl w:val="0"/>
    </w:pPr>
    <w:rPr>
      <w:rFonts w:ascii="Century Gothic" w:eastAsia="Century Gothic" w:hAnsi="Century Gothic" w:cs="Century Gothic"/>
      <w:b/>
      <w:bCs/>
      <w:sz w:val="24"/>
      <w:szCs w:val="24"/>
    </w:rPr>
  </w:style>
  <w:style w:type="paragraph" w:styleId="Ttulo2">
    <w:name w:val="heading 2"/>
    <w:basedOn w:val="Normal"/>
    <w:next w:val="Normal"/>
    <w:link w:val="Ttulo2Car"/>
    <w:uiPriority w:val="9"/>
    <w:unhideWhenUsed/>
    <w:qFormat/>
    <w:rsid w:val="00D6786A"/>
    <w:pPr>
      <w:keepNext/>
      <w:keepLines/>
      <w:spacing w:before="40" w:line="240" w:lineRule="auto"/>
      <w:outlineLvl w:val="1"/>
    </w:pPr>
    <w:rPr>
      <w:rFonts w:asciiTheme="majorHAnsi" w:eastAsiaTheme="majorEastAsia" w:hAnsiTheme="majorHAnsi" w:cstheme="majorBidi"/>
      <w:color w:val="2F5496" w:themeColor="accent1" w:themeShade="BF"/>
      <w:sz w:val="26"/>
      <w:szCs w:val="26"/>
      <w:lang w:eastAsia="es-ES"/>
    </w:rPr>
  </w:style>
  <w:style w:type="paragraph" w:styleId="Ttulo3">
    <w:name w:val="heading 3"/>
    <w:basedOn w:val="Normal"/>
    <w:next w:val="Normal"/>
    <w:link w:val="Ttulo3Car"/>
    <w:uiPriority w:val="9"/>
    <w:semiHidden/>
    <w:unhideWhenUsed/>
    <w:qFormat/>
    <w:rsid w:val="007C421D"/>
    <w:pPr>
      <w:keepNext/>
      <w:keepLines/>
      <w:spacing w:before="320" w:after="80" w:line="276" w:lineRule="auto"/>
      <w:ind w:left="0" w:right="0"/>
      <w:jc w:val="left"/>
      <w:outlineLvl w:val="2"/>
    </w:pPr>
    <w:rPr>
      <w:rFonts w:ascii="Arial" w:eastAsia="Arial" w:hAnsi="Arial" w:cs="Arial"/>
      <w:color w:val="434343"/>
      <w:sz w:val="28"/>
      <w:szCs w:val="28"/>
      <w:lang w:val="es" w:eastAsia="es-MX"/>
    </w:rPr>
  </w:style>
  <w:style w:type="paragraph" w:styleId="Ttulo4">
    <w:name w:val="heading 4"/>
    <w:basedOn w:val="Normal"/>
    <w:next w:val="Normal"/>
    <w:link w:val="Ttulo4Car"/>
    <w:uiPriority w:val="9"/>
    <w:semiHidden/>
    <w:unhideWhenUsed/>
    <w:qFormat/>
    <w:rsid w:val="007C421D"/>
    <w:pPr>
      <w:keepNext/>
      <w:keepLines/>
      <w:spacing w:before="280" w:after="80" w:line="276" w:lineRule="auto"/>
      <w:ind w:left="0" w:right="0"/>
      <w:jc w:val="left"/>
      <w:outlineLvl w:val="3"/>
    </w:pPr>
    <w:rPr>
      <w:rFonts w:ascii="Arial" w:eastAsia="Arial" w:hAnsi="Arial" w:cs="Arial"/>
      <w:color w:val="666666"/>
      <w:sz w:val="24"/>
      <w:szCs w:val="24"/>
      <w:lang w:val="es" w:eastAsia="es-MX"/>
    </w:rPr>
  </w:style>
  <w:style w:type="paragraph" w:styleId="Ttulo5">
    <w:name w:val="heading 5"/>
    <w:basedOn w:val="Normal"/>
    <w:next w:val="Normal"/>
    <w:link w:val="Ttulo5Car"/>
    <w:uiPriority w:val="9"/>
    <w:semiHidden/>
    <w:unhideWhenUsed/>
    <w:qFormat/>
    <w:rsid w:val="007C421D"/>
    <w:pPr>
      <w:keepNext/>
      <w:keepLines/>
      <w:spacing w:before="240" w:after="80" w:line="276" w:lineRule="auto"/>
      <w:ind w:left="0" w:right="0"/>
      <w:jc w:val="left"/>
      <w:outlineLvl w:val="4"/>
    </w:pPr>
    <w:rPr>
      <w:rFonts w:ascii="Arial" w:eastAsia="Arial" w:hAnsi="Arial" w:cs="Arial"/>
      <w:color w:val="666666"/>
      <w:lang w:val="es" w:eastAsia="es-MX"/>
    </w:rPr>
  </w:style>
  <w:style w:type="paragraph" w:styleId="Ttulo6">
    <w:name w:val="heading 6"/>
    <w:basedOn w:val="Normal"/>
    <w:next w:val="Normal"/>
    <w:link w:val="Ttulo6Car"/>
    <w:uiPriority w:val="9"/>
    <w:semiHidden/>
    <w:unhideWhenUsed/>
    <w:qFormat/>
    <w:rsid w:val="007C421D"/>
    <w:pPr>
      <w:keepNext/>
      <w:keepLines/>
      <w:spacing w:before="240" w:after="80" w:line="276" w:lineRule="auto"/>
      <w:ind w:left="0" w:right="0"/>
      <w:jc w:val="left"/>
      <w:outlineLvl w:val="5"/>
    </w:pPr>
    <w:rPr>
      <w:rFonts w:ascii="Arial" w:eastAsia="Arial" w:hAnsi="Arial" w:cs="Arial"/>
      <w:i/>
      <w:color w:val="666666"/>
      <w:lang w:val="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91A3A"/>
    <w:rPr>
      <w:rFonts w:ascii="Century Gothic" w:eastAsia="Century Gothic" w:hAnsi="Century Gothic" w:cs="Century Gothic"/>
      <w:b/>
      <w:bCs/>
      <w:sz w:val="24"/>
      <w:szCs w:val="24"/>
      <w:lang w:val="es-ES"/>
    </w:rPr>
  </w:style>
  <w:style w:type="character" w:customStyle="1" w:styleId="Ttulo2Car">
    <w:name w:val="Título 2 Car"/>
    <w:basedOn w:val="Fuentedeprrafopredeter"/>
    <w:link w:val="Ttulo2"/>
    <w:uiPriority w:val="9"/>
    <w:rsid w:val="00D6786A"/>
    <w:rPr>
      <w:rFonts w:asciiTheme="majorHAnsi" w:eastAsiaTheme="majorEastAsia" w:hAnsiTheme="majorHAnsi" w:cstheme="majorBidi"/>
      <w:color w:val="2F5496" w:themeColor="accent1" w:themeShade="BF"/>
      <w:sz w:val="26"/>
      <w:szCs w:val="26"/>
      <w:lang w:eastAsia="es-ES"/>
    </w:rPr>
  </w:style>
  <w:style w:type="paragraph" w:styleId="Textodeglobo">
    <w:name w:val="Balloon Text"/>
    <w:basedOn w:val="Normal"/>
    <w:link w:val="TextodegloboCar"/>
    <w:uiPriority w:val="99"/>
    <w:semiHidden/>
    <w:unhideWhenUsed/>
    <w:rsid w:val="009B19B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19B9"/>
    <w:rPr>
      <w:rFonts w:ascii="Segoe UI" w:hAnsi="Segoe UI" w:cs="Segoe UI"/>
      <w:sz w:val="18"/>
      <w:szCs w:val="18"/>
    </w:rPr>
  </w:style>
  <w:style w:type="paragraph" w:styleId="Encabezado">
    <w:name w:val="header"/>
    <w:basedOn w:val="Normal"/>
    <w:link w:val="EncabezadoCar"/>
    <w:uiPriority w:val="99"/>
    <w:unhideWhenUsed/>
    <w:rsid w:val="009B19B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B19B9"/>
  </w:style>
  <w:style w:type="paragraph" w:styleId="Piedepgina">
    <w:name w:val="footer"/>
    <w:basedOn w:val="Normal"/>
    <w:link w:val="PiedepginaCar"/>
    <w:uiPriority w:val="99"/>
    <w:unhideWhenUsed/>
    <w:rsid w:val="009B19B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B19B9"/>
  </w:style>
  <w:style w:type="paragraph" w:styleId="Prrafodelista">
    <w:name w:val="List Paragraph"/>
    <w:basedOn w:val="Normal"/>
    <w:uiPriority w:val="1"/>
    <w:qFormat/>
    <w:rsid w:val="00E17469"/>
    <w:pPr>
      <w:spacing w:line="240" w:lineRule="auto"/>
      <w:ind w:left="708"/>
    </w:pPr>
    <w:rPr>
      <w:rFonts w:ascii="Times New Roman" w:eastAsia="Times New Roman" w:hAnsi="Times New Roman" w:cs="Times New Roman"/>
      <w:sz w:val="20"/>
      <w:szCs w:val="20"/>
      <w:lang w:eastAsia="es-ES"/>
    </w:rPr>
  </w:style>
  <w:style w:type="paragraph" w:customStyle="1" w:styleId="Cuerpo">
    <w:name w:val="Cuerpo"/>
    <w:rsid w:val="00E17469"/>
    <w:pPr>
      <w:spacing w:after="200" w:line="276" w:lineRule="auto"/>
      <w:ind w:right="0"/>
      <w:jc w:val="left"/>
    </w:pPr>
    <w:rPr>
      <w:rFonts w:ascii="Calibri" w:eastAsia="Calibri" w:hAnsi="Calibri" w:cs="Calibri"/>
      <w:color w:val="000000"/>
      <w:u w:color="000000"/>
      <w:lang w:eastAsia="es-ES"/>
    </w:rPr>
  </w:style>
  <w:style w:type="paragraph" w:styleId="Textonotapie">
    <w:name w:val="footnote text"/>
    <w:basedOn w:val="Normal"/>
    <w:link w:val="TextonotapieCar"/>
    <w:uiPriority w:val="99"/>
    <w:semiHidden/>
    <w:unhideWhenUsed/>
    <w:rsid w:val="00BB4B79"/>
    <w:pPr>
      <w:spacing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BB4B79"/>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BB4B79"/>
    <w:rPr>
      <w:vertAlign w:val="superscript"/>
    </w:rPr>
  </w:style>
  <w:style w:type="character" w:styleId="Hipervnculo">
    <w:name w:val="Hyperlink"/>
    <w:basedOn w:val="Fuentedeprrafopredeter"/>
    <w:uiPriority w:val="99"/>
    <w:unhideWhenUsed/>
    <w:rsid w:val="00BB4B79"/>
    <w:rPr>
      <w:color w:val="0563C1" w:themeColor="hyperlink"/>
      <w:u w:val="single"/>
    </w:rPr>
  </w:style>
  <w:style w:type="paragraph" w:styleId="NormalWeb">
    <w:name w:val="Normal (Web)"/>
    <w:basedOn w:val="Normal"/>
    <w:uiPriority w:val="99"/>
    <w:unhideWhenUsed/>
    <w:rsid w:val="00BB4B79"/>
    <w:pPr>
      <w:spacing w:after="160" w:line="259" w:lineRule="auto"/>
    </w:pPr>
    <w:rPr>
      <w:rFonts w:ascii="Times New Roman" w:eastAsiaTheme="minorEastAsia" w:hAnsi="Times New Roman" w:cs="Times New Roman"/>
      <w:sz w:val="24"/>
      <w:szCs w:val="24"/>
      <w:lang w:eastAsia="ja-JP"/>
    </w:rPr>
  </w:style>
  <w:style w:type="character" w:customStyle="1" w:styleId="UnresolvedMention">
    <w:name w:val="Unresolved Mention"/>
    <w:basedOn w:val="Fuentedeprrafopredeter"/>
    <w:uiPriority w:val="99"/>
    <w:rsid w:val="00835B9A"/>
    <w:rPr>
      <w:color w:val="605E5C"/>
      <w:shd w:val="clear" w:color="auto" w:fill="E1DFDD"/>
    </w:rPr>
  </w:style>
  <w:style w:type="character" w:styleId="Refdecomentario">
    <w:name w:val="annotation reference"/>
    <w:basedOn w:val="Fuentedeprrafopredeter"/>
    <w:uiPriority w:val="99"/>
    <w:semiHidden/>
    <w:unhideWhenUsed/>
    <w:rsid w:val="009D6EDC"/>
    <w:rPr>
      <w:sz w:val="16"/>
      <w:szCs w:val="16"/>
    </w:rPr>
  </w:style>
  <w:style w:type="paragraph" w:styleId="Textocomentario">
    <w:name w:val="annotation text"/>
    <w:basedOn w:val="Normal"/>
    <w:link w:val="TextocomentarioCar"/>
    <w:uiPriority w:val="99"/>
    <w:semiHidden/>
    <w:unhideWhenUsed/>
    <w:rsid w:val="009D6ED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6EDC"/>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9D6EDC"/>
    <w:rPr>
      <w:b/>
      <w:bCs/>
    </w:rPr>
  </w:style>
  <w:style w:type="character" w:customStyle="1" w:styleId="AsuntodelcomentarioCar">
    <w:name w:val="Asunto del comentario Car"/>
    <w:basedOn w:val="TextocomentarioCar"/>
    <w:link w:val="Asuntodelcomentario"/>
    <w:uiPriority w:val="99"/>
    <w:semiHidden/>
    <w:rsid w:val="009D6EDC"/>
    <w:rPr>
      <w:b/>
      <w:bCs/>
      <w:sz w:val="20"/>
      <w:szCs w:val="20"/>
      <w:lang w:val="es-ES"/>
    </w:rPr>
  </w:style>
  <w:style w:type="paragraph" w:customStyle="1" w:styleId="msonormal0">
    <w:name w:val="msonormal"/>
    <w:basedOn w:val="Normal"/>
    <w:rsid w:val="00D91A3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independiente">
    <w:name w:val="Body Text"/>
    <w:basedOn w:val="Normal"/>
    <w:link w:val="TextoindependienteCar"/>
    <w:uiPriority w:val="1"/>
    <w:unhideWhenUsed/>
    <w:qFormat/>
    <w:rsid w:val="00D91A3A"/>
    <w:pPr>
      <w:widowControl w:val="0"/>
      <w:autoSpaceDE w:val="0"/>
      <w:autoSpaceDN w:val="0"/>
      <w:spacing w:line="240" w:lineRule="auto"/>
    </w:pPr>
    <w:rPr>
      <w:rFonts w:ascii="Century Gothic" w:eastAsia="Century Gothic" w:hAnsi="Century Gothic" w:cs="Century Gothic"/>
      <w:sz w:val="24"/>
      <w:szCs w:val="24"/>
    </w:rPr>
  </w:style>
  <w:style w:type="character" w:customStyle="1" w:styleId="TextoindependienteCar">
    <w:name w:val="Texto independiente Car"/>
    <w:basedOn w:val="Fuentedeprrafopredeter"/>
    <w:link w:val="Textoindependiente"/>
    <w:uiPriority w:val="1"/>
    <w:rsid w:val="00D91A3A"/>
    <w:rPr>
      <w:rFonts w:ascii="Century Gothic" w:eastAsia="Century Gothic" w:hAnsi="Century Gothic" w:cs="Century Gothic"/>
      <w:sz w:val="24"/>
      <w:szCs w:val="24"/>
      <w:lang w:val="es-ES"/>
    </w:rPr>
  </w:style>
  <w:style w:type="paragraph" w:customStyle="1" w:styleId="TableParagraph">
    <w:name w:val="Table Paragraph"/>
    <w:basedOn w:val="Normal"/>
    <w:uiPriority w:val="1"/>
    <w:qFormat/>
    <w:rsid w:val="00D91A3A"/>
    <w:pPr>
      <w:widowControl w:val="0"/>
      <w:autoSpaceDE w:val="0"/>
      <w:autoSpaceDN w:val="0"/>
      <w:spacing w:line="240" w:lineRule="auto"/>
    </w:pPr>
    <w:rPr>
      <w:rFonts w:ascii="Century Gothic" w:eastAsia="Century Gothic" w:hAnsi="Century Gothic" w:cs="Century Gothic"/>
    </w:rPr>
  </w:style>
  <w:style w:type="table" w:styleId="Tablaconcuadrcula">
    <w:name w:val="Table Grid"/>
    <w:basedOn w:val="Tablanormal"/>
    <w:uiPriority w:val="39"/>
    <w:rsid w:val="00136B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7C421D"/>
    <w:rPr>
      <w:rFonts w:ascii="Arial" w:eastAsia="Arial" w:hAnsi="Arial" w:cs="Arial"/>
      <w:color w:val="434343"/>
      <w:sz w:val="28"/>
      <w:szCs w:val="28"/>
      <w:lang w:val="es" w:eastAsia="es-MX"/>
    </w:rPr>
  </w:style>
  <w:style w:type="character" w:customStyle="1" w:styleId="Ttulo4Car">
    <w:name w:val="Título 4 Car"/>
    <w:basedOn w:val="Fuentedeprrafopredeter"/>
    <w:link w:val="Ttulo4"/>
    <w:uiPriority w:val="9"/>
    <w:semiHidden/>
    <w:rsid w:val="007C421D"/>
    <w:rPr>
      <w:rFonts w:ascii="Arial" w:eastAsia="Arial" w:hAnsi="Arial" w:cs="Arial"/>
      <w:color w:val="666666"/>
      <w:sz w:val="24"/>
      <w:szCs w:val="24"/>
      <w:lang w:val="es" w:eastAsia="es-MX"/>
    </w:rPr>
  </w:style>
  <w:style w:type="character" w:customStyle="1" w:styleId="Ttulo5Car">
    <w:name w:val="Título 5 Car"/>
    <w:basedOn w:val="Fuentedeprrafopredeter"/>
    <w:link w:val="Ttulo5"/>
    <w:uiPriority w:val="9"/>
    <w:semiHidden/>
    <w:rsid w:val="007C421D"/>
    <w:rPr>
      <w:rFonts w:ascii="Arial" w:eastAsia="Arial" w:hAnsi="Arial" w:cs="Arial"/>
      <w:color w:val="666666"/>
      <w:lang w:val="es" w:eastAsia="es-MX"/>
    </w:rPr>
  </w:style>
  <w:style w:type="character" w:customStyle="1" w:styleId="Ttulo6Car">
    <w:name w:val="Título 6 Car"/>
    <w:basedOn w:val="Fuentedeprrafopredeter"/>
    <w:link w:val="Ttulo6"/>
    <w:uiPriority w:val="9"/>
    <w:semiHidden/>
    <w:rsid w:val="007C421D"/>
    <w:rPr>
      <w:rFonts w:ascii="Arial" w:eastAsia="Arial" w:hAnsi="Arial" w:cs="Arial"/>
      <w:i/>
      <w:color w:val="666666"/>
      <w:lang w:val="es" w:eastAsia="es-MX"/>
    </w:rPr>
  </w:style>
  <w:style w:type="character" w:customStyle="1" w:styleId="TtuloCar">
    <w:name w:val="Título Car"/>
    <w:basedOn w:val="Fuentedeprrafopredeter"/>
    <w:link w:val="Ttulo"/>
    <w:uiPriority w:val="10"/>
    <w:rsid w:val="007C421D"/>
    <w:rPr>
      <w:rFonts w:ascii="Arial" w:eastAsia="Arial" w:hAnsi="Arial" w:cs="Arial"/>
      <w:sz w:val="52"/>
      <w:szCs w:val="52"/>
      <w:lang w:val="es" w:eastAsia="es-MX"/>
    </w:rPr>
  </w:style>
  <w:style w:type="paragraph" w:styleId="Ttulo">
    <w:name w:val="Title"/>
    <w:basedOn w:val="Normal"/>
    <w:next w:val="Normal"/>
    <w:link w:val="TtuloCar"/>
    <w:uiPriority w:val="10"/>
    <w:qFormat/>
    <w:rsid w:val="007C421D"/>
    <w:pPr>
      <w:keepNext/>
      <w:keepLines/>
      <w:spacing w:after="60" w:line="276" w:lineRule="auto"/>
      <w:ind w:left="0" w:right="0"/>
      <w:jc w:val="left"/>
    </w:pPr>
    <w:rPr>
      <w:rFonts w:ascii="Arial" w:eastAsia="Arial" w:hAnsi="Arial" w:cs="Arial"/>
      <w:sz w:val="52"/>
      <w:szCs w:val="52"/>
      <w:lang w:val="es" w:eastAsia="es-MX"/>
    </w:rPr>
  </w:style>
  <w:style w:type="character" w:customStyle="1" w:styleId="SubttuloCar">
    <w:name w:val="Subtítulo Car"/>
    <w:basedOn w:val="Fuentedeprrafopredeter"/>
    <w:link w:val="Subttulo"/>
    <w:uiPriority w:val="11"/>
    <w:rsid w:val="007C421D"/>
    <w:rPr>
      <w:rFonts w:ascii="Arial" w:eastAsia="Arial" w:hAnsi="Arial" w:cs="Arial"/>
      <w:color w:val="666666"/>
      <w:sz w:val="30"/>
      <w:szCs w:val="30"/>
      <w:lang w:val="es" w:eastAsia="es-MX"/>
    </w:rPr>
  </w:style>
  <w:style w:type="paragraph" w:styleId="Subttulo">
    <w:name w:val="Subtitle"/>
    <w:basedOn w:val="Normal"/>
    <w:next w:val="Normal"/>
    <w:link w:val="SubttuloCar"/>
    <w:uiPriority w:val="11"/>
    <w:qFormat/>
    <w:rsid w:val="007C421D"/>
    <w:pPr>
      <w:keepNext/>
      <w:keepLines/>
      <w:spacing w:after="320" w:line="276" w:lineRule="auto"/>
      <w:ind w:left="0" w:right="0"/>
      <w:jc w:val="left"/>
    </w:pPr>
    <w:rPr>
      <w:rFonts w:ascii="Arial" w:eastAsia="Arial" w:hAnsi="Arial" w:cs="Arial"/>
      <w:color w:val="666666"/>
      <w:sz w:val="30"/>
      <w:szCs w:val="30"/>
      <w:lang w:val="es" w:eastAsia="es-MX"/>
    </w:rPr>
  </w:style>
  <w:style w:type="paragraph" w:styleId="Sinespaciado">
    <w:name w:val="No Spacing"/>
    <w:uiPriority w:val="1"/>
    <w:qFormat/>
    <w:rsid w:val="007C421D"/>
    <w:pPr>
      <w:spacing w:line="240" w:lineRule="auto"/>
      <w:ind w:left="0" w:right="0"/>
      <w:jc w:val="left"/>
    </w:pPr>
    <w:rPr>
      <w:rFonts w:ascii="Arial" w:eastAsia="Arial" w:hAnsi="Arial" w:cs="Arial"/>
      <w:lang w:val="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600">
      <w:bodyDiv w:val="1"/>
      <w:marLeft w:val="0"/>
      <w:marRight w:val="0"/>
      <w:marTop w:val="0"/>
      <w:marBottom w:val="0"/>
      <w:divBdr>
        <w:top w:val="none" w:sz="0" w:space="0" w:color="auto"/>
        <w:left w:val="none" w:sz="0" w:space="0" w:color="auto"/>
        <w:bottom w:val="none" w:sz="0" w:space="0" w:color="auto"/>
        <w:right w:val="none" w:sz="0" w:space="0" w:color="auto"/>
      </w:divBdr>
      <w:divsChild>
        <w:div w:id="1888372244">
          <w:marLeft w:val="0"/>
          <w:marRight w:val="0"/>
          <w:marTop w:val="0"/>
          <w:marBottom w:val="0"/>
          <w:divBdr>
            <w:top w:val="none" w:sz="0" w:space="0" w:color="auto"/>
            <w:left w:val="none" w:sz="0" w:space="0" w:color="auto"/>
            <w:bottom w:val="none" w:sz="0" w:space="0" w:color="auto"/>
            <w:right w:val="none" w:sz="0" w:space="0" w:color="auto"/>
          </w:divBdr>
          <w:divsChild>
            <w:div w:id="51580848">
              <w:marLeft w:val="0"/>
              <w:marRight w:val="0"/>
              <w:marTop w:val="0"/>
              <w:marBottom w:val="0"/>
              <w:divBdr>
                <w:top w:val="none" w:sz="0" w:space="0" w:color="auto"/>
                <w:left w:val="none" w:sz="0" w:space="0" w:color="auto"/>
                <w:bottom w:val="none" w:sz="0" w:space="0" w:color="auto"/>
                <w:right w:val="none" w:sz="0" w:space="0" w:color="auto"/>
              </w:divBdr>
              <w:divsChild>
                <w:div w:id="51839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179">
      <w:bodyDiv w:val="1"/>
      <w:marLeft w:val="0"/>
      <w:marRight w:val="0"/>
      <w:marTop w:val="0"/>
      <w:marBottom w:val="0"/>
      <w:divBdr>
        <w:top w:val="none" w:sz="0" w:space="0" w:color="auto"/>
        <w:left w:val="none" w:sz="0" w:space="0" w:color="auto"/>
        <w:bottom w:val="none" w:sz="0" w:space="0" w:color="auto"/>
        <w:right w:val="none" w:sz="0" w:space="0" w:color="auto"/>
      </w:divBdr>
      <w:divsChild>
        <w:div w:id="1043749764">
          <w:marLeft w:val="0"/>
          <w:marRight w:val="0"/>
          <w:marTop w:val="0"/>
          <w:marBottom w:val="0"/>
          <w:divBdr>
            <w:top w:val="none" w:sz="0" w:space="0" w:color="auto"/>
            <w:left w:val="none" w:sz="0" w:space="0" w:color="auto"/>
            <w:bottom w:val="none" w:sz="0" w:space="0" w:color="auto"/>
            <w:right w:val="none" w:sz="0" w:space="0" w:color="auto"/>
          </w:divBdr>
          <w:divsChild>
            <w:div w:id="2019959972">
              <w:marLeft w:val="0"/>
              <w:marRight w:val="0"/>
              <w:marTop w:val="0"/>
              <w:marBottom w:val="0"/>
              <w:divBdr>
                <w:top w:val="none" w:sz="0" w:space="0" w:color="auto"/>
                <w:left w:val="none" w:sz="0" w:space="0" w:color="auto"/>
                <w:bottom w:val="none" w:sz="0" w:space="0" w:color="auto"/>
                <w:right w:val="none" w:sz="0" w:space="0" w:color="auto"/>
              </w:divBdr>
              <w:divsChild>
                <w:div w:id="7876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535130">
      <w:bodyDiv w:val="1"/>
      <w:marLeft w:val="0"/>
      <w:marRight w:val="0"/>
      <w:marTop w:val="0"/>
      <w:marBottom w:val="0"/>
      <w:divBdr>
        <w:top w:val="none" w:sz="0" w:space="0" w:color="auto"/>
        <w:left w:val="none" w:sz="0" w:space="0" w:color="auto"/>
        <w:bottom w:val="none" w:sz="0" w:space="0" w:color="auto"/>
        <w:right w:val="none" w:sz="0" w:space="0" w:color="auto"/>
      </w:divBdr>
      <w:divsChild>
        <w:div w:id="536160382">
          <w:marLeft w:val="0"/>
          <w:marRight w:val="0"/>
          <w:marTop w:val="0"/>
          <w:marBottom w:val="0"/>
          <w:divBdr>
            <w:top w:val="none" w:sz="0" w:space="0" w:color="auto"/>
            <w:left w:val="none" w:sz="0" w:space="0" w:color="auto"/>
            <w:bottom w:val="none" w:sz="0" w:space="0" w:color="auto"/>
            <w:right w:val="none" w:sz="0" w:space="0" w:color="auto"/>
          </w:divBdr>
          <w:divsChild>
            <w:div w:id="128742589">
              <w:marLeft w:val="0"/>
              <w:marRight w:val="0"/>
              <w:marTop w:val="0"/>
              <w:marBottom w:val="0"/>
              <w:divBdr>
                <w:top w:val="none" w:sz="0" w:space="0" w:color="auto"/>
                <w:left w:val="none" w:sz="0" w:space="0" w:color="auto"/>
                <w:bottom w:val="none" w:sz="0" w:space="0" w:color="auto"/>
                <w:right w:val="none" w:sz="0" w:space="0" w:color="auto"/>
              </w:divBdr>
              <w:divsChild>
                <w:div w:id="20002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97988">
      <w:bodyDiv w:val="1"/>
      <w:marLeft w:val="0"/>
      <w:marRight w:val="0"/>
      <w:marTop w:val="0"/>
      <w:marBottom w:val="0"/>
      <w:divBdr>
        <w:top w:val="none" w:sz="0" w:space="0" w:color="auto"/>
        <w:left w:val="none" w:sz="0" w:space="0" w:color="auto"/>
        <w:bottom w:val="none" w:sz="0" w:space="0" w:color="auto"/>
        <w:right w:val="none" w:sz="0" w:space="0" w:color="auto"/>
      </w:divBdr>
    </w:div>
    <w:div w:id="431559036">
      <w:bodyDiv w:val="1"/>
      <w:marLeft w:val="0"/>
      <w:marRight w:val="0"/>
      <w:marTop w:val="0"/>
      <w:marBottom w:val="0"/>
      <w:divBdr>
        <w:top w:val="none" w:sz="0" w:space="0" w:color="auto"/>
        <w:left w:val="none" w:sz="0" w:space="0" w:color="auto"/>
        <w:bottom w:val="none" w:sz="0" w:space="0" w:color="auto"/>
        <w:right w:val="none" w:sz="0" w:space="0" w:color="auto"/>
      </w:divBdr>
      <w:divsChild>
        <w:div w:id="1276403462">
          <w:marLeft w:val="0"/>
          <w:marRight w:val="0"/>
          <w:marTop w:val="0"/>
          <w:marBottom w:val="0"/>
          <w:divBdr>
            <w:top w:val="none" w:sz="0" w:space="0" w:color="auto"/>
            <w:left w:val="none" w:sz="0" w:space="0" w:color="auto"/>
            <w:bottom w:val="none" w:sz="0" w:space="0" w:color="auto"/>
            <w:right w:val="none" w:sz="0" w:space="0" w:color="auto"/>
          </w:divBdr>
          <w:divsChild>
            <w:div w:id="1928034274">
              <w:marLeft w:val="0"/>
              <w:marRight w:val="0"/>
              <w:marTop w:val="0"/>
              <w:marBottom w:val="0"/>
              <w:divBdr>
                <w:top w:val="none" w:sz="0" w:space="0" w:color="auto"/>
                <w:left w:val="none" w:sz="0" w:space="0" w:color="auto"/>
                <w:bottom w:val="none" w:sz="0" w:space="0" w:color="auto"/>
                <w:right w:val="none" w:sz="0" w:space="0" w:color="auto"/>
              </w:divBdr>
              <w:divsChild>
                <w:div w:id="6356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22475">
      <w:bodyDiv w:val="1"/>
      <w:marLeft w:val="0"/>
      <w:marRight w:val="0"/>
      <w:marTop w:val="0"/>
      <w:marBottom w:val="0"/>
      <w:divBdr>
        <w:top w:val="none" w:sz="0" w:space="0" w:color="auto"/>
        <w:left w:val="none" w:sz="0" w:space="0" w:color="auto"/>
        <w:bottom w:val="none" w:sz="0" w:space="0" w:color="auto"/>
        <w:right w:val="none" w:sz="0" w:space="0" w:color="auto"/>
      </w:divBdr>
      <w:divsChild>
        <w:div w:id="1682121141">
          <w:marLeft w:val="0"/>
          <w:marRight w:val="0"/>
          <w:marTop w:val="0"/>
          <w:marBottom w:val="0"/>
          <w:divBdr>
            <w:top w:val="none" w:sz="0" w:space="0" w:color="auto"/>
            <w:left w:val="none" w:sz="0" w:space="0" w:color="auto"/>
            <w:bottom w:val="none" w:sz="0" w:space="0" w:color="auto"/>
            <w:right w:val="none" w:sz="0" w:space="0" w:color="auto"/>
          </w:divBdr>
          <w:divsChild>
            <w:div w:id="1221019832">
              <w:marLeft w:val="0"/>
              <w:marRight w:val="0"/>
              <w:marTop w:val="0"/>
              <w:marBottom w:val="0"/>
              <w:divBdr>
                <w:top w:val="none" w:sz="0" w:space="0" w:color="auto"/>
                <w:left w:val="none" w:sz="0" w:space="0" w:color="auto"/>
                <w:bottom w:val="none" w:sz="0" w:space="0" w:color="auto"/>
                <w:right w:val="none" w:sz="0" w:space="0" w:color="auto"/>
              </w:divBdr>
              <w:divsChild>
                <w:div w:id="647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375027">
      <w:bodyDiv w:val="1"/>
      <w:marLeft w:val="0"/>
      <w:marRight w:val="0"/>
      <w:marTop w:val="0"/>
      <w:marBottom w:val="0"/>
      <w:divBdr>
        <w:top w:val="none" w:sz="0" w:space="0" w:color="auto"/>
        <w:left w:val="none" w:sz="0" w:space="0" w:color="auto"/>
        <w:bottom w:val="none" w:sz="0" w:space="0" w:color="auto"/>
        <w:right w:val="none" w:sz="0" w:space="0" w:color="auto"/>
      </w:divBdr>
    </w:div>
    <w:div w:id="1134328601">
      <w:bodyDiv w:val="1"/>
      <w:marLeft w:val="0"/>
      <w:marRight w:val="0"/>
      <w:marTop w:val="0"/>
      <w:marBottom w:val="0"/>
      <w:divBdr>
        <w:top w:val="none" w:sz="0" w:space="0" w:color="auto"/>
        <w:left w:val="none" w:sz="0" w:space="0" w:color="auto"/>
        <w:bottom w:val="none" w:sz="0" w:space="0" w:color="auto"/>
        <w:right w:val="none" w:sz="0" w:space="0" w:color="auto"/>
      </w:divBdr>
    </w:div>
    <w:div w:id="1727097323">
      <w:bodyDiv w:val="1"/>
      <w:marLeft w:val="0"/>
      <w:marRight w:val="0"/>
      <w:marTop w:val="0"/>
      <w:marBottom w:val="0"/>
      <w:divBdr>
        <w:top w:val="none" w:sz="0" w:space="0" w:color="auto"/>
        <w:left w:val="none" w:sz="0" w:space="0" w:color="auto"/>
        <w:bottom w:val="none" w:sz="0" w:space="0" w:color="auto"/>
        <w:right w:val="none" w:sz="0" w:space="0" w:color="auto"/>
      </w:divBdr>
    </w:div>
    <w:div w:id="1756171214">
      <w:bodyDiv w:val="1"/>
      <w:marLeft w:val="0"/>
      <w:marRight w:val="0"/>
      <w:marTop w:val="0"/>
      <w:marBottom w:val="0"/>
      <w:divBdr>
        <w:top w:val="none" w:sz="0" w:space="0" w:color="auto"/>
        <w:left w:val="none" w:sz="0" w:space="0" w:color="auto"/>
        <w:bottom w:val="none" w:sz="0" w:space="0" w:color="auto"/>
        <w:right w:val="none" w:sz="0" w:space="0" w:color="auto"/>
      </w:divBdr>
      <w:divsChild>
        <w:div w:id="623854773">
          <w:marLeft w:val="0"/>
          <w:marRight w:val="0"/>
          <w:marTop w:val="0"/>
          <w:marBottom w:val="0"/>
          <w:divBdr>
            <w:top w:val="none" w:sz="0" w:space="0" w:color="auto"/>
            <w:left w:val="none" w:sz="0" w:space="0" w:color="auto"/>
            <w:bottom w:val="none" w:sz="0" w:space="0" w:color="auto"/>
            <w:right w:val="none" w:sz="0" w:space="0" w:color="auto"/>
          </w:divBdr>
          <w:divsChild>
            <w:div w:id="393087761">
              <w:marLeft w:val="0"/>
              <w:marRight w:val="0"/>
              <w:marTop w:val="0"/>
              <w:marBottom w:val="0"/>
              <w:divBdr>
                <w:top w:val="none" w:sz="0" w:space="0" w:color="auto"/>
                <w:left w:val="none" w:sz="0" w:space="0" w:color="auto"/>
                <w:bottom w:val="none" w:sz="0" w:space="0" w:color="auto"/>
                <w:right w:val="none" w:sz="0" w:space="0" w:color="auto"/>
              </w:divBdr>
              <w:divsChild>
                <w:div w:id="2491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5471">
      <w:bodyDiv w:val="1"/>
      <w:marLeft w:val="0"/>
      <w:marRight w:val="0"/>
      <w:marTop w:val="0"/>
      <w:marBottom w:val="0"/>
      <w:divBdr>
        <w:top w:val="none" w:sz="0" w:space="0" w:color="auto"/>
        <w:left w:val="none" w:sz="0" w:space="0" w:color="auto"/>
        <w:bottom w:val="none" w:sz="0" w:space="0" w:color="auto"/>
        <w:right w:val="none" w:sz="0" w:space="0" w:color="auto"/>
      </w:divBdr>
      <w:divsChild>
        <w:div w:id="645477592">
          <w:marLeft w:val="0"/>
          <w:marRight w:val="0"/>
          <w:marTop w:val="0"/>
          <w:marBottom w:val="0"/>
          <w:divBdr>
            <w:top w:val="none" w:sz="0" w:space="0" w:color="auto"/>
            <w:left w:val="none" w:sz="0" w:space="0" w:color="auto"/>
            <w:bottom w:val="none" w:sz="0" w:space="0" w:color="auto"/>
            <w:right w:val="none" w:sz="0" w:space="0" w:color="auto"/>
          </w:divBdr>
          <w:divsChild>
            <w:div w:id="1878617808">
              <w:marLeft w:val="0"/>
              <w:marRight w:val="0"/>
              <w:marTop w:val="0"/>
              <w:marBottom w:val="0"/>
              <w:divBdr>
                <w:top w:val="none" w:sz="0" w:space="0" w:color="auto"/>
                <w:left w:val="none" w:sz="0" w:space="0" w:color="auto"/>
                <w:bottom w:val="none" w:sz="0" w:space="0" w:color="auto"/>
                <w:right w:val="none" w:sz="0" w:space="0" w:color="auto"/>
              </w:divBdr>
              <w:divsChild>
                <w:div w:id="1682387177">
                  <w:marLeft w:val="0"/>
                  <w:marRight w:val="0"/>
                  <w:marTop w:val="0"/>
                  <w:marBottom w:val="0"/>
                  <w:divBdr>
                    <w:top w:val="none" w:sz="0" w:space="0" w:color="auto"/>
                    <w:left w:val="none" w:sz="0" w:space="0" w:color="auto"/>
                    <w:bottom w:val="none" w:sz="0" w:space="0" w:color="auto"/>
                    <w:right w:val="none" w:sz="0" w:space="0" w:color="auto"/>
                  </w:divBdr>
                </w:div>
              </w:divsChild>
            </w:div>
            <w:div w:id="295138306">
              <w:marLeft w:val="0"/>
              <w:marRight w:val="0"/>
              <w:marTop w:val="0"/>
              <w:marBottom w:val="0"/>
              <w:divBdr>
                <w:top w:val="none" w:sz="0" w:space="0" w:color="auto"/>
                <w:left w:val="none" w:sz="0" w:space="0" w:color="auto"/>
                <w:bottom w:val="none" w:sz="0" w:space="0" w:color="auto"/>
                <w:right w:val="none" w:sz="0" w:space="0" w:color="auto"/>
              </w:divBdr>
              <w:divsChild>
                <w:div w:id="135326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7989">
      <w:bodyDiv w:val="1"/>
      <w:marLeft w:val="0"/>
      <w:marRight w:val="0"/>
      <w:marTop w:val="0"/>
      <w:marBottom w:val="0"/>
      <w:divBdr>
        <w:top w:val="none" w:sz="0" w:space="0" w:color="auto"/>
        <w:left w:val="none" w:sz="0" w:space="0" w:color="auto"/>
        <w:bottom w:val="none" w:sz="0" w:space="0" w:color="auto"/>
        <w:right w:val="none" w:sz="0" w:space="0" w:color="auto"/>
      </w:divBdr>
      <w:divsChild>
        <w:div w:id="1840999047">
          <w:marLeft w:val="0"/>
          <w:marRight w:val="0"/>
          <w:marTop w:val="0"/>
          <w:marBottom w:val="0"/>
          <w:divBdr>
            <w:top w:val="none" w:sz="0" w:space="0" w:color="auto"/>
            <w:left w:val="none" w:sz="0" w:space="0" w:color="auto"/>
            <w:bottom w:val="none" w:sz="0" w:space="0" w:color="auto"/>
            <w:right w:val="none" w:sz="0" w:space="0" w:color="auto"/>
          </w:divBdr>
          <w:divsChild>
            <w:div w:id="1458837736">
              <w:marLeft w:val="0"/>
              <w:marRight w:val="0"/>
              <w:marTop w:val="0"/>
              <w:marBottom w:val="0"/>
              <w:divBdr>
                <w:top w:val="none" w:sz="0" w:space="0" w:color="auto"/>
                <w:left w:val="none" w:sz="0" w:space="0" w:color="auto"/>
                <w:bottom w:val="none" w:sz="0" w:space="0" w:color="auto"/>
                <w:right w:val="none" w:sz="0" w:space="0" w:color="auto"/>
              </w:divBdr>
              <w:divsChild>
                <w:div w:id="680622684">
                  <w:marLeft w:val="0"/>
                  <w:marRight w:val="0"/>
                  <w:marTop w:val="0"/>
                  <w:marBottom w:val="0"/>
                  <w:divBdr>
                    <w:top w:val="none" w:sz="0" w:space="0" w:color="auto"/>
                    <w:left w:val="none" w:sz="0" w:space="0" w:color="auto"/>
                    <w:bottom w:val="none" w:sz="0" w:space="0" w:color="auto"/>
                    <w:right w:val="none" w:sz="0" w:space="0" w:color="auto"/>
                  </w:divBdr>
                </w:div>
              </w:divsChild>
            </w:div>
            <w:div w:id="1959601872">
              <w:marLeft w:val="0"/>
              <w:marRight w:val="0"/>
              <w:marTop w:val="0"/>
              <w:marBottom w:val="0"/>
              <w:divBdr>
                <w:top w:val="none" w:sz="0" w:space="0" w:color="auto"/>
                <w:left w:val="none" w:sz="0" w:space="0" w:color="auto"/>
                <w:bottom w:val="none" w:sz="0" w:space="0" w:color="auto"/>
                <w:right w:val="none" w:sz="0" w:space="0" w:color="auto"/>
              </w:divBdr>
              <w:divsChild>
                <w:div w:id="126241974">
                  <w:marLeft w:val="0"/>
                  <w:marRight w:val="0"/>
                  <w:marTop w:val="0"/>
                  <w:marBottom w:val="0"/>
                  <w:divBdr>
                    <w:top w:val="none" w:sz="0" w:space="0" w:color="auto"/>
                    <w:left w:val="none" w:sz="0" w:space="0" w:color="auto"/>
                    <w:bottom w:val="none" w:sz="0" w:space="0" w:color="auto"/>
                    <w:right w:val="none" w:sz="0" w:space="0" w:color="auto"/>
                  </w:divBdr>
                </w:div>
              </w:divsChild>
            </w:div>
            <w:div w:id="2061787807">
              <w:marLeft w:val="0"/>
              <w:marRight w:val="0"/>
              <w:marTop w:val="0"/>
              <w:marBottom w:val="0"/>
              <w:divBdr>
                <w:top w:val="none" w:sz="0" w:space="0" w:color="auto"/>
                <w:left w:val="none" w:sz="0" w:space="0" w:color="auto"/>
                <w:bottom w:val="none" w:sz="0" w:space="0" w:color="auto"/>
                <w:right w:val="none" w:sz="0" w:space="0" w:color="auto"/>
              </w:divBdr>
              <w:divsChild>
                <w:div w:id="46952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36195">
          <w:marLeft w:val="0"/>
          <w:marRight w:val="0"/>
          <w:marTop w:val="0"/>
          <w:marBottom w:val="0"/>
          <w:divBdr>
            <w:top w:val="none" w:sz="0" w:space="0" w:color="auto"/>
            <w:left w:val="none" w:sz="0" w:space="0" w:color="auto"/>
            <w:bottom w:val="none" w:sz="0" w:space="0" w:color="auto"/>
            <w:right w:val="none" w:sz="0" w:space="0" w:color="auto"/>
          </w:divBdr>
          <w:divsChild>
            <w:div w:id="45879411">
              <w:marLeft w:val="0"/>
              <w:marRight w:val="0"/>
              <w:marTop w:val="0"/>
              <w:marBottom w:val="0"/>
              <w:divBdr>
                <w:top w:val="none" w:sz="0" w:space="0" w:color="auto"/>
                <w:left w:val="none" w:sz="0" w:space="0" w:color="auto"/>
                <w:bottom w:val="none" w:sz="0" w:space="0" w:color="auto"/>
                <w:right w:val="none" w:sz="0" w:space="0" w:color="auto"/>
              </w:divBdr>
              <w:divsChild>
                <w:div w:id="984965907">
                  <w:marLeft w:val="0"/>
                  <w:marRight w:val="0"/>
                  <w:marTop w:val="0"/>
                  <w:marBottom w:val="0"/>
                  <w:divBdr>
                    <w:top w:val="none" w:sz="0" w:space="0" w:color="auto"/>
                    <w:left w:val="none" w:sz="0" w:space="0" w:color="auto"/>
                    <w:bottom w:val="none" w:sz="0" w:space="0" w:color="auto"/>
                    <w:right w:val="none" w:sz="0" w:space="0" w:color="auto"/>
                  </w:divBdr>
                  <w:divsChild>
                    <w:div w:id="177651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65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20Velazquez\Dropbox\Ivan\LX%20LEGISLATURA\Hoj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0B65D-4164-4B74-A56A-A8BF84B86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Template>
  <TotalTime>0</TotalTime>
  <Pages>12</Pages>
  <Words>2876</Words>
  <Characters>15820</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Velazquez</dc:creator>
  <cp:lastModifiedBy>SG2 USER</cp:lastModifiedBy>
  <cp:revision>2</cp:revision>
  <cp:lastPrinted>2019-12-04T21:33:00Z</cp:lastPrinted>
  <dcterms:created xsi:type="dcterms:W3CDTF">2020-06-12T18:10:00Z</dcterms:created>
  <dcterms:modified xsi:type="dcterms:W3CDTF">2020-06-12T18:10:00Z</dcterms:modified>
</cp:coreProperties>
</file>