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F0914B" w14:textId="77777777" w:rsidR="007A5411" w:rsidRPr="00E81A2B" w:rsidRDefault="007A5411" w:rsidP="00E81A2B">
      <w:pPr>
        <w:jc w:val="center"/>
        <w:rPr>
          <w:rFonts w:ascii="Century Gothic" w:hAnsi="Century Gothic" w:cs="Tahoma"/>
          <w:b/>
        </w:rPr>
      </w:pPr>
      <w:bookmarkStart w:id="0" w:name="_GoBack"/>
      <w:bookmarkEnd w:id="0"/>
    </w:p>
    <w:p w14:paraId="207177A1" w14:textId="4F5BE504" w:rsidR="00E20691" w:rsidRPr="00E81A2B" w:rsidRDefault="00E17469" w:rsidP="00E81A2B">
      <w:pPr>
        <w:jc w:val="center"/>
        <w:rPr>
          <w:rFonts w:ascii="Century Gothic" w:hAnsi="Century Gothic" w:cs="Tahoma"/>
        </w:rPr>
      </w:pPr>
      <w:r w:rsidRPr="00E81A2B">
        <w:rPr>
          <w:rFonts w:ascii="Century Gothic" w:hAnsi="Century Gothic" w:cs="Tahoma"/>
          <w:b/>
        </w:rPr>
        <w:t>COMISI</w:t>
      </w:r>
      <w:r w:rsidR="00532861" w:rsidRPr="00E81A2B">
        <w:rPr>
          <w:rFonts w:ascii="Century Gothic" w:hAnsi="Century Gothic" w:cs="Tahoma"/>
          <w:b/>
        </w:rPr>
        <w:t>Ó</w:t>
      </w:r>
      <w:r w:rsidRPr="00E81A2B">
        <w:rPr>
          <w:rFonts w:ascii="Century Gothic" w:hAnsi="Century Gothic" w:cs="Tahoma"/>
          <w:b/>
        </w:rPr>
        <w:t xml:space="preserve">N DE </w:t>
      </w:r>
      <w:r w:rsidR="00EB08A5" w:rsidRPr="00E81A2B">
        <w:rPr>
          <w:rFonts w:ascii="Century Gothic" w:hAnsi="Century Gothic" w:cs="Tahoma"/>
          <w:b/>
        </w:rPr>
        <w:t>TRANSPORTES Y MOVILIDAD</w:t>
      </w:r>
    </w:p>
    <w:p w14:paraId="3C0730C2" w14:textId="4C0D2642" w:rsidR="00E17469" w:rsidRPr="00E81A2B" w:rsidRDefault="00E17469" w:rsidP="00E81A2B">
      <w:pPr>
        <w:jc w:val="center"/>
        <w:rPr>
          <w:rFonts w:ascii="Century Gothic" w:hAnsi="Century Gothic" w:cs="Tahoma"/>
        </w:rPr>
      </w:pPr>
    </w:p>
    <w:p w14:paraId="2F8197BB" w14:textId="77777777" w:rsidR="00140E28" w:rsidRPr="00E81A2B" w:rsidRDefault="00140E28" w:rsidP="00E81A2B">
      <w:pPr>
        <w:jc w:val="center"/>
        <w:rPr>
          <w:rFonts w:ascii="Century Gothic" w:hAnsi="Century Gothic" w:cs="Tahoma"/>
        </w:rPr>
      </w:pPr>
    </w:p>
    <w:p w14:paraId="4DE7DEFC" w14:textId="77777777" w:rsidR="007A5411" w:rsidRPr="00E81A2B" w:rsidRDefault="007A5411" w:rsidP="00E81A2B">
      <w:pPr>
        <w:pStyle w:val="Cuerpo"/>
        <w:spacing w:after="0" w:line="264" w:lineRule="auto"/>
        <w:jc w:val="both"/>
        <w:rPr>
          <w:rFonts w:ascii="Century Gothic" w:hAnsi="Century Gothic" w:cs="Tahoma"/>
        </w:rPr>
      </w:pPr>
    </w:p>
    <w:p w14:paraId="28D852D8" w14:textId="77777777" w:rsidR="00E17469" w:rsidRPr="00E81A2B" w:rsidRDefault="00E17469" w:rsidP="00E81A2B">
      <w:pPr>
        <w:pStyle w:val="Cuerpo"/>
        <w:spacing w:after="0" w:line="264" w:lineRule="auto"/>
        <w:jc w:val="both"/>
        <w:rPr>
          <w:rFonts w:ascii="Century Gothic" w:hAnsi="Century Gothic" w:cs="Tahoma"/>
          <w:b/>
        </w:rPr>
      </w:pPr>
      <w:r w:rsidRPr="00E81A2B">
        <w:rPr>
          <w:rFonts w:ascii="Century Gothic" w:hAnsi="Century Gothic" w:cs="Tahoma"/>
          <w:b/>
        </w:rPr>
        <w:t>HONORABLE ASAMBLEA:</w:t>
      </w:r>
    </w:p>
    <w:p w14:paraId="7C107B03" w14:textId="19A6AE0A" w:rsidR="007A5411" w:rsidRPr="00E81A2B" w:rsidRDefault="007A5411" w:rsidP="00E81A2B">
      <w:pPr>
        <w:pStyle w:val="Cuerpo"/>
        <w:spacing w:after="0" w:line="264" w:lineRule="auto"/>
        <w:jc w:val="both"/>
        <w:rPr>
          <w:rFonts w:ascii="Century Gothic" w:hAnsi="Century Gothic" w:cs="Tahoma"/>
        </w:rPr>
      </w:pPr>
    </w:p>
    <w:p w14:paraId="2A6F6597" w14:textId="77777777" w:rsidR="00140E28" w:rsidRPr="00E81A2B" w:rsidRDefault="00140E28" w:rsidP="00E81A2B">
      <w:pPr>
        <w:pStyle w:val="Cuerpo"/>
        <w:spacing w:after="0" w:line="264" w:lineRule="auto"/>
        <w:jc w:val="both"/>
        <w:rPr>
          <w:rFonts w:ascii="Century Gothic" w:hAnsi="Century Gothic" w:cs="Tahoma"/>
        </w:rPr>
      </w:pPr>
    </w:p>
    <w:p w14:paraId="324443F4" w14:textId="3D4013BA" w:rsidR="00E17469" w:rsidRPr="00E81A2B" w:rsidRDefault="007B7178" w:rsidP="00E81A2B">
      <w:pPr>
        <w:pStyle w:val="Cuerpo"/>
        <w:spacing w:after="0" w:line="264" w:lineRule="auto"/>
        <w:jc w:val="both"/>
        <w:rPr>
          <w:rFonts w:ascii="Century Gothic" w:hAnsi="Century Gothic" w:cs="Tahoma"/>
        </w:rPr>
      </w:pPr>
      <w:r w:rsidRPr="00E81A2B">
        <w:rPr>
          <w:rFonts w:ascii="Century Gothic" w:hAnsi="Century Gothic" w:cs="Tahoma"/>
          <w:b/>
        </w:rPr>
        <w:t xml:space="preserve">Acuerdo que presenta la Comisión de </w:t>
      </w:r>
      <w:r w:rsidR="00EB08A5" w:rsidRPr="00E81A2B">
        <w:rPr>
          <w:rFonts w:ascii="Century Gothic" w:hAnsi="Century Gothic" w:cs="Tahoma"/>
          <w:b/>
        </w:rPr>
        <w:t>Transportes y Movilidad</w:t>
      </w:r>
      <w:r w:rsidRPr="00E81A2B">
        <w:rPr>
          <w:rFonts w:ascii="Century Gothic" w:hAnsi="Century Gothic" w:cs="Tahoma"/>
          <w:b/>
        </w:rPr>
        <w:t xml:space="preserve"> de la LX Legislatura del Honorable Congreso del Estado Libre y Soberano de Puebla, </w:t>
      </w:r>
      <w:r w:rsidRPr="00E81A2B">
        <w:rPr>
          <w:rFonts w:ascii="Century Gothic" w:hAnsi="Century Gothic" w:cs="Tahoma"/>
        </w:rPr>
        <w:t xml:space="preserve">con fundamento en lo dispuesto por los artículos 9, </w:t>
      </w:r>
      <w:r w:rsidR="0091696B" w:rsidRPr="00E81A2B">
        <w:rPr>
          <w:rFonts w:ascii="Century Gothic" w:hAnsi="Century Gothic" w:cs="Tahoma"/>
        </w:rPr>
        <w:t xml:space="preserve">22, </w:t>
      </w:r>
      <w:r w:rsidRPr="00E81A2B">
        <w:rPr>
          <w:rFonts w:ascii="Century Gothic" w:hAnsi="Century Gothic" w:cs="Tahoma"/>
        </w:rPr>
        <w:t xml:space="preserve">102, 115, </w:t>
      </w:r>
      <w:r w:rsidR="0091696B" w:rsidRPr="00E81A2B">
        <w:rPr>
          <w:rFonts w:ascii="Century Gothic" w:hAnsi="Century Gothic" w:cs="Tahoma"/>
        </w:rPr>
        <w:t>fracciones II y</w:t>
      </w:r>
      <w:r w:rsidRPr="00E81A2B">
        <w:rPr>
          <w:rFonts w:ascii="Century Gothic" w:hAnsi="Century Gothic" w:cs="Tahoma"/>
        </w:rPr>
        <w:t xml:space="preserve"> III, 119, 123 fracción </w:t>
      </w:r>
      <w:r w:rsidR="00EB08A5" w:rsidRPr="00E81A2B">
        <w:rPr>
          <w:rFonts w:ascii="Century Gothic" w:hAnsi="Century Gothic" w:cs="Tahoma"/>
        </w:rPr>
        <w:t>VIII</w:t>
      </w:r>
      <w:r w:rsidRPr="00E81A2B">
        <w:rPr>
          <w:rFonts w:ascii="Century Gothic" w:hAnsi="Century Gothic" w:cs="Tahoma"/>
        </w:rPr>
        <w:t>, 134, 135 y 137 de la Ley Orgánica del Poder Legislativo del Estado Libre y Soberano de Puebla; 45, 46, 47, 48 fracción VI</w:t>
      </w:r>
      <w:r w:rsidR="00EB08A5" w:rsidRPr="00E81A2B">
        <w:rPr>
          <w:rFonts w:ascii="Century Gothic" w:hAnsi="Century Gothic" w:cs="Tahoma"/>
        </w:rPr>
        <w:t>II</w:t>
      </w:r>
      <w:r w:rsidRPr="00E81A2B">
        <w:rPr>
          <w:rFonts w:ascii="Century Gothic" w:hAnsi="Century Gothic" w:cs="Tahoma"/>
        </w:rPr>
        <w:t>, 78, 79, 84</w:t>
      </w:r>
      <w:r w:rsidR="0091696B" w:rsidRPr="00E81A2B">
        <w:rPr>
          <w:rFonts w:ascii="Century Gothic" w:hAnsi="Century Gothic" w:cs="Tahoma"/>
        </w:rPr>
        <w:t xml:space="preserve"> y</w:t>
      </w:r>
      <w:r w:rsidRPr="00E81A2B">
        <w:rPr>
          <w:rFonts w:ascii="Century Gothic" w:hAnsi="Century Gothic" w:cs="Tahoma"/>
        </w:rPr>
        <w:t xml:space="preserve"> 150 del Reglamento Interior del Honorable Congreso del Estado Libre y Soberano de Puebla; y demás relativ</w:t>
      </w:r>
      <w:r w:rsidR="003259A1" w:rsidRPr="00E81A2B">
        <w:rPr>
          <w:rFonts w:ascii="Century Gothic" w:hAnsi="Century Gothic" w:cs="Tahoma"/>
        </w:rPr>
        <w:t>o</w:t>
      </w:r>
      <w:r w:rsidRPr="00E81A2B">
        <w:rPr>
          <w:rFonts w:ascii="Century Gothic" w:hAnsi="Century Gothic" w:cs="Tahoma"/>
        </w:rPr>
        <w:t>s aplicables, al tenor de los siguientes:</w:t>
      </w:r>
    </w:p>
    <w:p w14:paraId="78D19122" w14:textId="0E990EED" w:rsidR="0068462C" w:rsidRPr="00E81A2B" w:rsidRDefault="0068462C" w:rsidP="00E81A2B">
      <w:pPr>
        <w:pStyle w:val="Cuerpo"/>
        <w:spacing w:after="0" w:line="264" w:lineRule="auto"/>
        <w:jc w:val="both"/>
        <w:rPr>
          <w:rFonts w:ascii="Century Gothic" w:hAnsi="Century Gothic"/>
        </w:rPr>
      </w:pPr>
    </w:p>
    <w:p w14:paraId="20DE4F00" w14:textId="77777777" w:rsidR="00140E28" w:rsidRPr="00E81A2B" w:rsidRDefault="00140E28" w:rsidP="00E81A2B">
      <w:pPr>
        <w:pStyle w:val="Cuerpo"/>
        <w:spacing w:after="0" w:line="264" w:lineRule="auto"/>
        <w:jc w:val="both"/>
        <w:rPr>
          <w:rFonts w:ascii="Century Gothic" w:hAnsi="Century Gothic"/>
        </w:rPr>
      </w:pPr>
    </w:p>
    <w:p w14:paraId="1AB9BE23" w14:textId="77777777" w:rsidR="00E17469" w:rsidRPr="00E81A2B" w:rsidRDefault="00E17469" w:rsidP="00E81A2B">
      <w:pPr>
        <w:rPr>
          <w:rFonts w:ascii="Century Gothic" w:hAnsi="Century Gothic"/>
          <w:b/>
        </w:rPr>
      </w:pPr>
      <w:r w:rsidRPr="00E81A2B">
        <w:rPr>
          <w:rFonts w:ascii="Century Gothic" w:hAnsi="Century Gothic"/>
          <w:b/>
        </w:rPr>
        <w:t>ANTECEDENTES</w:t>
      </w:r>
    </w:p>
    <w:p w14:paraId="2DB211AD" w14:textId="0B896F9F" w:rsidR="00D640A8" w:rsidRPr="00E81A2B" w:rsidRDefault="00D640A8" w:rsidP="00E81A2B">
      <w:pPr>
        <w:rPr>
          <w:rFonts w:ascii="Century Gothic" w:hAnsi="Century Gothic"/>
          <w:b/>
        </w:rPr>
      </w:pPr>
    </w:p>
    <w:p w14:paraId="328BD837" w14:textId="77777777" w:rsidR="00140E28" w:rsidRPr="00E81A2B" w:rsidRDefault="00140E28" w:rsidP="00E81A2B">
      <w:pPr>
        <w:rPr>
          <w:rFonts w:ascii="Century Gothic" w:hAnsi="Century Gothic"/>
          <w:b/>
        </w:rPr>
      </w:pPr>
    </w:p>
    <w:p w14:paraId="5D672199" w14:textId="5FBFED9D" w:rsidR="002515B3" w:rsidRPr="00E81A2B" w:rsidRDefault="00E17469" w:rsidP="00E81A2B">
      <w:pPr>
        <w:pStyle w:val="Prrafodelista"/>
        <w:numPr>
          <w:ilvl w:val="0"/>
          <w:numId w:val="2"/>
        </w:numPr>
        <w:spacing w:line="264" w:lineRule="auto"/>
        <w:ind w:left="714" w:hanging="357"/>
        <w:contextualSpacing/>
        <w:rPr>
          <w:rFonts w:ascii="Century Gothic" w:hAnsi="Century Gothic" w:cs="Tahoma"/>
          <w:sz w:val="22"/>
          <w:szCs w:val="22"/>
        </w:rPr>
      </w:pPr>
      <w:r w:rsidRPr="00E81A2B">
        <w:rPr>
          <w:rFonts w:ascii="Century Gothic" w:hAnsi="Century Gothic" w:cs="Tahoma"/>
          <w:sz w:val="22"/>
          <w:szCs w:val="22"/>
        </w:rPr>
        <w:t xml:space="preserve">Con </w:t>
      </w:r>
      <w:r w:rsidRPr="00D064A9">
        <w:rPr>
          <w:rFonts w:ascii="Century Gothic" w:hAnsi="Century Gothic" w:cs="Tahoma"/>
          <w:sz w:val="22"/>
          <w:szCs w:val="22"/>
        </w:rPr>
        <w:t>fecha</w:t>
      </w:r>
      <w:r w:rsidR="00F75703" w:rsidRPr="00D064A9">
        <w:rPr>
          <w:rFonts w:ascii="Century Gothic" w:hAnsi="Century Gothic" w:cs="Tahoma"/>
          <w:sz w:val="22"/>
          <w:szCs w:val="22"/>
        </w:rPr>
        <w:t xml:space="preserve"> </w:t>
      </w:r>
      <w:r w:rsidR="00D064A9" w:rsidRPr="00D064A9">
        <w:rPr>
          <w:rFonts w:ascii="Century Gothic" w:hAnsi="Century Gothic" w:cs="Tahoma"/>
          <w:sz w:val="22"/>
          <w:szCs w:val="22"/>
        </w:rPr>
        <w:t xml:space="preserve">seis </w:t>
      </w:r>
      <w:r w:rsidR="003C268E" w:rsidRPr="00D064A9">
        <w:rPr>
          <w:rFonts w:ascii="Century Gothic" w:hAnsi="Century Gothic" w:cs="Tahoma"/>
          <w:sz w:val="22"/>
          <w:szCs w:val="22"/>
        </w:rPr>
        <w:t xml:space="preserve">de </w:t>
      </w:r>
      <w:r w:rsidR="00D064A9" w:rsidRPr="00D064A9">
        <w:rPr>
          <w:rFonts w:ascii="Century Gothic" w:hAnsi="Century Gothic" w:cs="Tahoma"/>
          <w:sz w:val="22"/>
          <w:szCs w:val="22"/>
        </w:rPr>
        <w:t>mayo</w:t>
      </w:r>
      <w:r w:rsidR="003C268E" w:rsidRPr="00D064A9">
        <w:rPr>
          <w:rFonts w:ascii="Century Gothic" w:hAnsi="Century Gothic" w:cs="Tahoma"/>
          <w:sz w:val="22"/>
          <w:szCs w:val="22"/>
        </w:rPr>
        <w:t xml:space="preserve"> de dos mil </w:t>
      </w:r>
      <w:r w:rsidR="00D064A9">
        <w:rPr>
          <w:rFonts w:ascii="Century Gothic" w:hAnsi="Century Gothic" w:cs="Tahoma"/>
          <w:sz w:val="22"/>
          <w:szCs w:val="22"/>
        </w:rPr>
        <w:t>veinte</w:t>
      </w:r>
      <w:r w:rsidRPr="00E81A2B">
        <w:rPr>
          <w:rFonts w:ascii="Century Gothic" w:hAnsi="Century Gothic" w:cs="Tahoma"/>
          <w:sz w:val="22"/>
          <w:szCs w:val="22"/>
        </w:rPr>
        <w:t xml:space="preserve">, </w:t>
      </w:r>
      <w:r w:rsidR="006C3E4F" w:rsidRPr="00E81A2B">
        <w:rPr>
          <w:rFonts w:ascii="Century Gothic" w:hAnsi="Century Gothic" w:cs="Tahoma"/>
          <w:sz w:val="22"/>
          <w:szCs w:val="22"/>
        </w:rPr>
        <w:t>e</w:t>
      </w:r>
      <w:r w:rsidRPr="00E81A2B">
        <w:rPr>
          <w:rFonts w:ascii="Century Gothic" w:hAnsi="Century Gothic" w:cs="Tahoma"/>
          <w:sz w:val="22"/>
          <w:szCs w:val="22"/>
        </w:rPr>
        <w:t>l</w:t>
      </w:r>
      <w:r w:rsidR="006A2333" w:rsidRPr="00E81A2B">
        <w:rPr>
          <w:rFonts w:ascii="Century Gothic" w:hAnsi="Century Gothic" w:cs="Tahoma"/>
          <w:sz w:val="22"/>
          <w:szCs w:val="22"/>
        </w:rPr>
        <w:t xml:space="preserve"> </w:t>
      </w:r>
      <w:r w:rsidRPr="00E81A2B">
        <w:rPr>
          <w:rFonts w:ascii="Century Gothic" w:hAnsi="Century Gothic" w:cs="Tahoma"/>
          <w:sz w:val="22"/>
          <w:szCs w:val="22"/>
        </w:rPr>
        <w:t>Diputad</w:t>
      </w:r>
      <w:r w:rsidR="006C3E4F" w:rsidRPr="00E81A2B">
        <w:rPr>
          <w:rFonts w:ascii="Century Gothic" w:hAnsi="Century Gothic" w:cs="Tahoma"/>
          <w:sz w:val="22"/>
          <w:szCs w:val="22"/>
        </w:rPr>
        <w:t xml:space="preserve">o </w:t>
      </w:r>
      <w:r w:rsidR="00E81A2B" w:rsidRPr="00E81A2B">
        <w:rPr>
          <w:rFonts w:ascii="Century Gothic" w:hAnsi="Century Gothic" w:cs="Tahoma"/>
          <w:sz w:val="22"/>
          <w:szCs w:val="22"/>
        </w:rPr>
        <w:t>Raúl Espinosa Martínez</w:t>
      </w:r>
      <w:r w:rsidR="006A2333" w:rsidRPr="00E81A2B">
        <w:rPr>
          <w:rFonts w:ascii="Century Gothic" w:hAnsi="Century Gothic" w:cs="Tahoma"/>
          <w:sz w:val="22"/>
          <w:szCs w:val="22"/>
        </w:rPr>
        <w:t xml:space="preserve">, </w:t>
      </w:r>
      <w:r w:rsidR="00EE74D9" w:rsidRPr="00E81A2B">
        <w:rPr>
          <w:rFonts w:ascii="Century Gothic" w:hAnsi="Century Gothic" w:cs="Tahoma"/>
          <w:sz w:val="22"/>
          <w:szCs w:val="22"/>
        </w:rPr>
        <w:t xml:space="preserve">integrante del Grupo Legislativo del Partido </w:t>
      </w:r>
      <w:r w:rsidR="00E81A2B" w:rsidRPr="00E81A2B">
        <w:rPr>
          <w:rFonts w:ascii="Century Gothic" w:hAnsi="Century Gothic" w:cs="Tahoma"/>
          <w:sz w:val="22"/>
          <w:szCs w:val="22"/>
        </w:rPr>
        <w:t>Acción Nacional</w:t>
      </w:r>
      <w:r w:rsidR="006C3E4F" w:rsidRPr="00E81A2B">
        <w:rPr>
          <w:rFonts w:ascii="Century Gothic" w:hAnsi="Century Gothic" w:cs="Tahoma"/>
          <w:sz w:val="22"/>
          <w:szCs w:val="22"/>
        </w:rPr>
        <w:t xml:space="preserve"> </w:t>
      </w:r>
      <w:r w:rsidR="006A2333" w:rsidRPr="00E81A2B">
        <w:rPr>
          <w:rFonts w:ascii="Century Gothic" w:hAnsi="Century Gothic" w:cs="Tahoma"/>
          <w:sz w:val="22"/>
          <w:szCs w:val="22"/>
        </w:rPr>
        <w:t>de</w:t>
      </w:r>
      <w:r w:rsidR="00EF3BC7" w:rsidRPr="00E81A2B">
        <w:rPr>
          <w:rFonts w:ascii="Century Gothic" w:hAnsi="Century Gothic" w:cs="Tahoma"/>
          <w:sz w:val="22"/>
          <w:szCs w:val="22"/>
        </w:rPr>
        <w:t xml:space="preserve"> </w:t>
      </w:r>
      <w:r w:rsidR="006A2333" w:rsidRPr="00E81A2B">
        <w:rPr>
          <w:rFonts w:ascii="Century Gothic" w:hAnsi="Century Gothic" w:cs="Tahoma"/>
          <w:sz w:val="22"/>
          <w:szCs w:val="22"/>
        </w:rPr>
        <w:t>l</w:t>
      </w:r>
      <w:r w:rsidR="00EF3BC7" w:rsidRPr="00E81A2B">
        <w:rPr>
          <w:rFonts w:ascii="Century Gothic" w:hAnsi="Century Gothic" w:cs="Tahoma"/>
          <w:sz w:val="22"/>
          <w:szCs w:val="22"/>
        </w:rPr>
        <w:t>a</w:t>
      </w:r>
      <w:r w:rsidR="006A2333" w:rsidRPr="00E81A2B">
        <w:rPr>
          <w:rFonts w:ascii="Century Gothic" w:hAnsi="Century Gothic" w:cs="Tahoma"/>
          <w:sz w:val="22"/>
          <w:szCs w:val="22"/>
        </w:rPr>
        <w:t xml:space="preserve"> </w:t>
      </w:r>
      <w:r w:rsidR="0093712D" w:rsidRPr="00E81A2B">
        <w:rPr>
          <w:rFonts w:ascii="Century Gothic" w:hAnsi="Century Gothic" w:cs="Tahoma"/>
          <w:sz w:val="22"/>
          <w:szCs w:val="22"/>
        </w:rPr>
        <w:t>Sexagésima</w:t>
      </w:r>
      <w:r w:rsidR="006A2333" w:rsidRPr="00E81A2B">
        <w:rPr>
          <w:rFonts w:ascii="Century Gothic" w:hAnsi="Century Gothic" w:cs="Tahoma"/>
          <w:sz w:val="22"/>
          <w:szCs w:val="22"/>
        </w:rPr>
        <w:t xml:space="preserve"> Legislatura del Honorable Congreso del Estado Libre y Soberano de Puebla</w:t>
      </w:r>
      <w:r w:rsidRPr="00E81A2B">
        <w:rPr>
          <w:rFonts w:ascii="Century Gothic" w:hAnsi="Century Gothic" w:cs="Tahoma"/>
          <w:sz w:val="22"/>
          <w:szCs w:val="22"/>
        </w:rPr>
        <w:t>, present</w:t>
      </w:r>
      <w:r w:rsidR="00E429F1" w:rsidRPr="00E81A2B">
        <w:rPr>
          <w:rFonts w:ascii="Century Gothic" w:hAnsi="Century Gothic" w:cs="Tahoma"/>
          <w:sz w:val="22"/>
          <w:szCs w:val="22"/>
        </w:rPr>
        <w:t>ó</w:t>
      </w:r>
      <w:r w:rsidRPr="00E81A2B">
        <w:rPr>
          <w:rFonts w:ascii="Century Gothic" w:hAnsi="Century Gothic" w:cs="Tahoma"/>
          <w:sz w:val="22"/>
          <w:szCs w:val="22"/>
        </w:rPr>
        <w:t xml:space="preserve"> ante </w:t>
      </w:r>
      <w:r w:rsidR="008D39E3" w:rsidRPr="00E81A2B">
        <w:rPr>
          <w:rFonts w:ascii="Century Gothic" w:hAnsi="Century Gothic" w:cs="Tahoma"/>
          <w:sz w:val="22"/>
          <w:szCs w:val="22"/>
        </w:rPr>
        <w:t xml:space="preserve">esta Soberanía </w:t>
      </w:r>
      <w:r w:rsidR="00EF3BC7" w:rsidRPr="00E81A2B">
        <w:rPr>
          <w:rFonts w:ascii="Century Gothic" w:hAnsi="Century Gothic" w:cs="Tahoma"/>
          <w:sz w:val="22"/>
          <w:szCs w:val="22"/>
        </w:rPr>
        <w:t>e</w:t>
      </w:r>
      <w:r w:rsidR="008D39E3" w:rsidRPr="00E81A2B">
        <w:rPr>
          <w:rFonts w:ascii="Century Gothic" w:hAnsi="Century Gothic" w:cs="Tahoma"/>
          <w:sz w:val="22"/>
          <w:szCs w:val="22"/>
        </w:rPr>
        <w:t>l</w:t>
      </w:r>
      <w:r w:rsidR="00EF3BC7" w:rsidRPr="00E81A2B">
        <w:rPr>
          <w:rFonts w:ascii="Century Gothic" w:hAnsi="Century Gothic" w:cs="Tahoma"/>
          <w:sz w:val="22"/>
          <w:szCs w:val="22"/>
        </w:rPr>
        <w:t xml:space="preserve"> </w:t>
      </w:r>
      <w:r w:rsidRPr="00E81A2B">
        <w:rPr>
          <w:rFonts w:ascii="Century Gothic" w:hAnsi="Century Gothic" w:cs="Tahoma"/>
          <w:sz w:val="22"/>
          <w:szCs w:val="22"/>
        </w:rPr>
        <w:t>Punto de Acuerdo por virtud del cual</w:t>
      </w:r>
      <w:r w:rsidR="00EF3BC7" w:rsidRPr="00E81A2B">
        <w:rPr>
          <w:rFonts w:ascii="Century Gothic" w:hAnsi="Century Gothic" w:cs="Tahoma"/>
          <w:sz w:val="22"/>
          <w:szCs w:val="22"/>
        </w:rPr>
        <w:t xml:space="preserve"> </w:t>
      </w:r>
      <w:r w:rsidR="00E81A2B" w:rsidRPr="00E81A2B">
        <w:rPr>
          <w:rFonts w:ascii="Century Gothic" w:hAnsi="Century Gothic" w:cs="Tahoma"/>
          <w:sz w:val="22"/>
          <w:szCs w:val="22"/>
        </w:rPr>
        <w:t xml:space="preserve">se </w:t>
      </w:r>
      <w:r w:rsidR="00213375" w:rsidRPr="00E81A2B">
        <w:rPr>
          <w:rFonts w:ascii="Century Gothic" w:hAnsi="Century Gothic" w:cs="Tahoma"/>
          <w:sz w:val="22"/>
          <w:szCs w:val="22"/>
        </w:rPr>
        <w:t>“</w:t>
      </w:r>
      <w:r w:rsidR="00E81A2B" w:rsidRPr="00E81A2B">
        <w:rPr>
          <w:rFonts w:ascii="Century Gothic" w:hAnsi="Century Gothic" w:cs="Tahoma"/>
          <w:sz w:val="22"/>
          <w:szCs w:val="22"/>
        </w:rPr>
        <w:t>exhorta respetuosamente a la Secretaría de Movilidad y Transporte del Gobierno del Estado para que inspeccione y vigile constantemente que las unidades de transporte público están cumpliendo con los parámetros de sana distancia y han implementado las medidas sanitarias y de sanitización pertinentes, para evitar la propagación del Covid-19 en los conductores y usuarios de los servicios de transporte</w:t>
      </w:r>
      <w:r w:rsidR="005C67AD" w:rsidRPr="00E81A2B">
        <w:rPr>
          <w:rFonts w:ascii="Century Gothic" w:hAnsi="Century Gothic" w:cs="Tahoma"/>
          <w:sz w:val="22"/>
          <w:szCs w:val="22"/>
        </w:rPr>
        <w:t>”</w:t>
      </w:r>
      <w:r w:rsidR="006D6F81" w:rsidRPr="00E81A2B">
        <w:rPr>
          <w:rFonts w:ascii="Century Gothic" w:hAnsi="Century Gothic" w:cs="Tahoma"/>
          <w:sz w:val="22"/>
          <w:szCs w:val="22"/>
        </w:rPr>
        <w:t>.</w:t>
      </w:r>
    </w:p>
    <w:p w14:paraId="0B8BDDD1" w14:textId="78A2B150" w:rsidR="006D6F81" w:rsidRPr="00E81A2B" w:rsidRDefault="006D6F81" w:rsidP="00E81A2B">
      <w:pPr>
        <w:pStyle w:val="Prrafodelista"/>
        <w:spacing w:line="264" w:lineRule="auto"/>
        <w:ind w:left="720"/>
        <w:contextualSpacing/>
        <w:rPr>
          <w:rFonts w:ascii="Century Gothic" w:hAnsi="Century Gothic" w:cs="Tahoma"/>
          <w:sz w:val="22"/>
          <w:szCs w:val="22"/>
        </w:rPr>
      </w:pPr>
    </w:p>
    <w:p w14:paraId="14794E8A" w14:textId="77777777" w:rsidR="00140E28" w:rsidRPr="00E81A2B" w:rsidRDefault="00140E28" w:rsidP="00E81A2B">
      <w:pPr>
        <w:pStyle w:val="Prrafodelista"/>
        <w:spacing w:line="264" w:lineRule="auto"/>
        <w:ind w:left="720"/>
        <w:contextualSpacing/>
        <w:rPr>
          <w:rFonts w:ascii="Century Gothic" w:hAnsi="Century Gothic" w:cs="Tahoma"/>
          <w:sz w:val="22"/>
          <w:szCs w:val="22"/>
        </w:rPr>
      </w:pPr>
    </w:p>
    <w:p w14:paraId="5880CDB6" w14:textId="7AA22FA3" w:rsidR="002515B3" w:rsidRPr="00E81A2B" w:rsidRDefault="00365FD6" w:rsidP="00E81A2B">
      <w:pPr>
        <w:pStyle w:val="Prrafodelista"/>
        <w:numPr>
          <w:ilvl w:val="0"/>
          <w:numId w:val="2"/>
        </w:numPr>
        <w:spacing w:line="264" w:lineRule="auto"/>
        <w:contextualSpacing/>
        <w:rPr>
          <w:rFonts w:ascii="Century Gothic" w:hAnsi="Century Gothic" w:cs="Arial"/>
          <w:sz w:val="22"/>
          <w:szCs w:val="22"/>
        </w:rPr>
      </w:pPr>
      <w:r w:rsidRPr="00E81A2B">
        <w:rPr>
          <w:rFonts w:ascii="Century Gothic" w:hAnsi="Century Gothic" w:cs="Arial"/>
          <w:sz w:val="22"/>
          <w:szCs w:val="22"/>
        </w:rPr>
        <w:t xml:space="preserve">En la misma fecha </w:t>
      </w:r>
      <w:r w:rsidR="002515B3" w:rsidRPr="00E81A2B">
        <w:rPr>
          <w:rFonts w:ascii="Century Gothic" w:hAnsi="Century Gothic" w:cs="Arial"/>
          <w:sz w:val="22"/>
          <w:szCs w:val="22"/>
        </w:rPr>
        <w:t xml:space="preserve">los integrantes de la Mesa Directiva dictaron el siguiente Acuerdo: </w:t>
      </w:r>
      <w:r w:rsidR="002515B3" w:rsidRPr="00E81A2B">
        <w:rPr>
          <w:rFonts w:ascii="Century Gothic" w:hAnsi="Century Gothic" w:cs="Arial"/>
          <w:i/>
          <w:sz w:val="22"/>
          <w:szCs w:val="22"/>
        </w:rPr>
        <w:t>“Se turna a la Comisi</w:t>
      </w:r>
      <w:r w:rsidR="00BB4B79" w:rsidRPr="00E81A2B">
        <w:rPr>
          <w:rFonts w:ascii="Century Gothic" w:hAnsi="Century Gothic" w:cs="Arial"/>
          <w:i/>
          <w:sz w:val="22"/>
          <w:szCs w:val="22"/>
        </w:rPr>
        <w:t>ón</w:t>
      </w:r>
      <w:r w:rsidR="00B84AB0" w:rsidRPr="00E81A2B">
        <w:rPr>
          <w:rFonts w:ascii="Century Gothic" w:hAnsi="Century Gothic" w:cs="Arial"/>
          <w:i/>
          <w:sz w:val="22"/>
          <w:szCs w:val="22"/>
        </w:rPr>
        <w:t xml:space="preserve"> </w:t>
      </w:r>
      <w:r w:rsidR="00F07626" w:rsidRPr="00E81A2B">
        <w:rPr>
          <w:rFonts w:ascii="Century Gothic" w:hAnsi="Century Gothic" w:cs="Arial"/>
          <w:i/>
          <w:sz w:val="22"/>
          <w:szCs w:val="22"/>
        </w:rPr>
        <w:t xml:space="preserve">de </w:t>
      </w:r>
      <w:r w:rsidR="00E81A2B" w:rsidRPr="00E81A2B">
        <w:rPr>
          <w:rFonts w:ascii="Century Gothic" w:hAnsi="Century Gothic" w:cs="Arial"/>
          <w:i/>
          <w:sz w:val="22"/>
          <w:szCs w:val="22"/>
        </w:rPr>
        <w:t>Transportes y Movilidad</w:t>
      </w:r>
      <w:r w:rsidR="002515B3" w:rsidRPr="00E81A2B">
        <w:rPr>
          <w:rFonts w:ascii="Century Gothic" w:hAnsi="Century Gothic" w:cs="Arial"/>
          <w:i/>
          <w:sz w:val="22"/>
          <w:szCs w:val="22"/>
        </w:rPr>
        <w:t>, para su estudio y resolución procedente”.</w:t>
      </w:r>
    </w:p>
    <w:p w14:paraId="6060A4DE" w14:textId="39F28B53" w:rsidR="00602841" w:rsidRPr="00E81A2B" w:rsidRDefault="00602841" w:rsidP="00E81A2B">
      <w:pPr>
        <w:rPr>
          <w:rFonts w:ascii="Century Gothic" w:hAnsi="Century Gothic" w:cs="Tahoma"/>
        </w:rPr>
      </w:pPr>
    </w:p>
    <w:p w14:paraId="28D7C4B9" w14:textId="2F7B0AE2" w:rsidR="00140E28" w:rsidRDefault="00140E28" w:rsidP="00E81A2B">
      <w:pPr>
        <w:rPr>
          <w:rFonts w:ascii="Century Gothic" w:hAnsi="Century Gothic" w:cs="Tahoma"/>
        </w:rPr>
      </w:pPr>
    </w:p>
    <w:p w14:paraId="1E5D56DF" w14:textId="7DDA6986" w:rsidR="0064309A" w:rsidRDefault="0064309A" w:rsidP="00E81A2B">
      <w:pPr>
        <w:rPr>
          <w:rFonts w:ascii="Century Gothic" w:hAnsi="Century Gothic" w:cs="Tahoma"/>
        </w:rPr>
      </w:pPr>
    </w:p>
    <w:p w14:paraId="3F0F2294" w14:textId="42AE6CFE" w:rsidR="0064309A" w:rsidRDefault="0064309A" w:rsidP="00E81A2B">
      <w:pPr>
        <w:rPr>
          <w:rFonts w:ascii="Century Gothic" w:hAnsi="Century Gothic" w:cs="Tahoma"/>
        </w:rPr>
      </w:pPr>
    </w:p>
    <w:p w14:paraId="38983553" w14:textId="77777777" w:rsidR="0064309A" w:rsidRPr="00E81A2B" w:rsidRDefault="0064309A" w:rsidP="00E81A2B">
      <w:pPr>
        <w:rPr>
          <w:rFonts w:ascii="Century Gothic" w:hAnsi="Century Gothic" w:cs="Tahoma"/>
        </w:rPr>
      </w:pPr>
    </w:p>
    <w:p w14:paraId="49E470A0" w14:textId="77777777" w:rsidR="00E17469" w:rsidRPr="00E81A2B" w:rsidRDefault="00E17469" w:rsidP="00E81A2B">
      <w:pPr>
        <w:rPr>
          <w:rFonts w:ascii="Century Gothic" w:hAnsi="Century Gothic"/>
          <w:b/>
        </w:rPr>
      </w:pPr>
      <w:r w:rsidRPr="00E81A2B">
        <w:rPr>
          <w:rFonts w:ascii="Century Gothic" w:hAnsi="Century Gothic"/>
          <w:b/>
        </w:rPr>
        <w:lastRenderedPageBreak/>
        <w:t>CONTENIDO DEL PUNTO DE ACUERDO</w:t>
      </w:r>
    </w:p>
    <w:p w14:paraId="795ED572" w14:textId="77777777" w:rsidR="00140E28" w:rsidRPr="00E81A2B" w:rsidRDefault="00140E28" w:rsidP="00E81A2B">
      <w:pPr>
        <w:rPr>
          <w:rFonts w:ascii="Century Gothic" w:hAnsi="Century Gothic"/>
          <w:b/>
        </w:rPr>
      </w:pPr>
    </w:p>
    <w:p w14:paraId="59F8ED07" w14:textId="499D7539" w:rsidR="00D640A8" w:rsidRDefault="00E002C3" w:rsidP="00E81A2B">
      <w:pPr>
        <w:pStyle w:val="Prrafodelista"/>
        <w:numPr>
          <w:ilvl w:val="0"/>
          <w:numId w:val="2"/>
        </w:numPr>
        <w:spacing w:line="264" w:lineRule="auto"/>
        <w:contextualSpacing/>
        <w:rPr>
          <w:rFonts w:ascii="Century Gothic" w:hAnsi="Century Gothic" w:cs="Tahoma"/>
          <w:sz w:val="22"/>
          <w:szCs w:val="22"/>
        </w:rPr>
      </w:pPr>
      <w:r>
        <w:rPr>
          <w:rFonts w:ascii="Century Gothic" w:hAnsi="Century Gothic" w:cs="Tahoma"/>
          <w:sz w:val="22"/>
          <w:szCs w:val="22"/>
        </w:rPr>
        <w:t>Exhortar</w:t>
      </w:r>
      <w:r w:rsidRPr="00E002C3">
        <w:rPr>
          <w:rFonts w:ascii="Century Gothic" w:hAnsi="Century Gothic" w:cs="Tahoma"/>
          <w:sz w:val="22"/>
          <w:szCs w:val="22"/>
        </w:rPr>
        <w:t xml:space="preserve"> respetuosamente a la Secretaría de Movilidad y Transporte del Gobierno del Estado para que refuerce el trabajo de inspección y vigile constantemente que las unidades de transporte público están cumpliendo con los parámetros de sana distancia y han implementado las medidas sanitarias y de sanitización pertinentes, para evitar la propagación del virus </w:t>
      </w:r>
      <w:hyperlink r:id="rId9" w:history="1">
        <w:r w:rsidRPr="00E002C3">
          <w:rPr>
            <w:rFonts w:ascii="Century Gothic" w:hAnsi="Century Gothic" w:cs="Arial"/>
            <w:sz w:val="22"/>
            <w:szCs w:val="22"/>
            <w:shd w:val="clear" w:color="auto" w:fill="FFFFFF"/>
          </w:rPr>
          <w:t>SARS-CoV-2</w:t>
        </w:r>
      </w:hyperlink>
      <w:r w:rsidRPr="00E002C3">
        <w:rPr>
          <w:rFonts w:ascii="Century Gothic" w:hAnsi="Century Gothic" w:cs="Arial"/>
          <w:sz w:val="22"/>
          <w:szCs w:val="22"/>
          <w:shd w:val="clear" w:color="auto" w:fill="FFFFFF"/>
        </w:rPr>
        <w:t xml:space="preserve">, </w:t>
      </w:r>
      <w:r w:rsidRPr="00E002C3">
        <w:rPr>
          <w:rFonts w:ascii="Century Gothic" w:hAnsi="Century Gothic"/>
          <w:sz w:val="22"/>
          <w:szCs w:val="22"/>
        </w:rPr>
        <w:t xml:space="preserve">(COVID- 19) </w:t>
      </w:r>
      <w:r w:rsidRPr="00E002C3">
        <w:rPr>
          <w:rFonts w:ascii="Century Gothic" w:hAnsi="Century Gothic" w:cs="Tahoma"/>
          <w:sz w:val="22"/>
          <w:szCs w:val="22"/>
        </w:rPr>
        <w:t>en los conductores y usuarios de los servicios de transporte.</w:t>
      </w:r>
    </w:p>
    <w:p w14:paraId="38A6F6C8" w14:textId="77777777" w:rsidR="00E002C3" w:rsidRDefault="00E002C3" w:rsidP="00E002C3">
      <w:pPr>
        <w:pStyle w:val="Prrafodelista"/>
        <w:spacing w:line="264" w:lineRule="auto"/>
        <w:ind w:left="720"/>
        <w:contextualSpacing/>
        <w:rPr>
          <w:rFonts w:ascii="Century Gothic" w:hAnsi="Century Gothic" w:cs="Tahoma"/>
          <w:sz w:val="22"/>
          <w:szCs w:val="22"/>
        </w:rPr>
      </w:pPr>
    </w:p>
    <w:p w14:paraId="2AD4EA6E" w14:textId="384E26A5" w:rsidR="00E002C3" w:rsidRDefault="00E002C3" w:rsidP="00E81A2B">
      <w:pPr>
        <w:pStyle w:val="Prrafodelista"/>
        <w:numPr>
          <w:ilvl w:val="0"/>
          <w:numId w:val="2"/>
        </w:numPr>
        <w:spacing w:line="264" w:lineRule="auto"/>
        <w:contextualSpacing/>
        <w:rPr>
          <w:rFonts w:ascii="Century Gothic" w:hAnsi="Century Gothic" w:cs="Tahoma"/>
          <w:sz w:val="22"/>
          <w:szCs w:val="22"/>
        </w:rPr>
      </w:pPr>
      <w:r>
        <w:rPr>
          <w:rFonts w:ascii="Century Gothic" w:hAnsi="Century Gothic" w:cs="Tahoma"/>
          <w:sz w:val="22"/>
          <w:szCs w:val="22"/>
        </w:rPr>
        <w:t>E</w:t>
      </w:r>
      <w:r w:rsidRPr="00E002C3">
        <w:rPr>
          <w:rFonts w:ascii="Century Gothic" w:hAnsi="Century Gothic" w:cs="Tahoma"/>
          <w:sz w:val="22"/>
          <w:szCs w:val="22"/>
        </w:rPr>
        <w:t>xhorta</w:t>
      </w:r>
      <w:r>
        <w:rPr>
          <w:rFonts w:ascii="Century Gothic" w:hAnsi="Century Gothic" w:cs="Tahoma"/>
          <w:sz w:val="22"/>
          <w:szCs w:val="22"/>
        </w:rPr>
        <w:t>r</w:t>
      </w:r>
      <w:r w:rsidRPr="00E002C3">
        <w:rPr>
          <w:rFonts w:ascii="Century Gothic" w:hAnsi="Century Gothic" w:cs="Tahoma"/>
          <w:sz w:val="22"/>
          <w:szCs w:val="22"/>
        </w:rPr>
        <w:t xml:space="preserve"> al Organismo Público Descentralizado denominado Carreteras de Cuota-Puebla</w:t>
      </w:r>
      <w:r>
        <w:rPr>
          <w:rFonts w:ascii="Century Gothic" w:hAnsi="Century Gothic" w:cs="Tahoma"/>
          <w:sz w:val="22"/>
          <w:szCs w:val="22"/>
        </w:rPr>
        <w:t>,</w:t>
      </w:r>
      <w:r w:rsidRPr="00E002C3">
        <w:rPr>
          <w:rFonts w:ascii="Century Gothic" w:hAnsi="Century Gothic" w:cs="Tahoma"/>
          <w:sz w:val="22"/>
          <w:szCs w:val="22"/>
        </w:rPr>
        <w:t xml:space="preserve"> implemente acciones necesarias para que los usuarios puedan ingresar y descender de manera oportuna de las unidades de la red urbana de transporte articulado para evitar contagios del virus </w:t>
      </w:r>
      <w:hyperlink r:id="rId10" w:history="1">
        <w:r w:rsidRPr="00E002C3">
          <w:rPr>
            <w:rFonts w:ascii="Century Gothic" w:hAnsi="Century Gothic" w:cs="Tahoma"/>
            <w:sz w:val="22"/>
            <w:szCs w:val="22"/>
          </w:rPr>
          <w:t>SARS-CoV-2</w:t>
        </w:r>
      </w:hyperlink>
      <w:r w:rsidRPr="00E002C3">
        <w:rPr>
          <w:rFonts w:ascii="Century Gothic" w:hAnsi="Century Gothic" w:cs="Tahoma"/>
          <w:sz w:val="22"/>
          <w:szCs w:val="22"/>
        </w:rPr>
        <w:t>, (COVID- 19).</w:t>
      </w:r>
    </w:p>
    <w:p w14:paraId="2387D85C" w14:textId="77777777" w:rsidR="00140E28" w:rsidRPr="00E81A2B" w:rsidRDefault="00140E28" w:rsidP="00E81A2B">
      <w:pPr>
        <w:contextualSpacing/>
        <w:rPr>
          <w:rFonts w:ascii="Century Gothic" w:hAnsi="Century Gothic" w:cs="Arial"/>
          <w:b/>
        </w:rPr>
      </w:pPr>
    </w:p>
    <w:p w14:paraId="15DECE79" w14:textId="77777777" w:rsidR="00D640A8" w:rsidRPr="00E81A2B" w:rsidRDefault="00E17469" w:rsidP="00E81A2B">
      <w:pPr>
        <w:contextualSpacing/>
        <w:rPr>
          <w:rFonts w:ascii="Century Gothic" w:hAnsi="Century Gothic" w:cs="Tahoma"/>
        </w:rPr>
      </w:pPr>
      <w:r w:rsidRPr="00E81A2B">
        <w:rPr>
          <w:rFonts w:ascii="Century Gothic" w:hAnsi="Century Gothic" w:cs="Arial"/>
          <w:b/>
        </w:rPr>
        <w:t>CONSIDERACIONES DE LA COMISI</w:t>
      </w:r>
      <w:r w:rsidR="00BB4B79" w:rsidRPr="00E81A2B">
        <w:rPr>
          <w:rFonts w:ascii="Century Gothic" w:hAnsi="Century Gothic" w:cs="Arial"/>
          <w:b/>
        </w:rPr>
        <w:t>ÓN</w:t>
      </w:r>
    </w:p>
    <w:p w14:paraId="3E19E1E7" w14:textId="121B5CD5" w:rsidR="00140E28" w:rsidRPr="00E81A2B" w:rsidRDefault="00140E28" w:rsidP="00E81A2B">
      <w:pPr>
        <w:rPr>
          <w:rFonts w:ascii="Century Gothic" w:eastAsia="Times" w:hAnsi="Century Gothic" w:cs="Times New Roman"/>
        </w:rPr>
      </w:pPr>
    </w:p>
    <w:p w14:paraId="712AA782" w14:textId="77777777" w:rsidR="00E81A2B" w:rsidRPr="00E81A2B" w:rsidRDefault="00E81A2B" w:rsidP="00E81A2B">
      <w:pPr>
        <w:rPr>
          <w:rFonts w:ascii="Century Gothic" w:hAnsi="Century Gothic" w:cs="Arial"/>
          <w:color w:val="000000" w:themeColor="text1"/>
        </w:rPr>
      </w:pPr>
      <w:r w:rsidRPr="00E81A2B">
        <w:rPr>
          <w:rFonts w:ascii="Century Gothic" w:hAnsi="Century Gothic" w:cs="Arial"/>
          <w:color w:val="000000" w:themeColor="text1"/>
        </w:rPr>
        <w:t xml:space="preserve">Que el derecho a la salud, se encuentra consagrado en el artículo 4 de la Constitución Federal, el cual tiene que ser garantizado por el Estado mexicano en todo momento, al ser a su vez, un derecho humano de todas y todos. </w:t>
      </w:r>
    </w:p>
    <w:p w14:paraId="0C691280" w14:textId="77777777" w:rsidR="00E81A2B" w:rsidRPr="00E81A2B" w:rsidRDefault="00E81A2B" w:rsidP="00E81A2B">
      <w:pPr>
        <w:ind w:firstLine="708"/>
        <w:rPr>
          <w:rFonts w:ascii="Century Gothic" w:hAnsi="Century Gothic" w:cs="Arial"/>
          <w:color w:val="000000" w:themeColor="text1"/>
        </w:rPr>
      </w:pPr>
    </w:p>
    <w:p w14:paraId="35F77E1C" w14:textId="77777777" w:rsidR="00E81A2B" w:rsidRPr="00E81A2B" w:rsidRDefault="00E81A2B" w:rsidP="00E81A2B">
      <w:pPr>
        <w:rPr>
          <w:rFonts w:ascii="Century Gothic" w:hAnsi="Century Gothic" w:cs="Arial"/>
        </w:rPr>
      </w:pPr>
      <w:r w:rsidRPr="00E81A2B">
        <w:rPr>
          <w:rFonts w:ascii="Century Gothic" w:hAnsi="Century Gothic" w:cs="Arial"/>
          <w:color w:val="000000" w:themeColor="text1"/>
        </w:rPr>
        <w:t xml:space="preserve">Que la Organización Mundial de la Salud, señala que, </w:t>
      </w:r>
      <w:r w:rsidRPr="00E81A2B">
        <w:rPr>
          <w:rFonts w:ascii="Century Gothic" w:hAnsi="Century Gothic" w:cs="Arial"/>
        </w:rPr>
        <w:t>el goce del grado máximo de salud que se pueda lograr es uno de los derechos fundamentales de todo ser humano, sin distinción de raza, religión, ideología política o condición económica o social</w:t>
      </w:r>
      <w:r w:rsidRPr="00E81A2B">
        <w:rPr>
          <w:rStyle w:val="Refdenotaalpie"/>
          <w:rFonts w:ascii="Century Gothic" w:hAnsi="Century Gothic" w:cs="Arial"/>
        </w:rPr>
        <w:footnoteReference w:id="1"/>
      </w:r>
      <w:r w:rsidRPr="00E81A2B">
        <w:rPr>
          <w:rFonts w:ascii="Century Gothic" w:hAnsi="Century Gothic" w:cs="Arial"/>
        </w:rPr>
        <w:t xml:space="preserve">. </w:t>
      </w:r>
    </w:p>
    <w:p w14:paraId="72ADC831" w14:textId="77777777" w:rsidR="00E81A2B" w:rsidRPr="00E81A2B" w:rsidRDefault="00E81A2B" w:rsidP="00E81A2B">
      <w:pPr>
        <w:rPr>
          <w:rFonts w:ascii="Century Gothic" w:hAnsi="Century Gothic" w:cs="Arial"/>
        </w:rPr>
      </w:pPr>
    </w:p>
    <w:p w14:paraId="0FE5FFB5" w14:textId="5B75B42F" w:rsidR="00E81A2B" w:rsidRPr="00E81A2B" w:rsidRDefault="00E81A2B" w:rsidP="00E81A2B">
      <w:pPr>
        <w:rPr>
          <w:rFonts w:ascii="Century Gothic" w:hAnsi="Century Gothic" w:cs="Arial"/>
        </w:rPr>
      </w:pPr>
      <w:r w:rsidRPr="00E81A2B">
        <w:rPr>
          <w:rFonts w:ascii="Century Gothic" w:hAnsi="Century Gothic" w:cs="Arial"/>
        </w:rPr>
        <w:t xml:space="preserve">Que con la finalidad de tomar acciones y disminuir la propagación del virus </w:t>
      </w:r>
      <w:hyperlink r:id="rId11" w:history="1">
        <w:r w:rsidR="00B73644" w:rsidRPr="00B73644">
          <w:rPr>
            <w:rFonts w:ascii="Century Gothic" w:hAnsi="Century Gothic" w:cs="Arial"/>
            <w:shd w:val="clear" w:color="auto" w:fill="FFFFFF"/>
          </w:rPr>
          <w:t>SARS-CoV-2</w:t>
        </w:r>
      </w:hyperlink>
      <w:r w:rsidR="00B73644" w:rsidRPr="00B73644">
        <w:rPr>
          <w:rFonts w:ascii="Century Gothic" w:hAnsi="Century Gothic" w:cs="Arial"/>
          <w:shd w:val="clear" w:color="auto" w:fill="FFFFFF"/>
        </w:rPr>
        <w:t xml:space="preserve">, </w:t>
      </w:r>
      <w:r w:rsidR="00B73644" w:rsidRPr="00B73644">
        <w:rPr>
          <w:rFonts w:ascii="Century Gothic" w:hAnsi="Century Gothic"/>
        </w:rPr>
        <w:t>(COVID- 19)</w:t>
      </w:r>
      <w:r w:rsidRPr="00E81A2B">
        <w:rPr>
          <w:rFonts w:ascii="Century Gothic" w:hAnsi="Century Gothic" w:cs="Arial"/>
        </w:rPr>
        <w:t xml:space="preserve">, que a nivel mundial ha generado, </w:t>
      </w:r>
      <w:r w:rsidR="0064309A">
        <w:rPr>
          <w:rFonts w:ascii="Century Gothic" w:hAnsi="Century Gothic" w:cs="Arial"/>
        </w:rPr>
        <w:t>un gran número de contagios</w:t>
      </w:r>
      <w:r w:rsidRPr="00E81A2B">
        <w:rPr>
          <w:rFonts w:ascii="Century Gothic" w:hAnsi="Century Gothic" w:cs="Arial"/>
        </w:rPr>
        <w:t xml:space="preserve"> y </w:t>
      </w:r>
      <w:r w:rsidR="0073718E">
        <w:rPr>
          <w:rFonts w:ascii="Century Gothic" w:hAnsi="Century Gothic" w:cs="Arial"/>
        </w:rPr>
        <w:t>pérdidas</w:t>
      </w:r>
      <w:r w:rsidR="0064309A">
        <w:rPr>
          <w:rFonts w:ascii="Century Gothic" w:hAnsi="Century Gothic" w:cs="Arial"/>
        </w:rPr>
        <w:t xml:space="preserve"> humanas,</w:t>
      </w:r>
      <w:r w:rsidRPr="00E81A2B">
        <w:rPr>
          <w:rFonts w:ascii="Century Gothic" w:hAnsi="Century Gothic" w:cs="Arial"/>
        </w:rPr>
        <w:t xml:space="preserve"> el Gobierno Federal estableció una serie de medidas sanitarias, con la finalidad de garantizar la salud de las personas. </w:t>
      </w:r>
    </w:p>
    <w:p w14:paraId="058F78A2" w14:textId="77777777" w:rsidR="00E81A2B" w:rsidRPr="00E81A2B" w:rsidRDefault="00E81A2B" w:rsidP="00E81A2B">
      <w:pPr>
        <w:rPr>
          <w:rFonts w:ascii="Century Gothic" w:hAnsi="Century Gothic" w:cs="Arial"/>
        </w:rPr>
      </w:pPr>
    </w:p>
    <w:p w14:paraId="6C1382F7" w14:textId="7CFACCBA" w:rsidR="00E81A2B" w:rsidRPr="00E81A2B" w:rsidRDefault="00E81A2B" w:rsidP="00E81A2B">
      <w:pPr>
        <w:rPr>
          <w:rFonts w:ascii="Century Gothic" w:hAnsi="Century Gothic" w:cs="Arial"/>
        </w:rPr>
      </w:pPr>
      <w:r w:rsidRPr="00E81A2B">
        <w:rPr>
          <w:rFonts w:ascii="Century Gothic" w:hAnsi="Century Gothic" w:cs="Arial"/>
        </w:rPr>
        <w:t>Que entre las medidas, que ha realizado el Gobierno Federal para mitigar la propagación del denominado coronavirus, se encuentran las siguientes</w:t>
      </w:r>
      <w:r w:rsidRPr="00E81A2B">
        <w:rPr>
          <w:rStyle w:val="Refdenotaalpie"/>
          <w:rFonts w:ascii="Century Gothic" w:hAnsi="Century Gothic" w:cs="Arial"/>
        </w:rPr>
        <w:footnoteReference w:id="2"/>
      </w:r>
      <w:r w:rsidRPr="00E81A2B">
        <w:rPr>
          <w:rFonts w:ascii="Century Gothic" w:hAnsi="Century Gothic" w:cs="Arial"/>
        </w:rPr>
        <w:t>:</w:t>
      </w:r>
    </w:p>
    <w:p w14:paraId="43942CB3" w14:textId="77777777" w:rsidR="00E81A2B" w:rsidRPr="00E81A2B" w:rsidRDefault="00E81A2B" w:rsidP="00E81A2B">
      <w:pPr>
        <w:rPr>
          <w:rFonts w:ascii="Century Gothic" w:hAnsi="Century Gothic" w:cs="Arial"/>
        </w:rPr>
      </w:pPr>
    </w:p>
    <w:p w14:paraId="2683A951" w14:textId="77777777" w:rsidR="00E81A2B" w:rsidRPr="00E81A2B" w:rsidRDefault="00E81A2B" w:rsidP="00E81A2B">
      <w:pPr>
        <w:pStyle w:val="Prrafodelista"/>
        <w:numPr>
          <w:ilvl w:val="0"/>
          <w:numId w:val="15"/>
        </w:numPr>
        <w:spacing w:line="264" w:lineRule="auto"/>
        <w:ind w:right="0"/>
        <w:contextualSpacing/>
        <w:rPr>
          <w:rFonts w:ascii="Century Gothic" w:hAnsi="Century Gothic" w:cs="Arial"/>
          <w:sz w:val="22"/>
          <w:szCs w:val="22"/>
        </w:rPr>
      </w:pPr>
      <w:r w:rsidRPr="00E81A2B">
        <w:rPr>
          <w:rFonts w:ascii="Century Gothic" w:hAnsi="Century Gothic" w:cs="Arial"/>
          <w:sz w:val="22"/>
          <w:szCs w:val="22"/>
        </w:rPr>
        <w:lastRenderedPageBreak/>
        <w:t>Sana distancia: La cual consiste en estar dos metros separados de otra persona, como por ejemplo, en las filas de espera, en los centros de trabajo, en los elevadores, en los bancos y en las centrales de autobuses o de transporte;</w:t>
      </w:r>
    </w:p>
    <w:p w14:paraId="24035D8C" w14:textId="77777777" w:rsidR="00E81A2B" w:rsidRPr="00E81A2B" w:rsidRDefault="00E81A2B" w:rsidP="00E81A2B">
      <w:pPr>
        <w:pStyle w:val="Prrafodelista"/>
        <w:spacing w:line="264" w:lineRule="auto"/>
        <w:ind w:left="1068"/>
        <w:rPr>
          <w:rFonts w:ascii="Century Gothic" w:hAnsi="Century Gothic" w:cs="Arial"/>
          <w:sz w:val="22"/>
          <w:szCs w:val="22"/>
        </w:rPr>
      </w:pPr>
    </w:p>
    <w:p w14:paraId="30288486" w14:textId="5D93ED93" w:rsidR="00E81A2B" w:rsidRPr="00E81A2B" w:rsidRDefault="00E81A2B" w:rsidP="00E81A2B">
      <w:pPr>
        <w:pStyle w:val="Prrafodelista"/>
        <w:numPr>
          <w:ilvl w:val="0"/>
          <w:numId w:val="15"/>
        </w:numPr>
        <w:spacing w:line="264" w:lineRule="auto"/>
        <w:ind w:right="0"/>
        <w:contextualSpacing/>
        <w:rPr>
          <w:rFonts w:ascii="Century Gothic" w:hAnsi="Century Gothic" w:cs="Arial"/>
          <w:sz w:val="22"/>
          <w:szCs w:val="22"/>
        </w:rPr>
      </w:pPr>
      <w:r w:rsidRPr="00E81A2B">
        <w:rPr>
          <w:rFonts w:ascii="Century Gothic" w:hAnsi="Century Gothic" w:cs="Arial"/>
          <w:sz w:val="22"/>
          <w:szCs w:val="22"/>
        </w:rPr>
        <w:t xml:space="preserve">Suspensión de clases: Misma que se estableció desde el día veinte de marzo hasta el treinta de </w:t>
      </w:r>
      <w:r w:rsidR="00D56A05">
        <w:rPr>
          <w:rFonts w:ascii="Century Gothic" w:hAnsi="Century Gothic" w:cs="Arial"/>
          <w:sz w:val="22"/>
          <w:szCs w:val="22"/>
        </w:rPr>
        <w:t>junio de dos mil veinte</w:t>
      </w:r>
      <w:r w:rsidRPr="00E81A2B">
        <w:rPr>
          <w:rFonts w:ascii="Century Gothic" w:hAnsi="Century Gothic" w:cs="Arial"/>
          <w:sz w:val="22"/>
          <w:szCs w:val="22"/>
        </w:rPr>
        <w:t xml:space="preserve">, con el objetivo de salvaguardar la integridad de las y los estudiantes de todos los niveles educativos; y </w:t>
      </w:r>
    </w:p>
    <w:p w14:paraId="1D70D928" w14:textId="77777777" w:rsidR="00E81A2B" w:rsidRPr="00E81A2B" w:rsidRDefault="00E81A2B" w:rsidP="00E81A2B">
      <w:pPr>
        <w:pStyle w:val="Prrafodelista"/>
        <w:spacing w:line="264" w:lineRule="auto"/>
        <w:rPr>
          <w:rFonts w:ascii="Century Gothic" w:hAnsi="Century Gothic" w:cs="Arial"/>
          <w:sz w:val="22"/>
          <w:szCs w:val="22"/>
        </w:rPr>
      </w:pPr>
    </w:p>
    <w:p w14:paraId="0D478A28" w14:textId="364EA3A4" w:rsidR="00E81A2B" w:rsidRPr="00E81A2B" w:rsidRDefault="00E81A2B" w:rsidP="00E81A2B">
      <w:pPr>
        <w:pStyle w:val="Prrafodelista"/>
        <w:numPr>
          <w:ilvl w:val="0"/>
          <w:numId w:val="15"/>
        </w:numPr>
        <w:spacing w:line="264" w:lineRule="auto"/>
        <w:ind w:right="0"/>
        <w:contextualSpacing/>
        <w:rPr>
          <w:rFonts w:ascii="Century Gothic" w:hAnsi="Century Gothic" w:cs="Arial"/>
          <w:sz w:val="22"/>
          <w:szCs w:val="22"/>
        </w:rPr>
      </w:pPr>
      <w:r w:rsidRPr="00E81A2B">
        <w:rPr>
          <w:rFonts w:ascii="Century Gothic" w:hAnsi="Century Gothic" w:cs="Arial"/>
          <w:sz w:val="22"/>
          <w:szCs w:val="22"/>
        </w:rPr>
        <w:t>Cancelación de actividades no esenciales: Como lo fue el caso de eventos deportivos y culturales, con el propósito de que más de cincuenta personas no estuvieran en un solo espacio y, de esta forma, se evite el contagio de</w:t>
      </w:r>
      <w:r w:rsidR="00B73644">
        <w:rPr>
          <w:rFonts w:ascii="Century Gothic" w:hAnsi="Century Gothic" w:cs="Arial"/>
          <w:sz w:val="22"/>
          <w:szCs w:val="22"/>
        </w:rPr>
        <w:t>l virus</w:t>
      </w:r>
      <w:r w:rsidRPr="00E81A2B">
        <w:rPr>
          <w:rFonts w:ascii="Century Gothic" w:hAnsi="Century Gothic" w:cs="Arial"/>
          <w:sz w:val="22"/>
          <w:szCs w:val="22"/>
        </w:rPr>
        <w:t xml:space="preserve"> </w:t>
      </w:r>
      <w:hyperlink r:id="rId12" w:history="1">
        <w:r w:rsidR="00B73644" w:rsidRPr="00B73644">
          <w:rPr>
            <w:rFonts w:ascii="Century Gothic" w:hAnsi="Century Gothic" w:cs="Arial"/>
            <w:sz w:val="22"/>
            <w:szCs w:val="22"/>
            <w:shd w:val="clear" w:color="auto" w:fill="FFFFFF"/>
          </w:rPr>
          <w:t>SARS-CoV-2</w:t>
        </w:r>
      </w:hyperlink>
      <w:r w:rsidR="00B73644" w:rsidRPr="00B73644">
        <w:rPr>
          <w:rFonts w:ascii="Century Gothic" w:hAnsi="Century Gothic" w:cs="Arial"/>
          <w:sz w:val="22"/>
          <w:szCs w:val="22"/>
          <w:shd w:val="clear" w:color="auto" w:fill="FFFFFF"/>
        </w:rPr>
        <w:t xml:space="preserve">, </w:t>
      </w:r>
      <w:r w:rsidR="00B73644" w:rsidRPr="00B73644">
        <w:rPr>
          <w:rFonts w:ascii="Century Gothic" w:hAnsi="Century Gothic"/>
          <w:sz w:val="22"/>
          <w:szCs w:val="22"/>
        </w:rPr>
        <w:t>(COVID- 19</w:t>
      </w:r>
      <w:proofErr w:type="gramStart"/>
      <w:r w:rsidR="00B73644" w:rsidRPr="00B73644">
        <w:rPr>
          <w:rFonts w:ascii="Century Gothic" w:hAnsi="Century Gothic"/>
          <w:sz w:val="22"/>
          <w:szCs w:val="22"/>
        </w:rPr>
        <w:t>)</w:t>
      </w:r>
      <w:r w:rsidRPr="00B73644">
        <w:rPr>
          <w:rFonts w:ascii="Century Gothic" w:hAnsi="Century Gothic" w:cs="Arial"/>
          <w:sz w:val="22"/>
          <w:szCs w:val="22"/>
        </w:rPr>
        <w:t>Covid</w:t>
      </w:r>
      <w:proofErr w:type="gramEnd"/>
      <w:r w:rsidRPr="00B73644">
        <w:rPr>
          <w:rFonts w:ascii="Century Gothic" w:hAnsi="Century Gothic" w:cs="Arial"/>
          <w:sz w:val="22"/>
          <w:szCs w:val="22"/>
        </w:rPr>
        <w:t>-19.</w:t>
      </w:r>
    </w:p>
    <w:p w14:paraId="0C8BE3F8" w14:textId="77777777" w:rsidR="00E81A2B" w:rsidRPr="00E81A2B" w:rsidRDefault="00E81A2B" w:rsidP="00E81A2B">
      <w:pPr>
        <w:rPr>
          <w:rFonts w:ascii="Century Gothic" w:hAnsi="Century Gothic" w:cs="Arial"/>
        </w:rPr>
      </w:pPr>
    </w:p>
    <w:p w14:paraId="6DB566D9" w14:textId="3C8D0092" w:rsidR="00E81A2B" w:rsidRPr="00E81A2B" w:rsidRDefault="00E81A2B" w:rsidP="00E81A2B">
      <w:pPr>
        <w:rPr>
          <w:rFonts w:ascii="Century Gothic" w:hAnsi="Century Gothic" w:cs="Arial"/>
        </w:rPr>
      </w:pPr>
      <w:r w:rsidRPr="00E81A2B">
        <w:rPr>
          <w:rFonts w:ascii="Century Gothic" w:hAnsi="Century Gothic" w:cs="Arial"/>
        </w:rPr>
        <w:t xml:space="preserve">Que a pesar de las recomendaciones emitidas por la Secretaría de Salud, en materia de prevención de contagio, muchas personas se ven en la penosa necesidad de salir de sus hogares todos los días, para buscar el alimento del día a día, al corresponder sus actividades de trabajo a las esenciales o ser trabajadores informales y no tener los recursos necesarios, para permanecer en su casa, por el tiempo determinado por las autoridades federales. </w:t>
      </w:r>
    </w:p>
    <w:p w14:paraId="63379727" w14:textId="77777777" w:rsidR="00E81A2B" w:rsidRPr="00E81A2B" w:rsidRDefault="00E81A2B" w:rsidP="00E81A2B">
      <w:pPr>
        <w:rPr>
          <w:rFonts w:ascii="Century Gothic" w:hAnsi="Century Gothic" w:cs="Arial"/>
        </w:rPr>
      </w:pPr>
    </w:p>
    <w:p w14:paraId="66AEAAFA" w14:textId="085BA467" w:rsidR="00E81A2B" w:rsidRPr="00E81A2B" w:rsidRDefault="00E81A2B" w:rsidP="00E81A2B">
      <w:pPr>
        <w:rPr>
          <w:rFonts w:ascii="Century Gothic" w:hAnsi="Century Gothic" w:cs="Arial"/>
        </w:rPr>
      </w:pPr>
      <w:r w:rsidRPr="00E81A2B">
        <w:rPr>
          <w:rFonts w:ascii="Century Gothic" w:hAnsi="Century Gothic" w:cs="Arial"/>
        </w:rPr>
        <w:t xml:space="preserve">Que desafortunadamente, el salir a trabajar, hace que cada persona ponga en riesgo su vida, ya que están susceptibles de ser contagiadas de coronavirus, más aún si omiten hacer caso a las medidas de seguridad, como es el uso de cubrebocas, el no tocar ojos, nariz y boca, o el no lavarse las manos o ponerse gel </w:t>
      </w:r>
      <w:proofErr w:type="spellStart"/>
      <w:r w:rsidRPr="00E81A2B">
        <w:rPr>
          <w:rFonts w:ascii="Century Gothic" w:hAnsi="Century Gothic" w:cs="Arial"/>
        </w:rPr>
        <w:t>antibacterial</w:t>
      </w:r>
      <w:proofErr w:type="spellEnd"/>
      <w:r w:rsidRPr="00E81A2B">
        <w:rPr>
          <w:rFonts w:ascii="Century Gothic" w:hAnsi="Century Gothic" w:cs="Arial"/>
        </w:rPr>
        <w:t xml:space="preserve">, de manera constante, cuando se tenga contacto con algún objeto. </w:t>
      </w:r>
    </w:p>
    <w:p w14:paraId="55E223AB" w14:textId="77777777" w:rsidR="00E81A2B" w:rsidRPr="00E81A2B" w:rsidRDefault="00E81A2B" w:rsidP="00E81A2B">
      <w:pPr>
        <w:rPr>
          <w:rFonts w:ascii="Century Gothic" w:hAnsi="Century Gothic" w:cs="Arial"/>
        </w:rPr>
      </w:pPr>
    </w:p>
    <w:p w14:paraId="5F7F31B5" w14:textId="3EBEC235" w:rsidR="00E81A2B" w:rsidRPr="00E81A2B" w:rsidRDefault="00E81A2B" w:rsidP="00E81A2B">
      <w:pPr>
        <w:rPr>
          <w:rFonts w:ascii="Century Gothic" w:hAnsi="Century Gothic" w:cs="Arial"/>
        </w:rPr>
      </w:pPr>
      <w:r w:rsidRPr="00E81A2B">
        <w:rPr>
          <w:rFonts w:ascii="Century Gothic" w:hAnsi="Century Gothic" w:cs="Arial"/>
        </w:rPr>
        <w:t>Que con base en las consideraciones vertidas, uno de los lugares donde existen más factores de riesgo, es en el transporte público, por lo que Estados, como lo es Yucatán, ha implementado medidas de protección, como no usar todos los asientos del transporte, es decir, solo aquellos que estén junto a la ventanilla, dejando los asientos junto al pasillo, vacíos, mientras que de pie, solo podrían estar hasta nueve pasajeros</w:t>
      </w:r>
      <w:r w:rsidRPr="00E81A2B">
        <w:rPr>
          <w:rStyle w:val="Refdenotaalpie"/>
          <w:rFonts w:ascii="Century Gothic" w:hAnsi="Century Gothic" w:cs="Arial"/>
        </w:rPr>
        <w:footnoteReference w:id="3"/>
      </w:r>
      <w:r w:rsidRPr="00E81A2B">
        <w:rPr>
          <w:rFonts w:ascii="Century Gothic" w:hAnsi="Century Gothic" w:cs="Arial"/>
        </w:rPr>
        <w:t xml:space="preserve">. </w:t>
      </w:r>
    </w:p>
    <w:p w14:paraId="2DA2DDBF" w14:textId="77777777" w:rsidR="00E81A2B" w:rsidRPr="00E81A2B" w:rsidRDefault="00E81A2B" w:rsidP="00E81A2B">
      <w:pPr>
        <w:rPr>
          <w:rFonts w:ascii="Century Gothic" w:hAnsi="Century Gothic" w:cs="Arial"/>
        </w:rPr>
      </w:pPr>
    </w:p>
    <w:p w14:paraId="5C21BEED" w14:textId="372D4D56" w:rsidR="00E81A2B" w:rsidRPr="00E81A2B" w:rsidRDefault="00E81A2B" w:rsidP="00E81A2B">
      <w:pPr>
        <w:rPr>
          <w:rFonts w:ascii="Century Gothic" w:hAnsi="Century Gothic" w:cs="Arial"/>
        </w:rPr>
      </w:pPr>
      <w:r w:rsidRPr="00E81A2B">
        <w:rPr>
          <w:rFonts w:ascii="Century Gothic" w:hAnsi="Century Gothic" w:cs="Arial"/>
        </w:rPr>
        <w:t xml:space="preserve">Que por otro lado, la Secretaría de Movilidad de la Ciudad de México, en colaboración con el Órgano Regulador del Transporte y el Instituto de Verificación </w:t>
      </w:r>
      <w:r w:rsidRPr="00E81A2B">
        <w:rPr>
          <w:rFonts w:ascii="Century Gothic" w:hAnsi="Century Gothic" w:cs="Arial"/>
        </w:rPr>
        <w:lastRenderedPageBreak/>
        <w:t>Administrativa, han realizado, en el transporte de ruta y corredores en puntos estratégicos de la Ciudad de México con alta afluencia de usuarias y usuarios, operativos para asegurar el cumplimiento de las medidas de sana distancia en los distintos sistemas de transporte público capitalinos.</w:t>
      </w:r>
    </w:p>
    <w:p w14:paraId="15A6826F" w14:textId="77777777" w:rsidR="00E81A2B" w:rsidRPr="00E81A2B" w:rsidRDefault="00E81A2B" w:rsidP="00E81A2B">
      <w:pPr>
        <w:ind w:firstLine="708"/>
        <w:rPr>
          <w:rFonts w:ascii="Century Gothic" w:hAnsi="Century Gothic" w:cs="Arial"/>
        </w:rPr>
      </w:pPr>
    </w:p>
    <w:p w14:paraId="2FE6AB3A" w14:textId="77777777" w:rsidR="00E81A2B" w:rsidRPr="00E81A2B" w:rsidRDefault="00E81A2B" w:rsidP="00E81A2B">
      <w:pPr>
        <w:rPr>
          <w:rFonts w:ascii="Century Gothic" w:hAnsi="Century Gothic" w:cs="Arial"/>
        </w:rPr>
      </w:pPr>
      <w:r w:rsidRPr="00E81A2B">
        <w:rPr>
          <w:rFonts w:ascii="Century Gothic" w:hAnsi="Century Gothic" w:cs="Arial"/>
        </w:rPr>
        <w:t>Que en este sentido, es que el día veintidós de abril del año en curso, en la Ciudad de México, se inició con el operativo que tenía como fin, verificar que las unidades no tuvieran sobrecupo; y, con ello, procurar una sana distancia entre las personas usuarias.</w:t>
      </w:r>
    </w:p>
    <w:p w14:paraId="3F438DD0" w14:textId="77777777" w:rsidR="00E81A2B" w:rsidRPr="00E81A2B" w:rsidRDefault="00E81A2B" w:rsidP="00E81A2B">
      <w:pPr>
        <w:rPr>
          <w:rFonts w:ascii="Century Gothic" w:hAnsi="Century Gothic" w:cs="Arial"/>
        </w:rPr>
      </w:pPr>
    </w:p>
    <w:p w14:paraId="1DA431D1" w14:textId="625EDC55" w:rsidR="00E81A2B" w:rsidRPr="00E81A2B" w:rsidRDefault="00E81A2B" w:rsidP="00E81A2B">
      <w:pPr>
        <w:rPr>
          <w:rFonts w:ascii="Century Gothic" w:hAnsi="Century Gothic" w:cs="Arial"/>
        </w:rPr>
      </w:pPr>
      <w:r w:rsidRPr="00E81A2B">
        <w:rPr>
          <w:rFonts w:ascii="Century Gothic" w:hAnsi="Century Gothic" w:cs="Arial"/>
        </w:rPr>
        <w:t>Que mientras tanto, en el Estado de México, a partir del día lunes veintisiete de abril, los choferes y pasajeros del transporte público, están obligados a usa</w:t>
      </w:r>
      <w:r w:rsidR="0073718E">
        <w:rPr>
          <w:rFonts w:ascii="Century Gothic" w:hAnsi="Century Gothic" w:cs="Arial"/>
        </w:rPr>
        <w:t>r</w:t>
      </w:r>
      <w:r w:rsidRPr="00E81A2B">
        <w:rPr>
          <w:rFonts w:ascii="Century Gothic" w:hAnsi="Century Gothic" w:cs="Arial"/>
        </w:rPr>
        <w:t xml:space="preserve"> cubrebocas y a dejar un asiento vacío entre cada persona en camiones, microbuses, taxis y camionetas, tal y como fue afirmado por el Secretario de Movilidad, Raymundo Martínez Carbajal</w:t>
      </w:r>
      <w:r w:rsidRPr="00E81A2B">
        <w:rPr>
          <w:rStyle w:val="Refdenotaalpie"/>
          <w:rFonts w:ascii="Century Gothic" w:hAnsi="Century Gothic" w:cs="Arial"/>
        </w:rPr>
        <w:footnoteReference w:id="4"/>
      </w:r>
      <w:r w:rsidRPr="00E81A2B">
        <w:rPr>
          <w:rFonts w:ascii="Century Gothic" w:hAnsi="Century Gothic" w:cs="Arial"/>
        </w:rPr>
        <w:t xml:space="preserve">. </w:t>
      </w:r>
    </w:p>
    <w:p w14:paraId="3F17DCD1" w14:textId="77777777" w:rsidR="00E81A2B" w:rsidRPr="00E81A2B" w:rsidRDefault="00E81A2B" w:rsidP="00E81A2B">
      <w:pPr>
        <w:rPr>
          <w:rFonts w:ascii="Century Gothic" w:hAnsi="Century Gothic" w:cs="Arial"/>
        </w:rPr>
      </w:pPr>
    </w:p>
    <w:p w14:paraId="117F191E" w14:textId="77777777" w:rsidR="00E81A2B" w:rsidRPr="00E81A2B" w:rsidRDefault="00E81A2B" w:rsidP="00E81A2B">
      <w:pPr>
        <w:rPr>
          <w:rFonts w:ascii="Century Gothic" w:hAnsi="Century Gothic" w:cs="Arial"/>
        </w:rPr>
      </w:pPr>
      <w:proofErr w:type="spellStart"/>
      <w:r w:rsidRPr="00E81A2B">
        <w:rPr>
          <w:rFonts w:ascii="Century Gothic" w:hAnsi="Century Gothic" w:cs="Arial"/>
        </w:rPr>
        <w:t>Que</w:t>
      </w:r>
      <w:proofErr w:type="spellEnd"/>
      <w:r w:rsidRPr="00E81A2B">
        <w:rPr>
          <w:rFonts w:ascii="Century Gothic" w:hAnsi="Century Gothic" w:cs="Arial"/>
        </w:rPr>
        <w:t xml:space="preserve"> asimismo, el Secretario afirmó que la sana distancia, no sólo se debe de respetar en los paraderos y paradas permitidas del transporte público, sino que también en las unidades, por lo que es indispensable el uso del 50% del vehículo con la finalidad de salvaguardar la integridad de las personas que lo aborden. </w:t>
      </w:r>
    </w:p>
    <w:p w14:paraId="53F3498C" w14:textId="77777777" w:rsidR="00E81A2B" w:rsidRPr="00E81A2B" w:rsidRDefault="00E81A2B" w:rsidP="00E81A2B">
      <w:pPr>
        <w:ind w:firstLine="708"/>
        <w:rPr>
          <w:rFonts w:ascii="Century Gothic" w:hAnsi="Century Gothic" w:cs="Arial"/>
        </w:rPr>
      </w:pPr>
    </w:p>
    <w:p w14:paraId="37595BCC" w14:textId="401BB0CB" w:rsidR="00E81A2B" w:rsidRPr="00E81A2B" w:rsidRDefault="00E81A2B" w:rsidP="00E81A2B">
      <w:pPr>
        <w:rPr>
          <w:rFonts w:ascii="Century Gothic" w:hAnsi="Century Gothic" w:cs="Arial"/>
        </w:rPr>
      </w:pPr>
      <w:r w:rsidRPr="00E81A2B">
        <w:rPr>
          <w:rFonts w:ascii="Century Gothic" w:hAnsi="Century Gothic" w:cs="Arial"/>
        </w:rPr>
        <w:t>Que del mismo modo, en el Estado de México, se optó por reducir el número de unidades para prestar el servicio de transporte público, a un cincuenta por ciento, sin dejar a un lado la necesidad de satisfacer la movilidad de las personas que salen a trabajar a pesar de esta terrible situación.</w:t>
      </w:r>
    </w:p>
    <w:p w14:paraId="7A237613" w14:textId="77777777" w:rsidR="00E81A2B" w:rsidRPr="00E81A2B" w:rsidRDefault="00E81A2B" w:rsidP="00E81A2B">
      <w:pPr>
        <w:ind w:firstLine="708"/>
        <w:rPr>
          <w:rFonts w:ascii="Century Gothic" w:hAnsi="Century Gothic" w:cs="Arial"/>
        </w:rPr>
      </w:pPr>
    </w:p>
    <w:p w14:paraId="3D75B65B" w14:textId="4A102298" w:rsidR="00E81A2B" w:rsidRPr="00E81A2B" w:rsidRDefault="00E81A2B" w:rsidP="00E81A2B">
      <w:pPr>
        <w:rPr>
          <w:rFonts w:ascii="Century Gothic" w:hAnsi="Century Gothic" w:cs="Arial"/>
        </w:rPr>
      </w:pPr>
      <w:r w:rsidRPr="00E81A2B">
        <w:rPr>
          <w:rFonts w:ascii="Century Gothic" w:hAnsi="Century Gothic" w:cs="Arial"/>
        </w:rPr>
        <w:t xml:space="preserve">Que en cuanto hace a los taxis, Alfredo Del Mazo Maza, </w:t>
      </w:r>
      <w:r w:rsidR="0073718E" w:rsidRPr="00E81A2B">
        <w:rPr>
          <w:rFonts w:ascii="Century Gothic" w:hAnsi="Century Gothic" w:cs="Arial"/>
        </w:rPr>
        <w:t xml:space="preserve">Gobernador </w:t>
      </w:r>
      <w:r w:rsidRPr="00E81A2B">
        <w:rPr>
          <w:rFonts w:ascii="Century Gothic" w:hAnsi="Century Gothic" w:cs="Arial"/>
        </w:rPr>
        <w:t xml:space="preserve">del Estado de México, vio viable que solo tres personas viajaran a bordo de estos medios de transporte, manteniendo las precauciones sanitarias, por lo que al igual que todos los vehículos que presten el servicio de transporte público, se debe de llevar a cabo un proceso de sanitización de las unidades, utilizando gel </w:t>
      </w:r>
      <w:proofErr w:type="spellStart"/>
      <w:r w:rsidRPr="00E81A2B">
        <w:rPr>
          <w:rFonts w:ascii="Century Gothic" w:hAnsi="Century Gothic" w:cs="Arial"/>
        </w:rPr>
        <w:t>antibacterial</w:t>
      </w:r>
      <w:proofErr w:type="spellEnd"/>
      <w:r w:rsidRPr="00E81A2B">
        <w:rPr>
          <w:rFonts w:ascii="Century Gothic" w:hAnsi="Century Gothic" w:cs="Arial"/>
        </w:rPr>
        <w:t xml:space="preserve"> y </w:t>
      </w:r>
      <w:proofErr w:type="spellStart"/>
      <w:r w:rsidRPr="00E81A2B">
        <w:rPr>
          <w:rFonts w:ascii="Century Gothic" w:hAnsi="Century Gothic" w:cs="Arial"/>
        </w:rPr>
        <w:t>cubrebocas</w:t>
      </w:r>
      <w:proofErr w:type="spellEnd"/>
      <w:r w:rsidRPr="00E81A2B">
        <w:rPr>
          <w:rFonts w:ascii="Century Gothic" w:hAnsi="Century Gothic" w:cs="Arial"/>
        </w:rPr>
        <w:t xml:space="preserve">. </w:t>
      </w:r>
    </w:p>
    <w:p w14:paraId="67E199D9" w14:textId="77777777" w:rsidR="00E81A2B" w:rsidRPr="00E81A2B" w:rsidRDefault="00E81A2B" w:rsidP="00E81A2B">
      <w:pPr>
        <w:ind w:firstLine="708"/>
        <w:rPr>
          <w:rFonts w:ascii="Century Gothic" w:hAnsi="Century Gothic" w:cs="Arial"/>
        </w:rPr>
      </w:pPr>
    </w:p>
    <w:p w14:paraId="54D7FD09" w14:textId="5426DE21" w:rsidR="00E81A2B" w:rsidRPr="00E81A2B" w:rsidRDefault="00E81A2B" w:rsidP="00E81A2B">
      <w:pPr>
        <w:rPr>
          <w:rFonts w:ascii="Century Gothic" w:hAnsi="Century Gothic" w:cs="Arial"/>
        </w:rPr>
      </w:pPr>
      <w:r w:rsidRPr="00E81A2B">
        <w:rPr>
          <w:rFonts w:ascii="Century Gothic" w:hAnsi="Century Gothic" w:cs="Arial"/>
        </w:rPr>
        <w:t xml:space="preserve">Que en Oaxaca, al igual que en el Estado de México, el lunes veintisiete de abril del presente año, el transporte público prestará su servicio de seis de la mañana a </w:t>
      </w:r>
      <w:r w:rsidRPr="00E81A2B">
        <w:rPr>
          <w:rFonts w:ascii="Century Gothic" w:hAnsi="Century Gothic" w:cs="Arial"/>
        </w:rPr>
        <w:lastRenderedPageBreak/>
        <w:t xml:space="preserve">siete de la noche y reducirá su capacidad al </w:t>
      </w:r>
      <w:r w:rsidR="0073718E">
        <w:rPr>
          <w:rFonts w:ascii="Century Gothic" w:hAnsi="Century Gothic" w:cs="Arial"/>
        </w:rPr>
        <w:t>50 %</w:t>
      </w:r>
      <w:r w:rsidRPr="00E81A2B">
        <w:rPr>
          <w:rFonts w:ascii="Century Gothic" w:hAnsi="Century Gothic" w:cs="Arial"/>
        </w:rPr>
        <w:t>, con el fin de ganar la lucha contra el coronavirus</w:t>
      </w:r>
      <w:r w:rsidRPr="00E81A2B">
        <w:rPr>
          <w:rStyle w:val="Refdenotaalpie"/>
          <w:rFonts w:ascii="Century Gothic" w:hAnsi="Century Gothic" w:cs="Arial"/>
        </w:rPr>
        <w:footnoteReference w:id="5"/>
      </w:r>
      <w:r w:rsidRPr="00E81A2B">
        <w:rPr>
          <w:rFonts w:ascii="Century Gothic" w:hAnsi="Century Gothic" w:cs="Arial"/>
        </w:rPr>
        <w:t xml:space="preserve">.  </w:t>
      </w:r>
    </w:p>
    <w:p w14:paraId="7D132EFD" w14:textId="77777777" w:rsidR="00E81A2B" w:rsidRPr="00E81A2B" w:rsidRDefault="00E81A2B" w:rsidP="00E81A2B">
      <w:pPr>
        <w:ind w:firstLine="708"/>
        <w:rPr>
          <w:rFonts w:ascii="Century Gothic" w:hAnsi="Century Gothic" w:cs="Arial"/>
        </w:rPr>
      </w:pPr>
    </w:p>
    <w:p w14:paraId="63FE8F40" w14:textId="77777777" w:rsidR="00E81A2B" w:rsidRPr="00E81A2B" w:rsidRDefault="00E81A2B" w:rsidP="00E81A2B">
      <w:pPr>
        <w:rPr>
          <w:rFonts w:ascii="Century Gothic" w:hAnsi="Century Gothic" w:cs="Arial"/>
        </w:rPr>
      </w:pPr>
      <w:proofErr w:type="spellStart"/>
      <w:r w:rsidRPr="00E81A2B">
        <w:rPr>
          <w:rFonts w:ascii="Century Gothic" w:hAnsi="Century Gothic" w:cs="Arial"/>
        </w:rPr>
        <w:t>Que</w:t>
      </w:r>
      <w:proofErr w:type="spellEnd"/>
      <w:r w:rsidRPr="00E81A2B">
        <w:rPr>
          <w:rFonts w:ascii="Century Gothic" w:hAnsi="Century Gothic" w:cs="Arial"/>
        </w:rPr>
        <w:t xml:space="preserve"> asimismo, de acuerdo con el decreto emitido por el gobierno de Oaxaca, los conductores tienen como obligación, portar cubrebocas, mascarilla o cubierta facial, en cualquiera de las modalidades de transporte público, además de reducir el pasaje en un cincuenta por ciento. </w:t>
      </w:r>
    </w:p>
    <w:p w14:paraId="37CA8775" w14:textId="77777777" w:rsidR="00E81A2B" w:rsidRPr="00E81A2B" w:rsidRDefault="00E81A2B" w:rsidP="00E81A2B">
      <w:pPr>
        <w:ind w:firstLine="708"/>
        <w:rPr>
          <w:rFonts w:ascii="Century Gothic" w:hAnsi="Century Gothic" w:cs="Arial"/>
        </w:rPr>
      </w:pPr>
    </w:p>
    <w:p w14:paraId="6FBB5AFC" w14:textId="65C45DC6" w:rsidR="00E81A2B" w:rsidRPr="00E81A2B" w:rsidRDefault="00E81A2B" w:rsidP="00E81A2B">
      <w:pPr>
        <w:rPr>
          <w:rFonts w:ascii="Century Gothic" w:hAnsi="Century Gothic" w:cs="Arial"/>
        </w:rPr>
      </w:pPr>
      <w:r w:rsidRPr="00E81A2B">
        <w:rPr>
          <w:rFonts w:ascii="Century Gothic" w:hAnsi="Century Gothic" w:cs="Arial"/>
        </w:rPr>
        <w:t>Que incluso, en atención al decreto emitido por el Gobernador de Oaxaca, Alejandro Murat Hinojosa, los asientos se encuentran ya delimitados con cinta para que los pasajeros guarden su sana distancia; además se estableció que, en caso de incumplimiento de las obligaciones establecidas en el decreto, se impondrán sanciones y/o multas que van de tres a trecientas veces la unidad de medida y actualización vigente.</w:t>
      </w:r>
    </w:p>
    <w:p w14:paraId="019E5A54" w14:textId="77777777" w:rsidR="00E81A2B" w:rsidRPr="00E81A2B" w:rsidRDefault="00E81A2B" w:rsidP="00E81A2B">
      <w:pPr>
        <w:ind w:firstLine="708"/>
        <w:rPr>
          <w:rFonts w:ascii="Century Gothic" w:hAnsi="Century Gothic" w:cs="Arial"/>
        </w:rPr>
      </w:pPr>
    </w:p>
    <w:p w14:paraId="32FC07D5" w14:textId="4A555421" w:rsidR="00E81A2B" w:rsidRPr="00E81A2B" w:rsidRDefault="00E81A2B" w:rsidP="00E81A2B">
      <w:pPr>
        <w:rPr>
          <w:rFonts w:ascii="Century Gothic" w:hAnsi="Century Gothic" w:cs="Arial"/>
        </w:rPr>
      </w:pPr>
      <w:r w:rsidRPr="00E81A2B">
        <w:rPr>
          <w:rFonts w:ascii="Century Gothic" w:hAnsi="Century Gothic" w:cs="Arial"/>
        </w:rPr>
        <w:t xml:space="preserve">Que en el Estado de Puebla, si bien es cierto que la Secretaría de Movilidad y Transporte infraccionó a cuatro unidades de las rutas 64B, 64C y 65, por incumplir con el cupo permitido de pasajeros, es decir, por no respetar el viajar </w:t>
      </w:r>
      <w:r w:rsidR="0073718E">
        <w:rPr>
          <w:rFonts w:ascii="Century Gothic" w:hAnsi="Century Gothic" w:cs="Arial"/>
        </w:rPr>
        <w:t>50 %</w:t>
      </w:r>
      <w:r w:rsidRPr="00E81A2B">
        <w:rPr>
          <w:rFonts w:ascii="Century Gothic" w:hAnsi="Century Gothic" w:cs="Arial"/>
        </w:rPr>
        <w:t xml:space="preserve"> de su capacidad ni tampoco obedecer las medidas sanitarias para prevenir la propagación de</w:t>
      </w:r>
      <w:r w:rsidR="00B73644">
        <w:rPr>
          <w:rFonts w:ascii="Century Gothic" w:hAnsi="Century Gothic" w:cs="Arial"/>
        </w:rPr>
        <w:t>l virus</w:t>
      </w:r>
      <w:r w:rsidRPr="00E81A2B">
        <w:rPr>
          <w:rFonts w:ascii="Century Gothic" w:hAnsi="Century Gothic" w:cs="Arial"/>
        </w:rPr>
        <w:t xml:space="preserve"> </w:t>
      </w:r>
      <w:hyperlink r:id="rId13" w:history="1">
        <w:r w:rsidR="00B73644" w:rsidRPr="00B73644">
          <w:rPr>
            <w:rFonts w:ascii="Century Gothic" w:hAnsi="Century Gothic" w:cs="Arial"/>
            <w:shd w:val="clear" w:color="auto" w:fill="FFFFFF"/>
          </w:rPr>
          <w:t>SARS-CoV-2</w:t>
        </w:r>
      </w:hyperlink>
      <w:r w:rsidR="00B73644" w:rsidRPr="00B73644">
        <w:rPr>
          <w:rFonts w:ascii="Century Gothic" w:hAnsi="Century Gothic" w:cs="Arial"/>
          <w:shd w:val="clear" w:color="auto" w:fill="FFFFFF"/>
        </w:rPr>
        <w:t xml:space="preserve">, </w:t>
      </w:r>
      <w:r w:rsidR="00B73644" w:rsidRPr="00B73644">
        <w:rPr>
          <w:rFonts w:ascii="Century Gothic" w:hAnsi="Century Gothic"/>
        </w:rPr>
        <w:t>(COVID- 19)</w:t>
      </w:r>
      <w:r w:rsidRPr="00E81A2B">
        <w:rPr>
          <w:rFonts w:ascii="Century Gothic" w:hAnsi="Century Gothic" w:cs="Arial"/>
        </w:rPr>
        <w:t xml:space="preserve">, cierto también es, que desgraciadamente hay muchas otras unidades que siguen desacatando las recomendaciones emitidas por el gobierno respecto al </w:t>
      </w:r>
      <w:r w:rsidR="00E002C3">
        <w:rPr>
          <w:rFonts w:ascii="Century Gothic" w:hAnsi="Century Gothic" w:cs="Arial"/>
        </w:rPr>
        <w:t xml:space="preserve">virus </w:t>
      </w:r>
      <w:hyperlink r:id="rId14" w:history="1">
        <w:r w:rsidR="00E002C3" w:rsidRPr="00B73644">
          <w:rPr>
            <w:rFonts w:ascii="Century Gothic" w:hAnsi="Century Gothic" w:cs="Arial"/>
            <w:shd w:val="clear" w:color="auto" w:fill="FFFFFF"/>
          </w:rPr>
          <w:t>SARS-CoV-2</w:t>
        </w:r>
      </w:hyperlink>
      <w:r w:rsidR="00E002C3" w:rsidRPr="00B73644">
        <w:rPr>
          <w:rFonts w:ascii="Century Gothic" w:hAnsi="Century Gothic" w:cs="Arial"/>
          <w:shd w:val="clear" w:color="auto" w:fill="FFFFFF"/>
        </w:rPr>
        <w:t xml:space="preserve">, </w:t>
      </w:r>
      <w:r w:rsidR="00E002C3" w:rsidRPr="00B73644">
        <w:rPr>
          <w:rFonts w:ascii="Century Gothic" w:hAnsi="Century Gothic"/>
        </w:rPr>
        <w:t>(COVID- 19)</w:t>
      </w:r>
      <w:r w:rsidRPr="00E81A2B">
        <w:rPr>
          <w:rFonts w:ascii="Century Gothic" w:hAnsi="Century Gothic" w:cs="Arial"/>
        </w:rPr>
        <w:t>.</w:t>
      </w:r>
    </w:p>
    <w:p w14:paraId="09C53C84" w14:textId="77777777" w:rsidR="00E81A2B" w:rsidRPr="00E81A2B" w:rsidRDefault="00E81A2B" w:rsidP="00E81A2B">
      <w:pPr>
        <w:ind w:firstLine="708"/>
        <w:rPr>
          <w:rFonts w:ascii="Century Gothic" w:hAnsi="Century Gothic" w:cs="Arial"/>
        </w:rPr>
      </w:pPr>
    </w:p>
    <w:p w14:paraId="6EAF5387" w14:textId="59EB653D" w:rsidR="00E81A2B" w:rsidRPr="00E81A2B" w:rsidRDefault="00E81A2B" w:rsidP="00E81A2B">
      <w:pPr>
        <w:rPr>
          <w:rFonts w:ascii="Century Gothic" w:hAnsi="Century Gothic" w:cs="Arial"/>
        </w:rPr>
      </w:pPr>
      <w:r w:rsidRPr="00E81A2B">
        <w:rPr>
          <w:rFonts w:ascii="Century Gothic" w:hAnsi="Century Gothic" w:cs="Arial"/>
        </w:rPr>
        <w:t xml:space="preserve">Que por último y de acuerdo a lo que la propia ciudadanía poblana ha </w:t>
      </w:r>
      <w:r w:rsidR="002F3E8D">
        <w:rPr>
          <w:rFonts w:ascii="Century Gothic" w:hAnsi="Century Gothic" w:cs="Arial"/>
        </w:rPr>
        <w:t>manifestado</w:t>
      </w:r>
      <w:r w:rsidRPr="00E81A2B">
        <w:rPr>
          <w:rFonts w:ascii="Century Gothic" w:hAnsi="Century Gothic" w:cs="Arial"/>
        </w:rPr>
        <w:t xml:space="preserve"> a través de redes sociales es importante </w:t>
      </w:r>
      <w:bookmarkStart w:id="1" w:name="_Hlk41629866"/>
      <w:r w:rsidRPr="00E81A2B">
        <w:rPr>
          <w:rFonts w:ascii="Century Gothic" w:hAnsi="Century Gothic" w:cs="Arial"/>
        </w:rPr>
        <w:t xml:space="preserve">que la Secretaría de Movilidad y Transporte del Gobierno del Estado refrende su compromiso de vigilar que las unidades vayan al </w:t>
      </w:r>
      <w:r w:rsidR="0073718E">
        <w:rPr>
          <w:rFonts w:ascii="Century Gothic" w:hAnsi="Century Gothic" w:cs="Arial"/>
        </w:rPr>
        <w:t xml:space="preserve">50% </w:t>
      </w:r>
      <w:r w:rsidRPr="00E81A2B">
        <w:rPr>
          <w:rFonts w:ascii="Century Gothic" w:hAnsi="Century Gothic" w:cs="Arial"/>
        </w:rPr>
        <w:t>de su capacidad, como parte de las medidas preventivas para evitar la propagación del</w:t>
      </w:r>
      <w:r w:rsidR="00B73644">
        <w:rPr>
          <w:rFonts w:ascii="Century Gothic" w:hAnsi="Century Gothic" w:cs="Arial"/>
        </w:rPr>
        <w:t xml:space="preserve"> virus </w:t>
      </w:r>
      <w:hyperlink r:id="rId15" w:history="1">
        <w:r w:rsidR="00B73644" w:rsidRPr="00B73644">
          <w:rPr>
            <w:rFonts w:ascii="Century Gothic" w:hAnsi="Century Gothic" w:cs="Arial"/>
            <w:shd w:val="clear" w:color="auto" w:fill="FFFFFF"/>
          </w:rPr>
          <w:t>SARS-CoV-2</w:t>
        </w:r>
      </w:hyperlink>
      <w:r w:rsidR="00B73644" w:rsidRPr="00B73644">
        <w:rPr>
          <w:rFonts w:ascii="Century Gothic" w:hAnsi="Century Gothic" w:cs="Arial"/>
          <w:shd w:val="clear" w:color="auto" w:fill="FFFFFF"/>
        </w:rPr>
        <w:t xml:space="preserve">, </w:t>
      </w:r>
      <w:r w:rsidR="00B73644" w:rsidRPr="00B73644">
        <w:rPr>
          <w:rFonts w:ascii="Century Gothic" w:hAnsi="Century Gothic"/>
        </w:rPr>
        <w:t>(COVID- 19)</w:t>
      </w:r>
      <w:r w:rsidRPr="00E81A2B">
        <w:rPr>
          <w:rFonts w:ascii="Century Gothic" w:hAnsi="Century Gothic" w:cs="Arial"/>
        </w:rPr>
        <w:t>, garantizando con ello la sana distancia entre usuarios y velando por la vida de las y los poblanos, así como también revisen que los choferes usen cubrebocas y que en las unidades se cumplan con las medidas de sanitización correspondientes.</w:t>
      </w:r>
      <w:bookmarkEnd w:id="1"/>
    </w:p>
    <w:p w14:paraId="572453BF" w14:textId="77777777" w:rsidR="00E81A2B" w:rsidRPr="00E81A2B" w:rsidRDefault="00E81A2B" w:rsidP="00E81A2B">
      <w:pPr>
        <w:ind w:firstLine="708"/>
        <w:rPr>
          <w:rFonts w:ascii="Century Gothic" w:hAnsi="Century Gothic" w:cs="Arial"/>
        </w:rPr>
      </w:pPr>
    </w:p>
    <w:p w14:paraId="7B03352A" w14:textId="03C1FC4B" w:rsidR="00EE74D9" w:rsidRPr="00E81A2B" w:rsidRDefault="00E81A2B" w:rsidP="00E81A2B">
      <w:pPr>
        <w:autoSpaceDE w:val="0"/>
        <w:autoSpaceDN w:val="0"/>
        <w:adjustRightInd w:val="0"/>
        <w:rPr>
          <w:rFonts w:ascii="Century Gothic" w:hAnsi="Century Gothic" w:cs="Tahoma"/>
        </w:rPr>
      </w:pPr>
      <w:r w:rsidRPr="00E81A2B">
        <w:rPr>
          <w:rFonts w:ascii="Century Gothic" w:eastAsia="Calibri" w:hAnsi="Century Gothic" w:cs="Arial"/>
          <w:color w:val="000000" w:themeColor="text1"/>
        </w:rPr>
        <w:t>Que con base en lo que ha sido expuesto</w:t>
      </w:r>
      <w:r w:rsidRPr="00E81A2B">
        <w:rPr>
          <w:rFonts w:ascii="Century Gothic" w:hAnsi="Century Gothic" w:cs="Arial"/>
        </w:rPr>
        <w:t>, considero necesario exhortar a la Secretaría de Movilidad y Transporte del Gobierno del Estado para que inspeccione y vigile constantemente que las unidades de transporte público están cumplien</w:t>
      </w:r>
      <w:r w:rsidR="0073718E">
        <w:rPr>
          <w:rFonts w:ascii="Century Gothic" w:hAnsi="Century Gothic" w:cs="Arial"/>
        </w:rPr>
        <w:t>d</w:t>
      </w:r>
      <w:r w:rsidRPr="00E81A2B">
        <w:rPr>
          <w:rFonts w:ascii="Century Gothic" w:hAnsi="Century Gothic" w:cs="Arial"/>
        </w:rPr>
        <w:t xml:space="preserve">o con los parámetros de sana distancia y han implementado las </w:t>
      </w:r>
      <w:r w:rsidRPr="00E81A2B">
        <w:rPr>
          <w:rFonts w:ascii="Century Gothic" w:hAnsi="Century Gothic" w:cs="Arial"/>
        </w:rPr>
        <w:lastRenderedPageBreak/>
        <w:t xml:space="preserve">medidas sanitarias y de sanitización pertinentes, para evitar la propagación del </w:t>
      </w:r>
      <w:r w:rsidR="00E002C3">
        <w:rPr>
          <w:rFonts w:ascii="Century Gothic" w:hAnsi="Century Gothic" w:cs="Arial"/>
        </w:rPr>
        <w:t xml:space="preserve">virus </w:t>
      </w:r>
      <w:hyperlink r:id="rId16" w:history="1">
        <w:r w:rsidR="00E002C3" w:rsidRPr="00B73644">
          <w:rPr>
            <w:rFonts w:ascii="Century Gothic" w:hAnsi="Century Gothic" w:cs="Arial"/>
            <w:shd w:val="clear" w:color="auto" w:fill="FFFFFF"/>
          </w:rPr>
          <w:t>SARS-CoV-2</w:t>
        </w:r>
      </w:hyperlink>
      <w:r w:rsidR="00E002C3" w:rsidRPr="00B73644">
        <w:rPr>
          <w:rFonts w:ascii="Century Gothic" w:hAnsi="Century Gothic" w:cs="Arial"/>
          <w:shd w:val="clear" w:color="auto" w:fill="FFFFFF"/>
        </w:rPr>
        <w:t xml:space="preserve">, </w:t>
      </w:r>
      <w:r w:rsidR="00E002C3" w:rsidRPr="00B73644">
        <w:rPr>
          <w:rFonts w:ascii="Century Gothic" w:hAnsi="Century Gothic"/>
        </w:rPr>
        <w:t>(COVID- 19)</w:t>
      </w:r>
      <w:r w:rsidR="00E002C3">
        <w:rPr>
          <w:rFonts w:ascii="Century Gothic" w:hAnsi="Century Gothic"/>
        </w:rPr>
        <w:t xml:space="preserve"> </w:t>
      </w:r>
      <w:r w:rsidRPr="00E81A2B">
        <w:rPr>
          <w:rFonts w:ascii="Century Gothic" w:hAnsi="Century Gothic" w:cs="Arial"/>
        </w:rPr>
        <w:t>en los conductores y usuarios de los servicios de transporte.</w:t>
      </w:r>
    </w:p>
    <w:p w14:paraId="194B7ACC" w14:textId="77777777" w:rsidR="006C3E4F" w:rsidRPr="00E81A2B" w:rsidRDefault="006C3E4F" w:rsidP="00E81A2B">
      <w:pPr>
        <w:autoSpaceDE w:val="0"/>
        <w:autoSpaceDN w:val="0"/>
        <w:adjustRightInd w:val="0"/>
        <w:rPr>
          <w:rFonts w:ascii="Century Gothic" w:hAnsi="Century Gothic" w:cs="Tahoma"/>
        </w:rPr>
      </w:pPr>
    </w:p>
    <w:p w14:paraId="4703B735" w14:textId="437357A5" w:rsidR="004F322F" w:rsidRPr="00E81A2B" w:rsidRDefault="004F322F" w:rsidP="00E81A2B">
      <w:pPr>
        <w:autoSpaceDE w:val="0"/>
        <w:autoSpaceDN w:val="0"/>
        <w:adjustRightInd w:val="0"/>
        <w:rPr>
          <w:rFonts w:ascii="Century Gothic" w:hAnsi="Century Gothic" w:cs="Tahoma"/>
        </w:rPr>
      </w:pPr>
      <w:bookmarkStart w:id="2" w:name="_Hlk41629917"/>
      <w:r w:rsidRPr="00E81A2B">
        <w:rPr>
          <w:rFonts w:ascii="Century Gothic" w:hAnsi="Century Gothic" w:cs="Tahoma"/>
        </w:rPr>
        <w:t xml:space="preserve">Visto lo cual y en mérito de lo expuesto, </w:t>
      </w:r>
      <w:bookmarkEnd w:id="2"/>
      <w:r w:rsidRPr="00E81A2B">
        <w:rPr>
          <w:rFonts w:ascii="Century Gothic" w:hAnsi="Century Gothic" w:cs="Tahoma"/>
        </w:rPr>
        <w:t>los integrantes de la Comisi</w:t>
      </w:r>
      <w:r w:rsidR="00BB4B79" w:rsidRPr="00E81A2B">
        <w:rPr>
          <w:rFonts w:ascii="Century Gothic" w:hAnsi="Century Gothic" w:cs="Tahoma"/>
        </w:rPr>
        <w:t>ón</w:t>
      </w:r>
      <w:r w:rsidRPr="00E81A2B">
        <w:rPr>
          <w:rFonts w:ascii="Century Gothic" w:hAnsi="Century Gothic" w:cs="Tahoma"/>
        </w:rPr>
        <w:t xml:space="preserve"> de</w:t>
      </w:r>
      <w:r w:rsidR="00213375" w:rsidRPr="00E81A2B">
        <w:rPr>
          <w:rFonts w:ascii="Century Gothic" w:hAnsi="Century Gothic" w:cs="Tahoma"/>
        </w:rPr>
        <w:t xml:space="preserve"> </w:t>
      </w:r>
      <w:r w:rsidR="00EB08A5" w:rsidRPr="00E81A2B">
        <w:rPr>
          <w:rFonts w:ascii="Century Gothic" w:hAnsi="Century Gothic" w:cs="Tahoma"/>
        </w:rPr>
        <w:t>Transportes y Movilidad</w:t>
      </w:r>
      <w:r w:rsidR="00BB4B79" w:rsidRPr="00E81A2B">
        <w:rPr>
          <w:rFonts w:ascii="Century Gothic" w:hAnsi="Century Gothic" w:cs="Tahoma"/>
        </w:rPr>
        <w:t>,</w:t>
      </w:r>
      <w:r w:rsidRPr="00E81A2B">
        <w:rPr>
          <w:rFonts w:ascii="Century Gothic" w:hAnsi="Century Gothic" w:cs="Tahoma"/>
        </w:rPr>
        <w:t xml:space="preserve"> posterior al estudio</w:t>
      </w:r>
      <w:r w:rsidR="00D86308" w:rsidRPr="00E81A2B">
        <w:rPr>
          <w:rFonts w:ascii="Century Gothic" w:hAnsi="Century Gothic" w:cs="Tahoma"/>
        </w:rPr>
        <w:t>,</w:t>
      </w:r>
      <w:r w:rsidR="00EF1B97" w:rsidRPr="00E81A2B">
        <w:rPr>
          <w:rFonts w:ascii="Century Gothic" w:hAnsi="Century Gothic" w:cs="Tahoma"/>
        </w:rPr>
        <w:t xml:space="preserve"> </w:t>
      </w:r>
      <w:bookmarkStart w:id="3" w:name="_Hlk38123768"/>
      <w:r w:rsidR="00EF1B97" w:rsidRPr="00E81A2B">
        <w:rPr>
          <w:rFonts w:ascii="Century Gothic" w:hAnsi="Century Gothic" w:cs="Tahoma"/>
        </w:rPr>
        <w:t>y previa</w:t>
      </w:r>
      <w:r w:rsidR="00D86308" w:rsidRPr="00E81A2B">
        <w:rPr>
          <w:rFonts w:ascii="Century Gothic" w:hAnsi="Century Gothic" w:cs="Tahoma"/>
        </w:rPr>
        <w:t xml:space="preserve"> las </w:t>
      </w:r>
      <w:r w:rsidR="00BB233B" w:rsidRPr="00E81A2B">
        <w:rPr>
          <w:rFonts w:ascii="Century Gothic" w:hAnsi="Century Gothic" w:cs="Tahoma"/>
        </w:rPr>
        <w:t>modificaciones</w:t>
      </w:r>
      <w:r w:rsidR="00D86308" w:rsidRPr="00E81A2B">
        <w:rPr>
          <w:rFonts w:ascii="Century Gothic" w:hAnsi="Century Gothic" w:cs="Tahoma"/>
        </w:rPr>
        <w:t xml:space="preserve"> aprobadas en sesión de</w:t>
      </w:r>
      <w:r w:rsidR="00EF1B97" w:rsidRPr="00E81A2B">
        <w:rPr>
          <w:rFonts w:ascii="Century Gothic" w:hAnsi="Century Gothic" w:cs="Tahoma"/>
        </w:rPr>
        <w:t xml:space="preserve"> </w:t>
      </w:r>
      <w:r w:rsidR="00D86308" w:rsidRPr="00E81A2B">
        <w:rPr>
          <w:rFonts w:ascii="Century Gothic" w:hAnsi="Century Gothic" w:cs="Tahoma"/>
        </w:rPr>
        <w:t>la Comisión</w:t>
      </w:r>
      <w:bookmarkEnd w:id="3"/>
      <w:r w:rsidR="00D86308" w:rsidRPr="00E81A2B">
        <w:rPr>
          <w:rFonts w:ascii="Century Gothic" w:hAnsi="Century Gothic" w:cs="Tahoma"/>
        </w:rPr>
        <w:t xml:space="preserve">, </w:t>
      </w:r>
      <w:r w:rsidR="0093712D" w:rsidRPr="00E81A2B">
        <w:rPr>
          <w:rFonts w:ascii="Century Gothic" w:hAnsi="Century Gothic" w:cs="Arial"/>
        </w:rPr>
        <w:t>y análisis correspondiente</w:t>
      </w:r>
      <w:r w:rsidR="0093712D" w:rsidRPr="00E81A2B">
        <w:rPr>
          <w:rFonts w:ascii="Century Gothic" w:hAnsi="Century Gothic" w:cs="Tahoma"/>
        </w:rPr>
        <w:t xml:space="preserve"> </w:t>
      </w:r>
      <w:r w:rsidRPr="00E81A2B">
        <w:rPr>
          <w:rFonts w:ascii="Century Gothic" w:hAnsi="Century Gothic" w:cs="Tahoma"/>
        </w:rPr>
        <w:t>tenemos a bien:</w:t>
      </w:r>
    </w:p>
    <w:p w14:paraId="3FD9654F" w14:textId="77777777" w:rsidR="00BF2CE7" w:rsidRPr="00E81A2B" w:rsidRDefault="00BF2CE7" w:rsidP="00E81A2B">
      <w:pPr>
        <w:autoSpaceDE w:val="0"/>
        <w:autoSpaceDN w:val="0"/>
        <w:adjustRightInd w:val="0"/>
        <w:rPr>
          <w:rFonts w:ascii="Century Gothic" w:hAnsi="Century Gothic" w:cs="Tahoma"/>
          <w:b/>
        </w:rPr>
      </w:pPr>
    </w:p>
    <w:p w14:paraId="48CDCA35" w14:textId="42CCD6D2" w:rsidR="000220CF" w:rsidRPr="00E81A2B" w:rsidRDefault="004F322F" w:rsidP="00E81A2B">
      <w:pPr>
        <w:contextualSpacing/>
        <w:rPr>
          <w:rFonts w:ascii="Century Gothic" w:hAnsi="Century Gothic" w:cs="Tahoma"/>
          <w:strike/>
        </w:rPr>
      </w:pPr>
      <w:r w:rsidRPr="00E81A2B">
        <w:rPr>
          <w:rFonts w:ascii="Century Gothic" w:hAnsi="Century Gothic" w:cs="Tahoma"/>
          <w:b/>
        </w:rPr>
        <w:t>ÚNICO.-</w:t>
      </w:r>
      <w:r w:rsidRPr="00E81A2B">
        <w:rPr>
          <w:rFonts w:ascii="Century Gothic" w:hAnsi="Century Gothic" w:cs="Tahoma"/>
        </w:rPr>
        <w:t xml:space="preserve"> </w:t>
      </w:r>
      <w:r w:rsidR="0070528F" w:rsidRPr="00E81A2B">
        <w:rPr>
          <w:rFonts w:ascii="Century Gothic" w:hAnsi="Century Gothic" w:cs="Tahoma"/>
          <w:lang w:val="es-MX"/>
        </w:rPr>
        <w:t xml:space="preserve">Resolver como procedente el Acuerdo por virtud del cual </w:t>
      </w:r>
      <w:r w:rsidR="00E81A2B">
        <w:rPr>
          <w:rFonts w:ascii="Century Gothic" w:hAnsi="Century Gothic" w:cs="Tahoma"/>
          <w:lang w:val="es-MX"/>
        </w:rPr>
        <w:t xml:space="preserve">se </w:t>
      </w:r>
      <w:r w:rsidR="00F73BF2" w:rsidRPr="00E002C3">
        <w:rPr>
          <w:rFonts w:ascii="Century Gothic" w:hAnsi="Century Gothic" w:cs="Tahoma"/>
        </w:rPr>
        <w:t xml:space="preserve">exhorta respetuosamente a la Secretaría de Movilidad y Transporte del Gobierno del Estado para que refuerce el trabajo de inspección y vigile constantemente que las unidades de transporte público están cumpliendo con los parámetros de sana distancia y han implementado las medidas sanitarias y de sanitización pertinentes, para evitar la propagación del virus </w:t>
      </w:r>
      <w:hyperlink r:id="rId17" w:history="1">
        <w:r w:rsidR="00F73BF2" w:rsidRPr="00E002C3">
          <w:rPr>
            <w:rFonts w:ascii="Century Gothic" w:hAnsi="Century Gothic" w:cs="Arial"/>
            <w:shd w:val="clear" w:color="auto" w:fill="FFFFFF"/>
          </w:rPr>
          <w:t>SARS-CoV-2</w:t>
        </w:r>
      </w:hyperlink>
      <w:r w:rsidR="00F73BF2" w:rsidRPr="00E002C3">
        <w:rPr>
          <w:rFonts w:ascii="Century Gothic" w:hAnsi="Century Gothic" w:cs="Arial"/>
          <w:shd w:val="clear" w:color="auto" w:fill="FFFFFF"/>
        </w:rPr>
        <w:t xml:space="preserve">, </w:t>
      </w:r>
      <w:r w:rsidR="00F73BF2" w:rsidRPr="00E002C3">
        <w:rPr>
          <w:rFonts w:ascii="Century Gothic" w:hAnsi="Century Gothic"/>
        </w:rPr>
        <w:t xml:space="preserve">(COVID- 19) </w:t>
      </w:r>
      <w:r w:rsidR="00F73BF2" w:rsidRPr="00E002C3">
        <w:rPr>
          <w:rFonts w:ascii="Century Gothic" w:hAnsi="Century Gothic" w:cs="Tahoma"/>
        </w:rPr>
        <w:t>en los conductores y usuarios de los servicios de transporte</w:t>
      </w:r>
      <w:r w:rsidR="00C92423">
        <w:rPr>
          <w:rFonts w:ascii="Century Gothic" w:hAnsi="Century Gothic" w:cs="Tahoma"/>
        </w:rPr>
        <w:t>, entre otro resolutivo</w:t>
      </w:r>
      <w:r w:rsidR="00F73BF2" w:rsidRPr="00E002C3">
        <w:rPr>
          <w:rFonts w:ascii="Century Gothic" w:hAnsi="Century Gothic" w:cs="Tahoma"/>
        </w:rPr>
        <w:t>.</w:t>
      </w:r>
    </w:p>
    <w:p w14:paraId="19B71A17" w14:textId="77777777" w:rsidR="00BF2CE7" w:rsidRPr="00E81A2B" w:rsidRDefault="00BF2CE7" w:rsidP="00E81A2B">
      <w:pPr>
        <w:autoSpaceDE w:val="0"/>
        <w:autoSpaceDN w:val="0"/>
        <w:adjustRightInd w:val="0"/>
        <w:rPr>
          <w:rFonts w:ascii="Century Gothic" w:hAnsi="Century Gothic" w:cs="Arial"/>
          <w:bCs/>
        </w:rPr>
      </w:pPr>
    </w:p>
    <w:p w14:paraId="266A36FB" w14:textId="62688C5F" w:rsidR="009F255F" w:rsidRPr="00E81A2B" w:rsidRDefault="004F322F" w:rsidP="00E81A2B">
      <w:pPr>
        <w:autoSpaceDE w:val="0"/>
        <w:autoSpaceDN w:val="0"/>
        <w:adjustRightInd w:val="0"/>
        <w:rPr>
          <w:rFonts w:ascii="Century Gothic" w:hAnsi="Century Gothic" w:cs="Tahoma"/>
        </w:rPr>
      </w:pPr>
      <w:r w:rsidRPr="00E81A2B">
        <w:rPr>
          <w:rFonts w:ascii="Century Gothic" w:hAnsi="Century Gothic" w:cs="Tahoma"/>
        </w:rPr>
        <w:t xml:space="preserve">Por lo anteriormente expuesto y con fundamento en los artículos </w:t>
      </w:r>
      <w:r w:rsidR="00DD161E" w:rsidRPr="00E81A2B">
        <w:rPr>
          <w:rFonts w:ascii="Century Gothic" w:hAnsi="Century Gothic" w:cs="Tahoma"/>
        </w:rPr>
        <w:t>9,</w:t>
      </w:r>
      <w:r w:rsidR="0091696B" w:rsidRPr="00E81A2B">
        <w:rPr>
          <w:rFonts w:ascii="Century Gothic" w:hAnsi="Century Gothic" w:cs="Tahoma"/>
        </w:rPr>
        <w:t xml:space="preserve"> 22,</w:t>
      </w:r>
      <w:r w:rsidR="00DD161E" w:rsidRPr="00E81A2B">
        <w:rPr>
          <w:rFonts w:ascii="Century Gothic" w:hAnsi="Century Gothic" w:cs="Tahoma"/>
        </w:rPr>
        <w:t xml:space="preserve"> </w:t>
      </w:r>
      <w:r w:rsidRPr="00E81A2B">
        <w:rPr>
          <w:rFonts w:ascii="Century Gothic" w:hAnsi="Century Gothic" w:cs="Tahoma"/>
        </w:rPr>
        <w:t>102, 115</w:t>
      </w:r>
      <w:r w:rsidR="009241ED" w:rsidRPr="00E81A2B">
        <w:rPr>
          <w:rFonts w:ascii="Century Gothic" w:hAnsi="Century Gothic" w:cs="Tahoma"/>
        </w:rPr>
        <w:t xml:space="preserve"> fracci</w:t>
      </w:r>
      <w:r w:rsidR="0091696B" w:rsidRPr="00E81A2B">
        <w:rPr>
          <w:rFonts w:ascii="Century Gothic" w:hAnsi="Century Gothic" w:cs="Tahoma"/>
        </w:rPr>
        <w:t>ones II y</w:t>
      </w:r>
      <w:r w:rsidR="009241ED" w:rsidRPr="00E81A2B">
        <w:rPr>
          <w:rFonts w:ascii="Century Gothic" w:hAnsi="Century Gothic" w:cs="Tahoma"/>
        </w:rPr>
        <w:t xml:space="preserve"> III, </w:t>
      </w:r>
      <w:r w:rsidRPr="00E81A2B">
        <w:rPr>
          <w:rFonts w:ascii="Century Gothic" w:hAnsi="Century Gothic" w:cs="Tahoma"/>
        </w:rPr>
        <w:t>119, 123 fracci</w:t>
      </w:r>
      <w:r w:rsidR="006B4CDF">
        <w:rPr>
          <w:rFonts w:ascii="Century Gothic" w:hAnsi="Century Gothic" w:cs="Tahoma"/>
        </w:rPr>
        <w:t>ón</w:t>
      </w:r>
      <w:r w:rsidR="005B7278" w:rsidRPr="00E81A2B">
        <w:rPr>
          <w:rFonts w:ascii="Century Gothic" w:hAnsi="Century Gothic" w:cs="Tahoma"/>
        </w:rPr>
        <w:t xml:space="preserve"> X, </w:t>
      </w:r>
      <w:r w:rsidR="00D238D4" w:rsidRPr="00E81A2B">
        <w:rPr>
          <w:rFonts w:ascii="Century Gothic" w:hAnsi="Century Gothic" w:cs="Tahoma"/>
        </w:rPr>
        <w:t>134</w:t>
      </w:r>
      <w:r w:rsidR="00DD161E" w:rsidRPr="00E81A2B">
        <w:rPr>
          <w:rFonts w:ascii="Century Gothic" w:hAnsi="Century Gothic" w:cs="Tahoma"/>
        </w:rPr>
        <w:t>,</w:t>
      </w:r>
      <w:r w:rsidR="00425E8F" w:rsidRPr="00E81A2B">
        <w:rPr>
          <w:rFonts w:ascii="Century Gothic" w:hAnsi="Century Gothic" w:cs="Tahoma"/>
        </w:rPr>
        <w:t xml:space="preserve"> </w:t>
      </w:r>
      <w:r w:rsidR="00D238D4" w:rsidRPr="00E81A2B">
        <w:rPr>
          <w:rFonts w:ascii="Century Gothic" w:hAnsi="Century Gothic" w:cs="Tahoma"/>
        </w:rPr>
        <w:t>135</w:t>
      </w:r>
      <w:r w:rsidR="00DD161E" w:rsidRPr="00E81A2B">
        <w:rPr>
          <w:rFonts w:ascii="Century Gothic" w:hAnsi="Century Gothic" w:cs="Tahoma"/>
        </w:rPr>
        <w:t xml:space="preserve"> y 137</w:t>
      </w:r>
      <w:r w:rsidR="00D238D4" w:rsidRPr="00E81A2B">
        <w:rPr>
          <w:rFonts w:ascii="Century Gothic" w:hAnsi="Century Gothic" w:cs="Tahoma"/>
        </w:rPr>
        <w:t xml:space="preserve"> </w:t>
      </w:r>
      <w:r w:rsidRPr="00E81A2B">
        <w:rPr>
          <w:rFonts w:ascii="Century Gothic" w:hAnsi="Century Gothic" w:cs="Tahoma"/>
        </w:rPr>
        <w:t>de la Ley Orgánica del Poder Legislativo del Estado Libre y Soberano de Puebla; 45, 46, 47, 48 fracci</w:t>
      </w:r>
      <w:r w:rsidR="006B4CDF">
        <w:rPr>
          <w:rFonts w:ascii="Century Gothic" w:hAnsi="Century Gothic" w:cs="Tahoma"/>
        </w:rPr>
        <w:t>ón</w:t>
      </w:r>
      <w:r w:rsidR="00A251F2" w:rsidRPr="00E81A2B">
        <w:rPr>
          <w:rFonts w:ascii="Century Gothic" w:hAnsi="Century Gothic" w:cs="Tahoma"/>
        </w:rPr>
        <w:t xml:space="preserve"> X</w:t>
      </w:r>
      <w:r w:rsidRPr="00E81A2B">
        <w:rPr>
          <w:rFonts w:ascii="Century Gothic" w:hAnsi="Century Gothic" w:cs="Tahoma"/>
        </w:rPr>
        <w:t>, 78, 79</w:t>
      </w:r>
      <w:r w:rsidR="00561536" w:rsidRPr="00E81A2B">
        <w:rPr>
          <w:rFonts w:ascii="Century Gothic" w:hAnsi="Century Gothic" w:cs="Tahoma"/>
        </w:rPr>
        <w:t>, 84 y</w:t>
      </w:r>
      <w:r w:rsidRPr="00E81A2B">
        <w:rPr>
          <w:rFonts w:ascii="Century Gothic" w:hAnsi="Century Gothic" w:cs="Tahoma"/>
        </w:rPr>
        <w:t xml:space="preserve"> </w:t>
      </w:r>
      <w:r w:rsidR="00100F84" w:rsidRPr="00E81A2B">
        <w:rPr>
          <w:rFonts w:ascii="Century Gothic" w:hAnsi="Century Gothic" w:cs="Tahoma"/>
        </w:rPr>
        <w:t>150 del Reglamento Interior del Honorable Congreso del Estado Libre y Soberano de Puebla;</w:t>
      </w:r>
      <w:r w:rsidRPr="00E81A2B">
        <w:rPr>
          <w:rFonts w:ascii="Century Gothic" w:hAnsi="Century Gothic" w:cs="Tahoma"/>
        </w:rPr>
        <w:t xml:space="preserve"> nos permitimos </w:t>
      </w:r>
      <w:bookmarkStart w:id="4" w:name="_Hlk41629957"/>
      <w:r w:rsidRPr="00E81A2B">
        <w:rPr>
          <w:rFonts w:ascii="Century Gothic" w:hAnsi="Century Gothic" w:cs="Tahoma"/>
        </w:rPr>
        <w:t xml:space="preserve">someter a </w:t>
      </w:r>
      <w:r w:rsidR="00D238D4" w:rsidRPr="00E81A2B">
        <w:rPr>
          <w:rFonts w:ascii="Century Gothic" w:hAnsi="Century Gothic" w:cs="Tahoma"/>
        </w:rPr>
        <w:t xml:space="preserve">la </w:t>
      </w:r>
      <w:r w:rsidRPr="00E81A2B">
        <w:rPr>
          <w:rFonts w:ascii="Century Gothic" w:hAnsi="Century Gothic" w:cs="Tahoma"/>
        </w:rPr>
        <w:t>consideración de esta Soberanía el siguiente:</w:t>
      </w:r>
    </w:p>
    <w:p w14:paraId="2B53598A" w14:textId="77777777" w:rsidR="00140E28" w:rsidRPr="00E81A2B" w:rsidRDefault="00140E28" w:rsidP="00E81A2B">
      <w:pPr>
        <w:autoSpaceDE w:val="0"/>
        <w:autoSpaceDN w:val="0"/>
        <w:adjustRightInd w:val="0"/>
        <w:rPr>
          <w:rFonts w:ascii="Century Gothic" w:hAnsi="Century Gothic" w:cs="Tahoma"/>
        </w:rPr>
      </w:pPr>
    </w:p>
    <w:p w14:paraId="7F55BB6C" w14:textId="77777777" w:rsidR="00140E28" w:rsidRPr="00E81A2B" w:rsidRDefault="00140E28" w:rsidP="00E81A2B">
      <w:pPr>
        <w:autoSpaceDE w:val="0"/>
        <w:autoSpaceDN w:val="0"/>
        <w:adjustRightInd w:val="0"/>
        <w:rPr>
          <w:rFonts w:ascii="Century Gothic" w:hAnsi="Century Gothic" w:cs="Tahoma"/>
        </w:rPr>
      </w:pPr>
    </w:p>
    <w:p w14:paraId="53CC07FC" w14:textId="1485A0A4" w:rsidR="00E17469" w:rsidRPr="00E81A2B" w:rsidRDefault="00E751E3" w:rsidP="00E81A2B">
      <w:pPr>
        <w:jc w:val="center"/>
        <w:rPr>
          <w:rFonts w:ascii="Century Gothic" w:hAnsi="Century Gothic" w:cs="Tahoma"/>
          <w:b/>
        </w:rPr>
      </w:pPr>
      <w:r w:rsidRPr="00E81A2B">
        <w:rPr>
          <w:rFonts w:ascii="Century Gothic" w:hAnsi="Century Gothic" w:cs="Tahoma"/>
          <w:b/>
        </w:rPr>
        <w:t>A</w:t>
      </w:r>
      <w:r w:rsidR="007C4C0C" w:rsidRPr="00E81A2B">
        <w:rPr>
          <w:rFonts w:ascii="Century Gothic" w:hAnsi="Century Gothic" w:cs="Tahoma"/>
          <w:b/>
        </w:rPr>
        <w:t xml:space="preserve"> </w:t>
      </w:r>
      <w:r w:rsidRPr="00E81A2B">
        <w:rPr>
          <w:rFonts w:ascii="Century Gothic" w:hAnsi="Century Gothic" w:cs="Tahoma"/>
          <w:b/>
        </w:rPr>
        <w:t>C</w:t>
      </w:r>
      <w:r w:rsidR="007C4C0C" w:rsidRPr="00E81A2B">
        <w:rPr>
          <w:rFonts w:ascii="Century Gothic" w:hAnsi="Century Gothic" w:cs="Tahoma"/>
          <w:b/>
        </w:rPr>
        <w:t xml:space="preserve"> </w:t>
      </w:r>
      <w:r w:rsidRPr="00E81A2B">
        <w:rPr>
          <w:rFonts w:ascii="Century Gothic" w:hAnsi="Century Gothic" w:cs="Tahoma"/>
          <w:b/>
        </w:rPr>
        <w:t>U</w:t>
      </w:r>
      <w:r w:rsidR="007C4C0C" w:rsidRPr="00E81A2B">
        <w:rPr>
          <w:rFonts w:ascii="Century Gothic" w:hAnsi="Century Gothic" w:cs="Tahoma"/>
          <w:b/>
        </w:rPr>
        <w:t xml:space="preserve"> </w:t>
      </w:r>
      <w:r w:rsidRPr="00E81A2B">
        <w:rPr>
          <w:rFonts w:ascii="Century Gothic" w:hAnsi="Century Gothic" w:cs="Tahoma"/>
          <w:b/>
        </w:rPr>
        <w:t>E</w:t>
      </w:r>
      <w:r w:rsidR="007C4C0C" w:rsidRPr="00E81A2B">
        <w:rPr>
          <w:rFonts w:ascii="Century Gothic" w:hAnsi="Century Gothic" w:cs="Tahoma"/>
          <w:b/>
        </w:rPr>
        <w:t xml:space="preserve"> </w:t>
      </w:r>
      <w:r w:rsidRPr="00E81A2B">
        <w:rPr>
          <w:rFonts w:ascii="Century Gothic" w:hAnsi="Century Gothic" w:cs="Tahoma"/>
          <w:b/>
        </w:rPr>
        <w:t>R</w:t>
      </w:r>
      <w:r w:rsidR="007C4C0C" w:rsidRPr="00E81A2B">
        <w:rPr>
          <w:rFonts w:ascii="Century Gothic" w:hAnsi="Century Gothic" w:cs="Tahoma"/>
          <w:b/>
        </w:rPr>
        <w:t xml:space="preserve"> </w:t>
      </w:r>
      <w:r w:rsidRPr="00E81A2B">
        <w:rPr>
          <w:rFonts w:ascii="Century Gothic" w:hAnsi="Century Gothic" w:cs="Tahoma"/>
          <w:b/>
        </w:rPr>
        <w:t>D</w:t>
      </w:r>
      <w:r w:rsidR="007C4C0C" w:rsidRPr="00E81A2B">
        <w:rPr>
          <w:rFonts w:ascii="Century Gothic" w:hAnsi="Century Gothic" w:cs="Tahoma"/>
          <w:b/>
        </w:rPr>
        <w:t xml:space="preserve"> </w:t>
      </w:r>
      <w:r w:rsidRPr="00E81A2B">
        <w:rPr>
          <w:rFonts w:ascii="Century Gothic" w:hAnsi="Century Gothic" w:cs="Tahoma"/>
          <w:b/>
        </w:rPr>
        <w:t>O</w:t>
      </w:r>
    </w:p>
    <w:p w14:paraId="0AFEE23F" w14:textId="6F3A3DC3" w:rsidR="00140E28" w:rsidRPr="00E81A2B" w:rsidRDefault="00140E28" w:rsidP="00E81A2B">
      <w:pPr>
        <w:jc w:val="center"/>
        <w:rPr>
          <w:rFonts w:ascii="Century Gothic" w:hAnsi="Century Gothic" w:cs="Tahoma"/>
          <w:b/>
        </w:rPr>
      </w:pPr>
    </w:p>
    <w:p w14:paraId="2860487E" w14:textId="77777777" w:rsidR="00140E28" w:rsidRPr="00E81A2B" w:rsidRDefault="00140E28" w:rsidP="00E81A2B">
      <w:pPr>
        <w:jc w:val="center"/>
        <w:rPr>
          <w:rFonts w:ascii="Century Gothic" w:hAnsi="Century Gothic" w:cs="Tahoma"/>
          <w:b/>
        </w:rPr>
      </w:pPr>
    </w:p>
    <w:bookmarkEnd w:id="4"/>
    <w:p w14:paraId="7AE0C551" w14:textId="7B1637B7" w:rsidR="00E002C3" w:rsidRDefault="00E002C3" w:rsidP="00E002C3">
      <w:pPr>
        <w:rPr>
          <w:rFonts w:ascii="Century Gothic" w:hAnsi="Century Gothic" w:cs="Tahoma"/>
        </w:rPr>
      </w:pPr>
      <w:r>
        <w:rPr>
          <w:rFonts w:ascii="Century Gothic" w:hAnsi="Century Gothic" w:cs="Tahoma"/>
          <w:b/>
        </w:rPr>
        <w:t xml:space="preserve">PRIMERO </w:t>
      </w:r>
      <w:r w:rsidRPr="00E81A2B">
        <w:rPr>
          <w:rFonts w:ascii="Century Gothic" w:hAnsi="Century Gothic" w:cs="Tahoma"/>
        </w:rPr>
        <w:t xml:space="preserve"> </w:t>
      </w:r>
      <w:r w:rsidRPr="00E002C3">
        <w:rPr>
          <w:rFonts w:ascii="Century Gothic" w:hAnsi="Century Gothic" w:cs="Tahoma"/>
        </w:rPr>
        <w:t xml:space="preserve">Se exhorta respetuosamente a la Secretaría de Movilidad y Transporte del Gobierno del Estado para que refuerce el trabajo de inspección y vigile constantemente que las unidades de transporte público están cumpliendo con los parámetros de sana distancia y han implementado las medidas sanitarias y de sanitización pertinentes, para evitar la propagación del virus </w:t>
      </w:r>
      <w:hyperlink r:id="rId18" w:history="1">
        <w:r w:rsidRPr="00E002C3">
          <w:rPr>
            <w:rFonts w:ascii="Century Gothic" w:hAnsi="Century Gothic" w:cs="Arial"/>
            <w:shd w:val="clear" w:color="auto" w:fill="FFFFFF"/>
          </w:rPr>
          <w:t>SARS-CoV-2</w:t>
        </w:r>
      </w:hyperlink>
      <w:r w:rsidRPr="00E002C3">
        <w:rPr>
          <w:rFonts w:ascii="Century Gothic" w:hAnsi="Century Gothic" w:cs="Arial"/>
          <w:shd w:val="clear" w:color="auto" w:fill="FFFFFF"/>
        </w:rPr>
        <w:t xml:space="preserve">, </w:t>
      </w:r>
      <w:r w:rsidRPr="00E002C3">
        <w:rPr>
          <w:rFonts w:ascii="Century Gothic" w:hAnsi="Century Gothic"/>
        </w:rPr>
        <w:t xml:space="preserve">(COVID- 19) </w:t>
      </w:r>
      <w:r w:rsidRPr="00E002C3">
        <w:rPr>
          <w:rFonts w:ascii="Century Gothic" w:hAnsi="Century Gothic" w:cs="Tahoma"/>
        </w:rPr>
        <w:t>en los conductores y usuarios de los servicios de transporte.</w:t>
      </w:r>
    </w:p>
    <w:p w14:paraId="42697BF3" w14:textId="77777777" w:rsidR="00E002C3" w:rsidRDefault="00E002C3" w:rsidP="00E002C3">
      <w:pPr>
        <w:rPr>
          <w:rFonts w:ascii="Century Gothic" w:hAnsi="Century Gothic" w:cs="Tahoma"/>
        </w:rPr>
      </w:pPr>
    </w:p>
    <w:p w14:paraId="3C6AC629" w14:textId="0DC23E5D" w:rsidR="00BF2CE7" w:rsidRPr="00E81A2B" w:rsidRDefault="00E002C3" w:rsidP="00E002C3">
      <w:pPr>
        <w:contextualSpacing/>
        <w:rPr>
          <w:rFonts w:ascii="Century Gothic" w:hAnsi="Century Gothic" w:cs="Tahoma"/>
          <w:strike/>
          <w:lang w:val="es-MX"/>
        </w:rPr>
      </w:pPr>
      <w:r w:rsidRPr="002C1558">
        <w:rPr>
          <w:rFonts w:ascii="Century Gothic" w:hAnsi="Century Gothic" w:cs="Tahoma"/>
          <w:b/>
          <w:bCs/>
        </w:rPr>
        <w:t>SEGUNDO.-</w:t>
      </w:r>
      <w:r>
        <w:rPr>
          <w:rFonts w:ascii="Century Gothic" w:hAnsi="Century Gothic" w:cs="Tahoma"/>
        </w:rPr>
        <w:t xml:space="preserve"> Se exhorta al Organismo </w:t>
      </w:r>
      <w:r w:rsidRPr="003E1DAB">
        <w:rPr>
          <w:rFonts w:ascii="Century Gothic" w:hAnsi="Century Gothic" w:cs="Tahoma"/>
        </w:rPr>
        <w:t>Público Descentralizado denominado Carreteras de Cuota-Puebla</w:t>
      </w:r>
      <w:r>
        <w:rPr>
          <w:rFonts w:ascii="Century Gothic" w:hAnsi="Century Gothic" w:cs="Tahoma"/>
        </w:rPr>
        <w:t xml:space="preserve"> implemente acciones necesarias para que los usuarios puedan ingresar y descender de manera oportuna de las unidades de la red urbana de transporte articulado para evitar contagios del virus </w:t>
      </w:r>
      <w:hyperlink r:id="rId19" w:history="1">
        <w:r w:rsidRPr="00B73644">
          <w:rPr>
            <w:rFonts w:ascii="Century Gothic" w:hAnsi="Century Gothic" w:cs="Arial"/>
            <w:shd w:val="clear" w:color="auto" w:fill="FFFFFF"/>
          </w:rPr>
          <w:t>SARS-CoV-2</w:t>
        </w:r>
      </w:hyperlink>
      <w:r w:rsidRPr="00B73644">
        <w:rPr>
          <w:rFonts w:ascii="Century Gothic" w:hAnsi="Century Gothic" w:cs="Arial"/>
          <w:shd w:val="clear" w:color="auto" w:fill="FFFFFF"/>
        </w:rPr>
        <w:t xml:space="preserve">, </w:t>
      </w:r>
      <w:r w:rsidRPr="00B73644">
        <w:rPr>
          <w:rFonts w:ascii="Century Gothic" w:hAnsi="Century Gothic"/>
        </w:rPr>
        <w:t>(COVID- 19)</w:t>
      </w:r>
      <w:r>
        <w:rPr>
          <w:rFonts w:ascii="Century Gothic" w:hAnsi="Century Gothic"/>
        </w:rPr>
        <w:t>.</w:t>
      </w:r>
    </w:p>
    <w:p w14:paraId="7DE0ABFE" w14:textId="77777777" w:rsidR="00E002C3" w:rsidRDefault="00E002C3" w:rsidP="00E002C3">
      <w:pPr>
        <w:spacing w:line="240" w:lineRule="auto"/>
        <w:rPr>
          <w:rFonts w:ascii="Century Gothic" w:hAnsi="Century Gothic" w:cs="Tahoma"/>
          <w:b/>
        </w:rPr>
      </w:pPr>
    </w:p>
    <w:p w14:paraId="3000C52E" w14:textId="28994A28" w:rsidR="00C92423" w:rsidRDefault="00D6786A" w:rsidP="00C92423">
      <w:pPr>
        <w:spacing w:line="240" w:lineRule="auto"/>
        <w:jc w:val="left"/>
        <w:rPr>
          <w:rFonts w:ascii="Century Gothic" w:hAnsi="Century Gothic" w:cs="Arial"/>
          <w:b/>
          <w:bCs/>
        </w:rPr>
      </w:pPr>
      <w:r w:rsidRPr="00E81A2B">
        <w:rPr>
          <w:rFonts w:ascii="Century Gothic" w:hAnsi="Century Gothic" w:cs="Arial"/>
          <w:b/>
          <w:bCs/>
        </w:rPr>
        <w:lastRenderedPageBreak/>
        <w:t>Notifíquese.</w:t>
      </w:r>
      <w:r w:rsidR="00C92423">
        <w:rPr>
          <w:rFonts w:ascii="Century Gothic" w:hAnsi="Century Gothic" w:cs="Arial"/>
          <w:b/>
          <w:bCs/>
        </w:rPr>
        <w:br w:type="page"/>
      </w:r>
    </w:p>
    <w:p w14:paraId="25016234" w14:textId="77777777" w:rsidR="00C92423" w:rsidRDefault="00C92423" w:rsidP="00C92423">
      <w:pPr>
        <w:spacing w:line="240" w:lineRule="auto"/>
        <w:jc w:val="left"/>
        <w:rPr>
          <w:rFonts w:ascii="Century Gothic" w:hAnsi="Century Gothic" w:cs="Arial"/>
          <w:b/>
          <w:bCs/>
        </w:rPr>
      </w:pPr>
    </w:p>
    <w:p w14:paraId="697D2224" w14:textId="28D98815" w:rsidR="00E81A2B" w:rsidRPr="009B574D" w:rsidRDefault="00E81A2B" w:rsidP="00C92423">
      <w:pPr>
        <w:spacing w:line="240" w:lineRule="auto"/>
        <w:jc w:val="center"/>
        <w:rPr>
          <w:rFonts w:ascii="Century Gothic" w:hAnsi="Century Gothic"/>
          <w:b/>
        </w:rPr>
      </w:pPr>
      <w:r w:rsidRPr="009B574D">
        <w:rPr>
          <w:rFonts w:ascii="Century Gothic" w:hAnsi="Century Gothic"/>
          <w:b/>
        </w:rPr>
        <w:t>A T E N T A M E N T E</w:t>
      </w:r>
    </w:p>
    <w:p w14:paraId="0093A3B6" w14:textId="77777777" w:rsidR="00E81A2B" w:rsidRPr="009B574D" w:rsidRDefault="00E81A2B" w:rsidP="00E81A2B">
      <w:pPr>
        <w:spacing w:line="240" w:lineRule="auto"/>
        <w:jc w:val="center"/>
        <w:rPr>
          <w:rFonts w:ascii="Century Gothic" w:hAnsi="Century Gothic"/>
          <w:b/>
        </w:rPr>
      </w:pPr>
      <w:r w:rsidRPr="009B574D">
        <w:rPr>
          <w:rFonts w:ascii="Century Gothic" w:hAnsi="Century Gothic"/>
          <w:b/>
        </w:rPr>
        <w:t xml:space="preserve">CUATRO VECES HEROICA PUEBLA DE ZARAGOZA, </w:t>
      </w:r>
      <w:r>
        <w:rPr>
          <w:rFonts w:ascii="Century Gothic" w:hAnsi="Century Gothic"/>
          <w:b/>
        </w:rPr>
        <w:t>29</w:t>
      </w:r>
      <w:r w:rsidRPr="009B574D">
        <w:rPr>
          <w:rFonts w:ascii="Century Gothic" w:hAnsi="Century Gothic"/>
          <w:b/>
        </w:rPr>
        <w:t xml:space="preserve"> DE </w:t>
      </w:r>
      <w:r>
        <w:rPr>
          <w:rFonts w:ascii="Century Gothic" w:hAnsi="Century Gothic"/>
          <w:b/>
        </w:rPr>
        <w:t>MAYO DE 2020</w:t>
      </w:r>
    </w:p>
    <w:p w14:paraId="3AFC2E6C" w14:textId="77777777" w:rsidR="00E81A2B" w:rsidRPr="009B574D" w:rsidRDefault="00E81A2B" w:rsidP="00E81A2B">
      <w:pPr>
        <w:spacing w:line="240" w:lineRule="auto"/>
        <w:jc w:val="center"/>
        <w:rPr>
          <w:rFonts w:ascii="Century Gothic" w:hAnsi="Century Gothic"/>
          <w:b/>
        </w:rPr>
      </w:pPr>
      <w:r>
        <w:rPr>
          <w:rFonts w:ascii="Century Gothic" w:hAnsi="Century Gothic"/>
          <w:b/>
        </w:rPr>
        <w:t>COMISIÓN DE TRANSPORTES Y MOVILIDAD</w:t>
      </w:r>
    </w:p>
    <w:p w14:paraId="778DACA4" w14:textId="77777777" w:rsidR="00E81A2B" w:rsidRDefault="00E81A2B" w:rsidP="00E81A2B">
      <w:pPr>
        <w:spacing w:line="240" w:lineRule="auto"/>
        <w:jc w:val="center"/>
        <w:rPr>
          <w:rFonts w:ascii="Century Gothic" w:eastAsia="Times New Roman" w:hAnsi="Century Gothic" w:cs="Tahoma"/>
          <w:b/>
          <w:bCs/>
          <w:lang w:eastAsia="es-ES"/>
        </w:rPr>
      </w:pPr>
    </w:p>
    <w:p w14:paraId="1124F8DB" w14:textId="77777777" w:rsidR="00E81A2B" w:rsidRDefault="00E81A2B" w:rsidP="00E81A2B">
      <w:pPr>
        <w:spacing w:line="240" w:lineRule="auto"/>
        <w:jc w:val="center"/>
        <w:rPr>
          <w:rFonts w:ascii="Century Gothic" w:eastAsia="Times New Roman" w:hAnsi="Century Gothic" w:cs="Tahoma"/>
          <w:b/>
          <w:bCs/>
          <w:lang w:eastAsia="es-ES"/>
        </w:rPr>
      </w:pPr>
    </w:p>
    <w:p w14:paraId="526BA4FA" w14:textId="77777777" w:rsidR="00E81A2B" w:rsidRDefault="00E81A2B" w:rsidP="00E81A2B">
      <w:pPr>
        <w:spacing w:line="240" w:lineRule="auto"/>
        <w:jc w:val="center"/>
        <w:rPr>
          <w:rFonts w:ascii="Century Gothic" w:eastAsia="Times New Roman" w:hAnsi="Century Gothic" w:cs="Tahoma"/>
          <w:b/>
          <w:bCs/>
          <w:lang w:eastAsia="es-ES"/>
        </w:rPr>
      </w:pPr>
    </w:p>
    <w:p w14:paraId="06A4E63D" w14:textId="77777777" w:rsidR="00E81A2B" w:rsidRDefault="00E81A2B" w:rsidP="00E81A2B">
      <w:pPr>
        <w:spacing w:line="240" w:lineRule="auto"/>
        <w:jc w:val="center"/>
        <w:rPr>
          <w:rFonts w:ascii="Century Gothic" w:eastAsia="Times New Roman" w:hAnsi="Century Gothic" w:cs="Tahoma"/>
          <w:b/>
          <w:bCs/>
          <w:lang w:eastAsia="es-ES"/>
        </w:rPr>
      </w:pPr>
    </w:p>
    <w:p w14:paraId="7F215659" w14:textId="77777777" w:rsidR="00E81A2B" w:rsidRDefault="00E81A2B" w:rsidP="00E81A2B">
      <w:pPr>
        <w:spacing w:line="240" w:lineRule="auto"/>
        <w:jc w:val="center"/>
        <w:rPr>
          <w:rFonts w:ascii="Century Gothic" w:eastAsia="Times New Roman" w:hAnsi="Century Gothic" w:cs="Tahoma"/>
          <w:b/>
          <w:bCs/>
          <w:lang w:eastAsia="es-ES"/>
        </w:rPr>
      </w:pPr>
    </w:p>
    <w:p w14:paraId="3CFA8A45" w14:textId="77777777" w:rsidR="00E81A2B" w:rsidRDefault="00E81A2B" w:rsidP="00E81A2B">
      <w:pPr>
        <w:spacing w:line="240" w:lineRule="auto"/>
        <w:jc w:val="center"/>
        <w:rPr>
          <w:rFonts w:ascii="Century Gothic" w:eastAsia="Times New Roman" w:hAnsi="Century Gothic" w:cs="Tahoma"/>
          <w:b/>
          <w:bCs/>
          <w:lang w:eastAsia="es-ES"/>
        </w:rPr>
      </w:pPr>
    </w:p>
    <w:p w14:paraId="72974F4E" w14:textId="1BBEAF35" w:rsidR="00E81A2B" w:rsidRDefault="00E81A2B" w:rsidP="00E81A2B">
      <w:pPr>
        <w:spacing w:line="240" w:lineRule="auto"/>
        <w:jc w:val="center"/>
        <w:rPr>
          <w:rFonts w:ascii="Century Gothic" w:eastAsia="Times New Roman" w:hAnsi="Century Gothic" w:cs="Tahoma"/>
          <w:b/>
          <w:bCs/>
          <w:lang w:eastAsia="es-ES"/>
        </w:rPr>
      </w:pPr>
    </w:p>
    <w:p w14:paraId="7D545373" w14:textId="271262C2" w:rsidR="00C92423" w:rsidRDefault="00C92423" w:rsidP="00E81A2B">
      <w:pPr>
        <w:spacing w:line="240" w:lineRule="auto"/>
        <w:jc w:val="center"/>
        <w:rPr>
          <w:rFonts w:ascii="Century Gothic" w:eastAsia="Times New Roman" w:hAnsi="Century Gothic" w:cs="Tahoma"/>
          <w:b/>
          <w:bCs/>
          <w:lang w:eastAsia="es-ES"/>
        </w:rPr>
      </w:pPr>
    </w:p>
    <w:p w14:paraId="0763693F" w14:textId="0BC95548" w:rsidR="00C92423" w:rsidRDefault="00C92423" w:rsidP="00E81A2B">
      <w:pPr>
        <w:spacing w:line="240" w:lineRule="auto"/>
        <w:jc w:val="center"/>
        <w:rPr>
          <w:rFonts w:ascii="Century Gothic" w:eastAsia="Times New Roman" w:hAnsi="Century Gothic" w:cs="Tahoma"/>
          <w:b/>
          <w:bCs/>
          <w:lang w:eastAsia="es-ES"/>
        </w:rPr>
      </w:pPr>
    </w:p>
    <w:p w14:paraId="45D951E5" w14:textId="3D279482" w:rsidR="00C92423" w:rsidRDefault="00C92423" w:rsidP="00E81A2B">
      <w:pPr>
        <w:spacing w:line="240" w:lineRule="auto"/>
        <w:jc w:val="center"/>
        <w:rPr>
          <w:rFonts w:ascii="Century Gothic" w:eastAsia="Times New Roman" w:hAnsi="Century Gothic" w:cs="Tahoma"/>
          <w:b/>
          <w:bCs/>
          <w:lang w:eastAsia="es-ES"/>
        </w:rPr>
      </w:pPr>
    </w:p>
    <w:p w14:paraId="327922A8" w14:textId="6C33624B" w:rsidR="00C92423" w:rsidRDefault="00C92423" w:rsidP="00E81A2B">
      <w:pPr>
        <w:spacing w:line="240" w:lineRule="auto"/>
        <w:jc w:val="center"/>
        <w:rPr>
          <w:rFonts w:ascii="Century Gothic" w:eastAsia="Times New Roman" w:hAnsi="Century Gothic" w:cs="Tahoma"/>
          <w:b/>
          <w:bCs/>
          <w:lang w:eastAsia="es-ES"/>
        </w:rPr>
      </w:pPr>
    </w:p>
    <w:p w14:paraId="0A4EBA3B" w14:textId="094B1AF7" w:rsidR="00C92423" w:rsidRDefault="00C92423" w:rsidP="00E81A2B">
      <w:pPr>
        <w:spacing w:line="240" w:lineRule="auto"/>
        <w:jc w:val="center"/>
        <w:rPr>
          <w:rFonts w:ascii="Century Gothic" w:eastAsia="Times New Roman" w:hAnsi="Century Gothic" w:cs="Tahoma"/>
          <w:b/>
          <w:bCs/>
          <w:lang w:eastAsia="es-ES"/>
        </w:rPr>
      </w:pPr>
    </w:p>
    <w:p w14:paraId="21562BAE" w14:textId="01D683AA" w:rsidR="00C92423" w:rsidRDefault="00C92423" w:rsidP="00E81A2B">
      <w:pPr>
        <w:spacing w:line="240" w:lineRule="auto"/>
        <w:jc w:val="center"/>
        <w:rPr>
          <w:rFonts w:ascii="Century Gothic" w:eastAsia="Times New Roman" w:hAnsi="Century Gothic" w:cs="Tahoma"/>
          <w:b/>
          <w:bCs/>
          <w:lang w:eastAsia="es-ES"/>
        </w:rPr>
      </w:pPr>
    </w:p>
    <w:p w14:paraId="1D85AEE2" w14:textId="2C92C855" w:rsidR="00C92423" w:rsidRDefault="00C92423" w:rsidP="00E81A2B">
      <w:pPr>
        <w:spacing w:line="240" w:lineRule="auto"/>
        <w:jc w:val="center"/>
        <w:rPr>
          <w:rFonts w:ascii="Century Gothic" w:eastAsia="Times New Roman" w:hAnsi="Century Gothic" w:cs="Tahoma"/>
          <w:b/>
          <w:bCs/>
          <w:lang w:eastAsia="es-ES"/>
        </w:rPr>
      </w:pPr>
    </w:p>
    <w:p w14:paraId="161C2026" w14:textId="77777777" w:rsidR="00C92423" w:rsidRPr="00B93666" w:rsidRDefault="00C92423" w:rsidP="00E81A2B">
      <w:pPr>
        <w:spacing w:line="240" w:lineRule="auto"/>
        <w:jc w:val="center"/>
        <w:rPr>
          <w:rFonts w:ascii="Century Gothic" w:eastAsia="Times New Roman" w:hAnsi="Century Gothic" w:cs="Tahoma"/>
          <w:b/>
          <w:bCs/>
          <w:lang w:eastAsia="es-ES"/>
        </w:rPr>
      </w:pPr>
    </w:p>
    <w:p w14:paraId="31CA6629" w14:textId="77777777" w:rsidR="00E81A2B" w:rsidRPr="00B93666" w:rsidRDefault="00E81A2B" w:rsidP="00E81A2B">
      <w:pPr>
        <w:spacing w:line="240" w:lineRule="auto"/>
        <w:jc w:val="center"/>
        <w:rPr>
          <w:rFonts w:ascii="Century Gothic" w:eastAsia="Times New Roman" w:hAnsi="Century Gothic" w:cs="Tahoma"/>
          <w:b/>
          <w:bCs/>
          <w:lang w:val="pt-BR" w:eastAsia="es-ES"/>
        </w:rPr>
      </w:pPr>
      <w:r w:rsidRPr="00B93666">
        <w:rPr>
          <w:rFonts w:ascii="Century Gothic" w:eastAsia="Times New Roman" w:hAnsi="Century Gothic" w:cs="Tahoma"/>
          <w:b/>
          <w:bCs/>
          <w:lang w:val="pt-BR" w:eastAsia="es-ES"/>
        </w:rPr>
        <w:t>DIP. IVÁN JONATHAN COLLANTES CABAÑAS</w:t>
      </w:r>
    </w:p>
    <w:p w14:paraId="3CBE126E" w14:textId="77777777" w:rsidR="00E81A2B" w:rsidRDefault="00E81A2B" w:rsidP="00E81A2B">
      <w:pPr>
        <w:spacing w:line="240" w:lineRule="auto"/>
        <w:jc w:val="center"/>
        <w:rPr>
          <w:rFonts w:ascii="Century Gothic" w:eastAsia="Times New Roman" w:hAnsi="Century Gothic" w:cs="Tahoma"/>
          <w:b/>
          <w:bCs/>
          <w:lang w:val="pt-BR" w:eastAsia="es-ES"/>
        </w:rPr>
      </w:pPr>
      <w:r w:rsidRPr="00B93666">
        <w:rPr>
          <w:rFonts w:ascii="Century Gothic" w:eastAsia="Times New Roman" w:hAnsi="Century Gothic" w:cs="Tahoma"/>
          <w:b/>
          <w:bCs/>
          <w:lang w:val="pt-BR" w:eastAsia="es-ES"/>
        </w:rPr>
        <w:t>P R E S I D E N T E</w:t>
      </w:r>
    </w:p>
    <w:p w14:paraId="62D5D023" w14:textId="77777777" w:rsidR="00E81A2B" w:rsidRDefault="00E81A2B" w:rsidP="00E81A2B">
      <w:pPr>
        <w:spacing w:line="240" w:lineRule="auto"/>
        <w:jc w:val="center"/>
        <w:rPr>
          <w:rFonts w:ascii="Century Gothic" w:eastAsia="Times New Roman" w:hAnsi="Century Gothic" w:cs="Tahoma"/>
          <w:b/>
          <w:bCs/>
          <w:lang w:val="pt-BR" w:eastAsia="es-ES"/>
        </w:rPr>
      </w:pPr>
    </w:p>
    <w:p w14:paraId="3F9EC82D" w14:textId="77777777" w:rsidR="00E81A2B" w:rsidRDefault="00E81A2B" w:rsidP="00E81A2B">
      <w:pPr>
        <w:spacing w:line="240" w:lineRule="auto"/>
        <w:jc w:val="center"/>
        <w:rPr>
          <w:rFonts w:ascii="Century Gothic" w:eastAsia="Times New Roman" w:hAnsi="Century Gothic" w:cs="Tahoma"/>
          <w:b/>
          <w:bCs/>
          <w:lang w:val="pt-BR" w:eastAsia="es-ES"/>
        </w:rPr>
      </w:pPr>
    </w:p>
    <w:p w14:paraId="49722AAF" w14:textId="77777777" w:rsidR="00E81A2B" w:rsidRDefault="00E81A2B" w:rsidP="00E81A2B">
      <w:pPr>
        <w:spacing w:line="240" w:lineRule="auto"/>
        <w:jc w:val="center"/>
        <w:rPr>
          <w:rFonts w:ascii="Century Gothic" w:eastAsia="Times New Roman" w:hAnsi="Century Gothic" w:cs="Tahoma"/>
          <w:b/>
          <w:bCs/>
          <w:lang w:val="pt-BR" w:eastAsia="es-ES"/>
        </w:rPr>
      </w:pPr>
    </w:p>
    <w:p w14:paraId="3BDC483A" w14:textId="77777777" w:rsidR="00E81A2B" w:rsidRDefault="00E81A2B" w:rsidP="00E81A2B">
      <w:pPr>
        <w:spacing w:line="240" w:lineRule="auto"/>
        <w:jc w:val="center"/>
        <w:rPr>
          <w:rFonts w:ascii="Century Gothic" w:eastAsia="Times New Roman" w:hAnsi="Century Gothic" w:cs="Tahoma"/>
          <w:b/>
          <w:bCs/>
          <w:lang w:val="pt-BR" w:eastAsia="es-ES"/>
        </w:rPr>
      </w:pPr>
    </w:p>
    <w:p w14:paraId="0CCBABF2" w14:textId="77777777" w:rsidR="00E81A2B" w:rsidRDefault="00E81A2B" w:rsidP="00E81A2B">
      <w:pPr>
        <w:spacing w:line="240" w:lineRule="auto"/>
        <w:jc w:val="center"/>
        <w:rPr>
          <w:rFonts w:ascii="Century Gothic" w:eastAsia="Times New Roman" w:hAnsi="Century Gothic" w:cs="Tahoma"/>
          <w:b/>
          <w:bCs/>
          <w:lang w:val="pt-BR" w:eastAsia="es-ES"/>
        </w:rPr>
      </w:pPr>
    </w:p>
    <w:p w14:paraId="7C901257" w14:textId="77777777" w:rsidR="00E81A2B" w:rsidRDefault="00E81A2B" w:rsidP="00E81A2B">
      <w:pPr>
        <w:spacing w:line="240" w:lineRule="auto"/>
        <w:jc w:val="center"/>
        <w:rPr>
          <w:rFonts w:ascii="Century Gothic" w:eastAsia="Times New Roman" w:hAnsi="Century Gothic" w:cs="Tahoma"/>
          <w:b/>
          <w:bCs/>
          <w:lang w:val="pt-BR" w:eastAsia="es-ES"/>
        </w:rPr>
      </w:pPr>
    </w:p>
    <w:p w14:paraId="3E1C92FC" w14:textId="77777777" w:rsidR="00E81A2B" w:rsidRDefault="00E81A2B" w:rsidP="00E81A2B">
      <w:pPr>
        <w:spacing w:line="240" w:lineRule="auto"/>
        <w:jc w:val="center"/>
        <w:rPr>
          <w:rFonts w:ascii="Century Gothic" w:eastAsia="Times New Roman" w:hAnsi="Century Gothic" w:cs="Tahoma"/>
          <w:b/>
          <w:bCs/>
          <w:lang w:val="pt-BR" w:eastAsia="es-ES"/>
        </w:rPr>
      </w:pPr>
    </w:p>
    <w:p w14:paraId="693F9F4B" w14:textId="77777777" w:rsidR="00E81A2B" w:rsidRDefault="00E81A2B" w:rsidP="00E81A2B">
      <w:pPr>
        <w:spacing w:line="240" w:lineRule="auto"/>
        <w:jc w:val="center"/>
        <w:rPr>
          <w:rFonts w:ascii="Century Gothic" w:eastAsia="Times New Roman" w:hAnsi="Century Gothic" w:cs="Tahoma"/>
          <w:b/>
          <w:bCs/>
          <w:lang w:val="pt-BR" w:eastAsia="es-ES"/>
        </w:rPr>
      </w:pPr>
    </w:p>
    <w:p w14:paraId="48CEE09B" w14:textId="77777777" w:rsidR="00E81A2B" w:rsidRDefault="00E81A2B" w:rsidP="00E81A2B">
      <w:pPr>
        <w:spacing w:line="240" w:lineRule="auto"/>
        <w:jc w:val="center"/>
        <w:rPr>
          <w:rFonts w:ascii="Century Gothic" w:eastAsia="Times New Roman" w:hAnsi="Century Gothic" w:cs="Tahoma"/>
          <w:b/>
          <w:bCs/>
          <w:lang w:val="pt-BR" w:eastAsia="es-ES"/>
        </w:rPr>
      </w:pPr>
    </w:p>
    <w:p w14:paraId="438B646A" w14:textId="77777777" w:rsidR="00E81A2B" w:rsidRDefault="00E81A2B" w:rsidP="00E81A2B">
      <w:pPr>
        <w:spacing w:line="240" w:lineRule="auto"/>
        <w:jc w:val="center"/>
        <w:rPr>
          <w:rFonts w:ascii="Century Gothic" w:eastAsia="Times New Roman" w:hAnsi="Century Gothic" w:cs="Tahoma"/>
          <w:b/>
          <w:bCs/>
          <w:lang w:val="pt-BR" w:eastAsia="es-ES"/>
        </w:rPr>
      </w:pPr>
    </w:p>
    <w:p w14:paraId="559802A2" w14:textId="77777777" w:rsidR="00E81A2B" w:rsidRDefault="00E81A2B" w:rsidP="00E81A2B">
      <w:pPr>
        <w:spacing w:line="240" w:lineRule="auto"/>
        <w:jc w:val="center"/>
        <w:rPr>
          <w:rFonts w:ascii="Century Gothic" w:eastAsia="Times New Roman" w:hAnsi="Century Gothic" w:cs="Tahoma"/>
          <w:b/>
          <w:bCs/>
          <w:lang w:val="pt-BR" w:eastAsia="es-ES"/>
        </w:rPr>
      </w:pPr>
    </w:p>
    <w:p w14:paraId="43A9EFAC" w14:textId="77777777" w:rsidR="00E81A2B" w:rsidRDefault="00E81A2B" w:rsidP="00E81A2B">
      <w:pPr>
        <w:spacing w:line="240" w:lineRule="auto"/>
        <w:jc w:val="center"/>
        <w:rPr>
          <w:rFonts w:ascii="Century Gothic" w:eastAsia="Times New Roman" w:hAnsi="Century Gothic" w:cs="Tahoma"/>
          <w:b/>
          <w:bCs/>
          <w:lang w:val="pt-BR" w:eastAsia="es-ES"/>
        </w:rPr>
      </w:pPr>
    </w:p>
    <w:p w14:paraId="695C65C2" w14:textId="77777777" w:rsidR="00E81A2B" w:rsidRDefault="00E81A2B" w:rsidP="00E81A2B">
      <w:pPr>
        <w:spacing w:line="240" w:lineRule="auto"/>
        <w:jc w:val="center"/>
        <w:rPr>
          <w:rFonts w:ascii="Century Gothic" w:eastAsia="Times New Roman" w:hAnsi="Century Gothic" w:cs="Tahoma"/>
          <w:b/>
          <w:bCs/>
          <w:lang w:val="pt-BR" w:eastAsia="es-ES"/>
        </w:rPr>
      </w:pPr>
    </w:p>
    <w:p w14:paraId="3EA2AF0C" w14:textId="77777777" w:rsidR="00E81A2B" w:rsidRDefault="00E81A2B" w:rsidP="00E81A2B">
      <w:pPr>
        <w:spacing w:line="240" w:lineRule="auto"/>
        <w:jc w:val="center"/>
        <w:rPr>
          <w:rFonts w:ascii="Century Gothic" w:eastAsia="Times New Roman" w:hAnsi="Century Gothic" w:cs="Tahoma"/>
          <w:b/>
          <w:bCs/>
          <w:lang w:val="pt-BR" w:eastAsia="es-ES"/>
        </w:rPr>
      </w:pPr>
    </w:p>
    <w:p w14:paraId="7372684B" w14:textId="77777777" w:rsidR="00E81A2B" w:rsidRDefault="00E81A2B" w:rsidP="00E81A2B">
      <w:pPr>
        <w:spacing w:line="240" w:lineRule="auto"/>
        <w:jc w:val="center"/>
        <w:rPr>
          <w:rFonts w:ascii="Century Gothic" w:eastAsia="Times New Roman" w:hAnsi="Century Gothic" w:cs="Tahoma"/>
          <w:b/>
          <w:bCs/>
          <w:lang w:val="pt-BR" w:eastAsia="es-ES"/>
        </w:rPr>
      </w:pPr>
    </w:p>
    <w:p w14:paraId="07180B86" w14:textId="77777777" w:rsidR="00E81A2B" w:rsidRDefault="00E81A2B" w:rsidP="00E81A2B">
      <w:pPr>
        <w:spacing w:line="240" w:lineRule="auto"/>
        <w:jc w:val="center"/>
        <w:rPr>
          <w:rFonts w:ascii="Century Gothic" w:eastAsia="Times New Roman" w:hAnsi="Century Gothic" w:cs="Tahoma"/>
          <w:b/>
          <w:bCs/>
          <w:lang w:val="pt-BR" w:eastAsia="es-ES"/>
        </w:rPr>
      </w:pPr>
    </w:p>
    <w:p w14:paraId="6070DFCD" w14:textId="573B0807" w:rsidR="00E81A2B" w:rsidRPr="0026228F" w:rsidRDefault="00E81A2B" w:rsidP="00E81A2B">
      <w:pPr>
        <w:spacing w:line="240" w:lineRule="auto"/>
        <w:rPr>
          <w:rFonts w:ascii="Century Gothic" w:hAnsi="Century Gothic" w:cs="Arial"/>
          <w:b/>
          <w:bCs/>
          <w:sz w:val="16"/>
          <w:szCs w:val="16"/>
          <w:lang w:eastAsia="es-MX"/>
        </w:rPr>
      </w:pPr>
      <w:r w:rsidRPr="00140E28">
        <w:rPr>
          <w:rFonts w:ascii="Century Gothic" w:hAnsi="Century Gothic" w:cs="Arial"/>
          <w:b/>
          <w:bCs/>
          <w:sz w:val="16"/>
          <w:szCs w:val="16"/>
          <w:lang w:eastAsia="es-MX"/>
        </w:rPr>
        <w:t xml:space="preserve">ESTA HOJA DE FIRMA CORRESPONDE AL ACUERDO POR VIRTUD DEL </w:t>
      </w:r>
      <w:r w:rsidRPr="00140E28">
        <w:rPr>
          <w:rFonts w:ascii="Century Gothic" w:hAnsi="Century Gothic" w:cs="Tahoma"/>
          <w:b/>
          <w:bCs/>
          <w:sz w:val="16"/>
          <w:szCs w:val="16"/>
        </w:rPr>
        <w:t xml:space="preserve">CUAL </w:t>
      </w:r>
      <w:r w:rsidR="00C92423" w:rsidRPr="00C92423">
        <w:rPr>
          <w:rFonts w:ascii="Century Gothic" w:hAnsi="Century Gothic" w:cs="Tahoma"/>
          <w:b/>
          <w:bCs/>
          <w:sz w:val="16"/>
          <w:szCs w:val="16"/>
        </w:rPr>
        <w:t xml:space="preserve">EXHORTA RESPETUOSAMENTE A LA SECRETARÍA DE MOVILIDAD Y TRANSPORTE DEL GOBIERNO DEL ESTADO PARA QUE REFUERCE EL TRABAJO DE INSPECCIÓN Y VIGILE CONSTANTEMENTE QUE LAS UNIDADES DE TRANSPORTE PÚBLICO ESTÁN CUMPLIENDO CON LOS PARÁMETROS DE SANA DISTANCIA Y HAN IMPLEMENTADO LAS MEDIDAS SANITARIAS Y DE SANITIZACIÓN PERTINENTES, PARA EVITAR LA PROPAGACIÓN DEL VIRUS </w:t>
      </w:r>
      <w:hyperlink r:id="rId20" w:history="1">
        <w:r w:rsidR="00C92423" w:rsidRPr="00C92423">
          <w:rPr>
            <w:rFonts w:ascii="Century Gothic" w:hAnsi="Century Gothic" w:cs="Arial"/>
            <w:b/>
            <w:bCs/>
            <w:sz w:val="16"/>
            <w:szCs w:val="16"/>
            <w:shd w:val="clear" w:color="auto" w:fill="FFFFFF"/>
          </w:rPr>
          <w:t>SARS-COV-2</w:t>
        </w:r>
      </w:hyperlink>
      <w:r w:rsidR="00C92423" w:rsidRPr="00C92423">
        <w:rPr>
          <w:rFonts w:ascii="Century Gothic" w:hAnsi="Century Gothic" w:cs="Arial"/>
          <w:b/>
          <w:bCs/>
          <w:sz w:val="16"/>
          <w:szCs w:val="16"/>
          <w:shd w:val="clear" w:color="auto" w:fill="FFFFFF"/>
        </w:rPr>
        <w:t xml:space="preserve">, </w:t>
      </w:r>
      <w:r w:rsidR="00C92423" w:rsidRPr="00C92423">
        <w:rPr>
          <w:rFonts w:ascii="Century Gothic" w:hAnsi="Century Gothic"/>
          <w:b/>
          <w:bCs/>
          <w:sz w:val="16"/>
          <w:szCs w:val="16"/>
        </w:rPr>
        <w:t xml:space="preserve">(COVID- 19) </w:t>
      </w:r>
      <w:r w:rsidR="00C92423" w:rsidRPr="00C92423">
        <w:rPr>
          <w:rFonts w:ascii="Century Gothic" w:hAnsi="Century Gothic" w:cs="Tahoma"/>
          <w:b/>
          <w:bCs/>
          <w:sz w:val="16"/>
          <w:szCs w:val="16"/>
        </w:rPr>
        <w:t>EN LOS CONDUCTORES Y USUARIOS DE LOS SERVICIOS DE TRANSPORTE, ENTRE OTRO RESOLUTIVO.</w:t>
      </w:r>
    </w:p>
    <w:p w14:paraId="5B40947A" w14:textId="7611E3C4" w:rsidR="00E81A2B" w:rsidRDefault="00E81A2B" w:rsidP="00E81A2B">
      <w:pPr>
        <w:spacing w:line="240" w:lineRule="auto"/>
        <w:jc w:val="center"/>
        <w:rPr>
          <w:rFonts w:ascii="Century Gothic" w:eastAsia="Times New Roman" w:hAnsi="Century Gothic" w:cs="Tahoma"/>
          <w:b/>
          <w:bCs/>
          <w:lang w:val="pt-BR" w:eastAsia="es-ES"/>
        </w:rPr>
      </w:pPr>
    </w:p>
    <w:p w14:paraId="275BDA14" w14:textId="09C9FF1F" w:rsidR="00C92423" w:rsidRDefault="00C92423" w:rsidP="00E81A2B">
      <w:pPr>
        <w:spacing w:line="240" w:lineRule="auto"/>
        <w:jc w:val="center"/>
        <w:rPr>
          <w:rFonts w:ascii="Century Gothic" w:eastAsia="Times New Roman" w:hAnsi="Century Gothic" w:cs="Tahoma"/>
          <w:b/>
          <w:bCs/>
          <w:lang w:val="pt-BR" w:eastAsia="es-ES"/>
        </w:rPr>
      </w:pPr>
    </w:p>
    <w:p w14:paraId="254CF12D" w14:textId="77777777" w:rsidR="00C92423" w:rsidRPr="00B93666" w:rsidRDefault="00C92423" w:rsidP="00E81A2B">
      <w:pPr>
        <w:spacing w:line="240" w:lineRule="auto"/>
        <w:jc w:val="center"/>
        <w:rPr>
          <w:rFonts w:ascii="Century Gothic" w:eastAsia="Times New Roman" w:hAnsi="Century Gothic" w:cs="Tahoma"/>
          <w:b/>
          <w:bCs/>
          <w:lang w:val="pt-BR" w:eastAsia="es-ES"/>
        </w:rPr>
      </w:pPr>
    </w:p>
    <w:p w14:paraId="578CF598" w14:textId="77777777" w:rsidR="00E81A2B" w:rsidRPr="009B574D" w:rsidRDefault="00E81A2B" w:rsidP="00E81A2B">
      <w:pPr>
        <w:spacing w:line="240" w:lineRule="auto"/>
        <w:jc w:val="center"/>
        <w:rPr>
          <w:rFonts w:ascii="Century Gothic" w:hAnsi="Century Gothic"/>
          <w:b/>
        </w:rPr>
      </w:pPr>
      <w:r w:rsidRPr="009B574D">
        <w:rPr>
          <w:rFonts w:ascii="Century Gothic" w:hAnsi="Century Gothic"/>
          <w:b/>
        </w:rPr>
        <w:t>A T E N T A M E N T E</w:t>
      </w:r>
    </w:p>
    <w:p w14:paraId="55B6A9ED" w14:textId="77777777" w:rsidR="00E81A2B" w:rsidRPr="009B574D" w:rsidRDefault="00E81A2B" w:rsidP="00E81A2B">
      <w:pPr>
        <w:spacing w:line="240" w:lineRule="auto"/>
        <w:jc w:val="center"/>
        <w:rPr>
          <w:rFonts w:ascii="Century Gothic" w:hAnsi="Century Gothic"/>
          <w:b/>
        </w:rPr>
      </w:pPr>
      <w:r w:rsidRPr="009B574D">
        <w:rPr>
          <w:rFonts w:ascii="Century Gothic" w:hAnsi="Century Gothic"/>
          <w:b/>
        </w:rPr>
        <w:t xml:space="preserve">CUATRO VECES HEROICA PUEBLA DE ZARAGOZA, </w:t>
      </w:r>
      <w:r>
        <w:rPr>
          <w:rFonts w:ascii="Century Gothic" w:hAnsi="Century Gothic"/>
          <w:b/>
        </w:rPr>
        <w:t>29</w:t>
      </w:r>
      <w:r w:rsidRPr="009B574D">
        <w:rPr>
          <w:rFonts w:ascii="Century Gothic" w:hAnsi="Century Gothic"/>
          <w:b/>
        </w:rPr>
        <w:t xml:space="preserve"> DE </w:t>
      </w:r>
      <w:r>
        <w:rPr>
          <w:rFonts w:ascii="Century Gothic" w:hAnsi="Century Gothic"/>
          <w:b/>
        </w:rPr>
        <w:t>MAYO DE 2020</w:t>
      </w:r>
    </w:p>
    <w:p w14:paraId="5BA1BD8A" w14:textId="77777777" w:rsidR="00E81A2B" w:rsidRDefault="00E81A2B" w:rsidP="00E81A2B">
      <w:pPr>
        <w:spacing w:line="240" w:lineRule="auto"/>
        <w:jc w:val="center"/>
        <w:rPr>
          <w:rFonts w:ascii="Century Gothic" w:eastAsia="Times New Roman" w:hAnsi="Century Gothic" w:cs="Tahoma"/>
          <w:b/>
          <w:bCs/>
          <w:lang w:val="pt-BR" w:eastAsia="es-ES"/>
        </w:rPr>
      </w:pPr>
      <w:r>
        <w:rPr>
          <w:rFonts w:ascii="Century Gothic" w:hAnsi="Century Gothic"/>
          <w:b/>
        </w:rPr>
        <w:t>COMISIÓN DE TRANSPORTES Y MOVILIDAD</w:t>
      </w:r>
    </w:p>
    <w:p w14:paraId="66F14C2B" w14:textId="77777777" w:rsidR="00E81A2B" w:rsidRDefault="00E81A2B" w:rsidP="00E81A2B">
      <w:pPr>
        <w:spacing w:line="240" w:lineRule="auto"/>
        <w:rPr>
          <w:rFonts w:ascii="Century Gothic" w:eastAsia="Times New Roman" w:hAnsi="Century Gothic" w:cs="Tahoma"/>
          <w:b/>
          <w:bCs/>
          <w:lang w:val="pt-BR" w:eastAsia="es-ES"/>
        </w:rPr>
      </w:pPr>
    </w:p>
    <w:p w14:paraId="5204032F" w14:textId="77777777" w:rsidR="00E81A2B" w:rsidRDefault="00E81A2B" w:rsidP="00E81A2B">
      <w:pPr>
        <w:spacing w:line="240" w:lineRule="auto"/>
        <w:rPr>
          <w:rFonts w:ascii="Century Gothic" w:eastAsia="Times New Roman" w:hAnsi="Century Gothic" w:cs="Tahoma"/>
          <w:b/>
          <w:bCs/>
          <w:lang w:val="pt-BR" w:eastAsia="es-ES"/>
        </w:rPr>
      </w:pPr>
    </w:p>
    <w:p w14:paraId="7EFAFBAF" w14:textId="77777777" w:rsidR="00E81A2B" w:rsidRDefault="00E81A2B" w:rsidP="00E81A2B">
      <w:pPr>
        <w:spacing w:line="240" w:lineRule="auto"/>
        <w:rPr>
          <w:rFonts w:ascii="Century Gothic" w:eastAsia="Times New Roman" w:hAnsi="Century Gothic" w:cs="Tahoma"/>
          <w:b/>
          <w:bCs/>
          <w:lang w:val="pt-BR" w:eastAsia="es-ES"/>
        </w:rPr>
      </w:pPr>
    </w:p>
    <w:p w14:paraId="7D967210" w14:textId="2D649C14" w:rsidR="00E81A2B" w:rsidRDefault="00E81A2B" w:rsidP="00E81A2B">
      <w:pPr>
        <w:spacing w:line="240" w:lineRule="auto"/>
        <w:rPr>
          <w:rFonts w:ascii="Century Gothic" w:eastAsia="Times New Roman" w:hAnsi="Century Gothic" w:cs="Tahoma"/>
          <w:b/>
          <w:bCs/>
          <w:lang w:val="pt-BR" w:eastAsia="es-ES"/>
        </w:rPr>
      </w:pPr>
    </w:p>
    <w:p w14:paraId="07C478E5" w14:textId="175EA390" w:rsidR="00E81A2B" w:rsidRDefault="00E81A2B" w:rsidP="00E81A2B">
      <w:pPr>
        <w:spacing w:line="240" w:lineRule="auto"/>
        <w:rPr>
          <w:rFonts w:ascii="Century Gothic" w:eastAsia="Times New Roman" w:hAnsi="Century Gothic" w:cs="Tahoma"/>
          <w:b/>
          <w:bCs/>
          <w:lang w:val="pt-BR" w:eastAsia="es-ES"/>
        </w:rPr>
      </w:pPr>
    </w:p>
    <w:p w14:paraId="24B591E6" w14:textId="64AADC13" w:rsidR="00E81A2B" w:rsidRDefault="00E81A2B" w:rsidP="00E81A2B">
      <w:pPr>
        <w:spacing w:line="240" w:lineRule="auto"/>
        <w:rPr>
          <w:rFonts w:ascii="Century Gothic" w:eastAsia="Times New Roman" w:hAnsi="Century Gothic" w:cs="Tahoma"/>
          <w:b/>
          <w:bCs/>
          <w:lang w:val="pt-BR" w:eastAsia="es-ES"/>
        </w:rPr>
      </w:pPr>
    </w:p>
    <w:p w14:paraId="09C9B599" w14:textId="1A486941" w:rsidR="00E81A2B" w:rsidRDefault="00E81A2B" w:rsidP="00E81A2B">
      <w:pPr>
        <w:spacing w:line="240" w:lineRule="auto"/>
        <w:rPr>
          <w:rFonts w:ascii="Century Gothic" w:eastAsia="Times New Roman" w:hAnsi="Century Gothic" w:cs="Tahoma"/>
          <w:b/>
          <w:bCs/>
          <w:lang w:val="pt-BR" w:eastAsia="es-ES"/>
        </w:rPr>
      </w:pPr>
    </w:p>
    <w:p w14:paraId="66FA9EB4" w14:textId="37A75328" w:rsidR="00E81A2B" w:rsidRDefault="00E81A2B" w:rsidP="00E81A2B">
      <w:pPr>
        <w:spacing w:line="240" w:lineRule="auto"/>
        <w:rPr>
          <w:rFonts w:ascii="Century Gothic" w:eastAsia="Times New Roman" w:hAnsi="Century Gothic" w:cs="Tahoma"/>
          <w:b/>
          <w:bCs/>
          <w:lang w:val="pt-BR" w:eastAsia="es-ES"/>
        </w:rPr>
      </w:pPr>
    </w:p>
    <w:p w14:paraId="292DF15C" w14:textId="6291295E" w:rsidR="00E81A2B" w:rsidRDefault="00E81A2B" w:rsidP="00E81A2B">
      <w:pPr>
        <w:spacing w:line="240" w:lineRule="auto"/>
        <w:rPr>
          <w:rFonts w:ascii="Century Gothic" w:eastAsia="Times New Roman" w:hAnsi="Century Gothic" w:cs="Tahoma"/>
          <w:b/>
          <w:bCs/>
          <w:lang w:val="pt-BR" w:eastAsia="es-ES"/>
        </w:rPr>
      </w:pPr>
    </w:p>
    <w:p w14:paraId="75ECD7E8" w14:textId="1A23DA8A" w:rsidR="00E81A2B" w:rsidRDefault="00E81A2B" w:rsidP="00E81A2B">
      <w:pPr>
        <w:spacing w:line="240" w:lineRule="auto"/>
        <w:rPr>
          <w:rFonts w:ascii="Century Gothic" w:eastAsia="Times New Roman" w:hAnsi="Century Gothic" w:cs="Tahoma"/>
          <w:b/>
          <w:bCs/>
          <w:lang w:val="pt-BR" w:eastAsia="es-ES"/>
        </w:rPr>
      </w:pPr>
    </w:p>
    <w:p w14:paraId="6C83B254" w14:textId="135D2453" w:rsidR="00E81A2B" w:rsidRDefault="00E81A2B" w:rsidP="00E81A2B">
      <w:pPr>
        <w:spacing w:line="240" w:lineRule="auto"/>
        <w:rPr>
          <w:rFonts w:ascii="Century Gothic" w:eastAsia="Times New Roman" w:hAnsi="Century Gothic" w:cs="Tahoma"/>
          <w:b/>
          <w:bCs/>
          <w:lang w:val="pt-BR" w:eastAsia="es-ES"/>
        </w:rPr>
      </w:pPr>
    </w:p>
    <w:p w14:paraId="77473587" w14:textId="01DD70C9" w:rsidR="00E81A2B" w:rsidRDefault="00E81A2B" w:rsidP="00E81A2B">
      <w:pPr>
        <w:spacing w:line="240" w:lineRule="auto"/>
        <w:rPr>
          <w:rFonts w:ascii="Century Gothic" w:eastAsia="Times New Roman" w:hAnsi="Century Gothic" w:cs="Tahoma"/>
          <w:b/>
          <w:bCs/>
          <w:lang w:val="pt-BR" w:eastAsia="es-ES"/>
        </w:rPr>
      </w:pPr>
    </w:p>
    <w:p w14:paraId="273C827F" w14:textId="576713CF" w:rsidR="00E81A2B" w:rsidRDefault="00E81A2B" w:rsidP="00E81A2B">
      <w:pPr>
        <w:spacing w:line="240" w:lineRule="auto"/>
        <w:rPr>
          <w:rFonts w:ascii="Century Gothic" w:eastAsia="Times New Roman" w:hAnsi="Century Gothic" w:cs="Tahoma"/>
          <w:b/>
          <w:bCs/>
          <w:lang w:val="pt-BR" w:eastAsia="es-ES"/>
        </w:rPr>
      </w:pPr>
    </w:p>
    <w:p w14:paraId="286FDC98" w14:textId="77777777" w:rsidR="00E81A2B" w:rsidRDefault="00E81A2B" w:rsidP="00E81A2B">
      <w:pPr>
        <w:spacing w:line="240" w:lineRule="auto"/>
        <w:rPr>
          <w:rFonts w:ascii="Century Gothic" w:eastAsia="Times New Roman" w:hAnsi="Century Gothic" w:cs="Tahoma"/>
          <w:b/>
          <w:bCs/>
          <w:lang w:val="pt-BR" w:eastAsia="es-ES"/>
        </w:rPr>
      </w:pPr>
    </w:p>
    <w:p w14:paraId="0FA2DC02" w14:textId="77777777" w:rsidR="00E81A2B" w:rsidRDefault="00E81A2B" w:rsidP="00E81A2B">
      <w:pPr>
        <w:spacing w:line="240" w:lineRule="auto"/>
        <w:rPr>
          <w:rFonts w:ascii="Century Gothic" w:eastAsia="Times New Roman" w:hAnsi="Century Gothic" w:cs="Tahoma"/>
          <w:b/>
          <w:bCs/>
          <w:lang w:val="pt-BR" w:eastAsia="es-ES"/>
        </w:rPr>
      </w:pPr>
    </w:p>
    <w:p w14:paraId="75DEE681" w14:textId="77777777" w:rsidR="00E81A2B" w:rsidRPr="00B93666" w:rsidRDefault="00E81A2B" w:rsidP="00E81A2B">
      <w:pPr>
        <w:spacing w:line="240" w:lineRule="auto"/>
        <w:jc w:val="center"/>
        <w:rPr>
          <w:rFonts w:ascii="Century Gothic" w:eastAsia="Times New Roman" w:hAnsi="Century Gothic" w:cs="Tahoma"/>
          <w:b/>
          <w:bCs/>
          <w:lang w:val="pt-BR"/>
        </w:rPr>
      </w:pPr>
      <w:r w:rsidRPr="00B93666">
        <w:rPr>
          <w:rFonts w:ascii="Century Gothic" w:eastAsia="Times New Roman" w:hAnsi="Century Gothic" w:cs="Tahoma"/>
          <w:b/>
          <w:bCs/>
          <w:smallCaps/>
          <w:lang w:val="pt-BR"/>
        </w:rPr>
        <w:t>DIP. ARTURO DE ROSAS CUEVAS</w:t>
      </w:r>
    </w:p>
    <w:p w14:paraId="033DE265" w14:textId="77777777" w:rsidR="00E81A2B" w:rsidRDefault="00E81A2B" w:rsidP="00E81A2B">
      <w:pPr>
        <w:spacing w:line="240" w:lineRule="auto"/>
        <w:jc w:val="center"/>
        <w:rPr>
          <w:rFonts w:ascii="Century Gothic" w:eastAsia="Times New Roman" w:hAnsi="Century Gothic" w:cs="Tahoma"/>
          <w:b/>
          <w:bCs/>
          <w:lang w:val="pt-BR" w:eastAsia="es-ES"/>
        </w:rPr>
      </w:pPr>
      <w:r w:rsidRPr="00B93666">
        <w:rPr>
          <w:rFonts w:ascii="Century Gothic" w:eastAsia="Times New Roman" w:hAnsi="Century Gothic" w:cs="Tahoma"/>
          <w:b/>
          <w:bCs/>
          <w:lang w:val="pt-BR"/>
        </w:rPr>
        <w:t>SECRETARIO</w:t>
      </w:r>
    </w:p>
    <w:p w14:paraId="7822F629" w14:textId="77777777" w:rsidR="00E81A2B" w:rsidRDefault="00E81A2B" w:rsidP="00E81A2B">
      <w:pPr>
        <w:spacing w:line="240" w:lineRule="auto"/>
        <w:rPr>
          <w:rFonts w:ascii="Century Gothic" w:eastAsia="Times New Roman" w:hAnsi="Century Gothic" w:cs="Tahoma"/>
          <w:b/>
          <w:bCs/>
          <w:lang w:val="pt-BR" w:eastAsia="es-ES"/>
        </w:rPr>
      </w:pPr>
    </w:p>
    <w:p w14:paraId="704A68F2" w14:textId="77777777" w:rsidR="00E81A2B" w:rsidRDefault="00E81A2B" w:rsidP="00E81A2B">
      <w:pPr>
        <w:spacing w:line="240" w:lineRule="auto"/>
        <w:rPr>
          <w:rFonts w:ascii="Century Gothic" w:eastAsia="Times New Roman" w:hAnsi="Century Gothic" w:cs="Tahoma"/>
          <w:b/>
          <w:bCs/>
          <w:lang w:val="pt-BR" w:eastAsia="es-ES"/>
        </w:rPr>
      </w:pPr>
    </w:p>
    <w:p w14:paraId="71A90BF7" w14:textId="77777777" w:rsidR="00E81A2B" w:rsidRDefault="00E81A2B" w:rsidP="00E81A2B">
      <w:pPr>
        <w:spacing w:line="240" w:lineRule="auto"/>
        <w:rPr>
          <w:rFonts w:ascii="Century Gothic" w:eastAsia="Times New Roman" w:hAnsi="Century Gothic" w:cs="Tahoma"/>
          <w:b/>
          <w:bCs/>
          <w:lang w:val="pt-BR" w:eastAsia="es-ES"/>
        </w:rPr>
      </w:pPr>
    </w:p>
    <w:p w14:paraId="7D3CECE7" w14:textId="77777777" w:rsidR="00E81A2B" w:rsidRDefault="00E81A2B" w:rsidP="00E81A2B">
      <w:pPr>
        <w:spacing w:line="240" w:lineRule="auto"/>
        <w:rPr>
          <w:rFonts w:ascii="Century Gothic" w:eastAsia="Times New Roman" w:hAnsi="Century Gothic" w:cs="Tahoma"/>
          <w:b/>
          <w:bCs/>
          <w:lang w:val="pt-BR" w:eastAsia="es-ES"/>
        </w:rPr>
      </w:pPr>
    </w:p>
    <w:p w14:paraId="25594298" w14:textId="77777777" w:rsidR="00E81A2B" w:rsidRDefault="00E81A2B" w:rsidP="00E81A2B">
      <w:pPr>
        <w:spacing w:line="240" w:lineRule="auto"/>
        <w:rPr>
          <w:rFonts w:ascii="Century Gothic" w:eastAsia="Times New Roman" w:hAnsi="Century Gothic" w:cs="Tahoma"/>
          <w:b/>
          <w:bCs/>
          <w:lang w:val="pt-BR" w:eastAsia="es-ES"/>
        </w:rPr>
      </w:pPr>
    </w:p>
    <w:p w14:paraId="6C5C919D" w14:textId="77777777" w:rsidR="00E81A2B" w:rsidRDefault="00E81A2B" w:rsidP="00E81A2B">
      <w:pPr>
        <w:spacing w:line="240" w:lineRule="auto"/>
        <w:rPr>
          <w:rFonts w:ascii="Century Gothic" w:eastAsia="Times New Roman" w:hAnsi="Century Gothic" w:cs="Tahoma"/>
          <w:b/>
          <w:bCs/>
          <w:lang w:val="pt-BR" w:eastAsia="es-ES"/>
        </w:rPr>
      </w:pPr>
    </w:p>
    <w:p w14:paraId="364B306B" w14:textId="77777777" w:rsidR="00E81A2B" w:rsidRDefault="00E81A2B" w:rsidP="00E81A2B">
      <w:pPr>
        <w:spacing w:line="240" w:lineRule="auto"/>
        <w:rPr>
          <w:rFonts w:ascii="Century Gothic" w:eastAsia="Times New Roman" w:hAnsi="Century Gothic" w:cs="Tahoma"/>
          <w:b/>
          <w:bCs/>
          <w:lang w:val="pt-BR" w:eastAsia="es-ES"/>
        </w:rPr>
      </w:pPr>
    </w:p>
    <w:p w14:paraId="7D8D406D" w14:textId="77777777" w:rsidR="00E81A2B" w:rsidRDefault="00E81A2B" w:rsidP="00E81A2B">
      <w:pPr>
        <w:spacing w:line="240" w:lineRule="auto"/>
        <w:rPr>
          <w:rFonts w:ascii="Century Gothic" w:eastAsia="Times New Roman" w:hAnsi="Century Gothic" w:cs="Tahoma"/>
          <w:b/>
          <w:bCs/>
          <w:lang w:val="pt-BR" w:eastAsia="es-ES"/>
        </w:rPr>
      </w:pPr>
    </w:p>
    <w:p w14:paraId="2EED8159" w14:textId="77777777" w:rsidR="00E81A2B" w:rsidRDefault="00E81A2B" w:rsidP="00E81A2B">
      <w:pPr>
        <w:spacing w:line="240" w:lineRule="auto"/>
        <w:rPr>
          <w:rFonts w:ascii="Century Gothic" w:eastAsia="Times New Roman" w:hAnsi="Century Gothic" w:cs="Tahoma"/>
          <w:b/>
          <w:bCs/>
          <w:lang w:val="pt-BR" w:eastAsia="es-ES"/>
        </w:rPr>
      </w:pPr>
    </w:p>
    <w:p w14:paraId="6887EE99" w14:textId="77777777" w:rsidR="00E81A2B" w:rsidRDefault="00E81A2B" w:rsidP="00E81A2B">
      <w:pPr>
        <w:spacing w:line="240" w:lineRule="auto"/>
        <w:rPr>
          <w:rFonts w:ascii="Century Gothic" w:eastAsia="Times New Roman" w:hAnsi="Century Gothic" w:cs="Tahoma"/>
          <w:b/>
          <w:bCs/>
          <w:lang w:val="pt-BR" w:eastAsia="es-ES"/>
        </w:rPr>
      </w:pPr>
    </w:p>
    <w:p w14:paraId="41D9576C" w14:textId="77777777" w:rsidR="00E81A2B" w:rsidRDefault="00E81A2B" w:rsidP="00E81A2B">
      <w:pPr>
        <w:spacing w:line="240" w:lineRule="auto"/>
        <w:rPr>
          <w:rFonts w:ascii="Century Gothic" w:eastAsia="Times New Roman" w:hAnsi="Century Gothic" w:cs="Tahoma"/>
          <w:b/>
          <w:bCs/>
          <w:lang w:val="pt-BR" w:eastAsia="es-ES"/>
        </w:rPr>
      </w:pPr>
    </w:p>
    <w:p w14:paraId="49FB9D08" w14:textId="77777777" w:rsidR="00E81A2B" w:rsidRDefault="00E81A2B" w:rsidP="00E81A2B">
      <w:pPr>
        <w:spacing w:line="240" w:lineRule="auto"/>
        <w:rPr>
          <w:rFonts w:ascii="Century Gothic" w:eastAsia="Times New Roman" w:hAnsi="Century Gothic" w:cs="Tahoma"/>
          <w:b/>
          <w:bCs/>
          <w:lang w:val="pt-BR" w:eastAsia="es-ES"/>
        </w:rPr>
      </w:pPr>
    </w:p>
    <w:p w14:paraId="54C40ABB" w14:textId="77777777" w:rsidR="00E81A2B" w:rsidRDefault="00E81A2B" w:rsidP="00E81A2B">
      <w:pPr>
        <w:spacing w:line="240" w:lineRule="auto"/>
        <w:rPr>
          <w:rFonts w:ascii="Century Gothic" w:eastAsia="Times New Roman" w:hAnsi="Century Gothic" w:cs="Tahoma"/>
          <w:b/>
          <w:bCs/>
          <w:lang w:val="pt-BR" w:eastAsia="es-ES"/>
        </w:rPr>
      </w:pPr>
    </w:p>
    <w:p w14:paraId="7FDC8511" w14:textId="77777777" w:rsidR="00E81A2B" w:rsidRDefault="00E81A2B" w:rsidP="00E81A2B">
      <w:pPr>
        <w:spacing w:line="240" w:lineRule="auto"/>
        <w:rPr>
          <w:rFonts w:ascii="Century Gothic" w:eastAsia="Times New Roman" w:hAnsi="Century Gothic" w:cs="Tahoma"/>
          <w:b/>
          <w:bCs/>
          <w:lang w:val="pt-BR" w:eastAsia="es-ES"/>
        </w:rPr>
      </w:pPr>
    </w:p>
    <w:p w14:paraId="49E9D4E9" w14:textId="25A2F52C" w:rsidR="00E81A2B" w:rsidRDefault="00E81A2B" w:rsidP="00E81A2B">
      <w:pPr>
        <w:spacing w:line="240" w:lineRule="auto"/>
        <w:rPr>
          <w:rFonts w:ascii="Century Gothic" w:eastAsia="Times New Roman" w:hAnsi="Century Gothic" w:cs="Tahoma"/>
          <w:b/>
          <w:bCs/>
          <w:lang w:val="pt-BR" w:eastAsia="es-ES"/>
        </w:rPr>
      </w:pPr>
    </w:p>
    <w:p w14:paraId="77A457FF" w14:textId="76D0C89F" w:rsidR="00C92423" w:rsidRDefault="00C92423" w:rsidP="00E81A2B">
      <w:pPr>
        <w:spacing w:line="240" w:lineRule="auto"/>
        <w:rPr>
          <w:rFonts w:ascii="Century Gothic" w:eastAsia="Times New Roman" w:hAnsi="Century Gothic" w:cs="Tahoma"/>
          <w:b/>
          <w:bCs/>
          <w:lang w:val="pt-BR" w:eastAsia="es-ES"/>
        </w:rPr>
      </w:pPr>
    </w:p>
    <w:p w14:paraId="42AD66AF" w14:textId="11492935" w:rsidR="00C92423" w:rsidRDefault="00C92423" w:rsidP="00E81A2B">
      <w:pPr>
        <w:spacing w:line="240" w:lineRule="auto"/>
        <w:rPr>
          <w:rFonts w:ascii="Century Gothic" w:eastAsia="Times New Roman" w:hAnsi="Century Gothic" w:cs="Tahoma"/>
          <w:b/>
          <w:bCs/>
          <w:lang w:val="pt-BR" w:eastAsia="es-ES"/>
        </w:rPr>
      </w:pPr>
    </w:p>
    <w:p w14:paraId="3EBEA3BB" w14:textId="77777777" w:rsidR="00C92423" w:rsidRDefault="00C92423" w:rsidP="00E81A2B">
      <w:pPr>
        <w:spacing w:line="240" w:lineRule="auto"/>
        <w:rPr>
          <w:rFonts w:ascii="Century Gothic" w:eastAsia="Times New Roman" w:hAnsi="Century Gothic" w:cs="Tahoma"/>
          <w:b/>
          <w:bCs/>
          <w:lang w:val="pt-BR" w:eastAsia="es-ES"/>
        </w:rPr>
      </w:pPr>
    </w:p>
    <w:p w14:paraId="2A99D2AD" w14:textId="75003FF8" w:rsidR="00E81A2B" w:rsidRDefault="00C92423" w:rsidP="00E81A2B">
      <w:pPr>
        <w:spacing w:line="240" w:lineRule="auto"/>
        <w:rPr>
          <w:rFonts w:ascii="Century Gothic" w:eastAsia="Times New Roman" w:hAnsi="Century Gothic" w:cs="Tahoma"/>
          <w:b/>
          <w:bCs/>
          <w:lang w:val="pt-BR" w:eastAsia="es-ES"/>
        </w:rPr>
      </w:pPr>
      <w:r w:rsidRPr="00140E28">
        <w:rPr>
          <w:rFonts w:ascii="Century Gothic" w:hAnsi="Century Gothic" w:cs="Arial"/>
          <w:b/>
          <w:bCs/>
          <w:sz w:val="16"/>
          <w:szCs w:val="16"/>
          <w:lang w:eastAsia="es-MX"/>
        </w:rPr>
        <w:t xml:space="preserve">ESTA HOJA DE FIRMA CORRESPONDE AL ACUERDO POR VIRTUD DEL </w:t>
      </w:r>
      <w:r w:rsidRPr="00140E28">
        <w:rPr>
          <w:rFonts w:ascii="Century Gothic" w:hAnsi="Century Gothic" w:cs="Tahoma"/>
          <w:b/>
          <w:bCs/>
          <w:sz w:val="16"/>
          <w:szCs w:val="16"/>
        </w:rPr>
        <w:t xml:space="preserve">CUAL </w:t>
      </w:r>
      <w:r w:rsidRPr="00C92423">
        <w:rPr>
          <w:rFonts w:ascii="Century Gothic" w:hAnsi="Century Gothic" w:cs="Tahoma"/>
          <w:b/>
          <w:bCs/>
          <w:sz w:val="16"/>
          <w:szCs w:val="16"/>
        </w:rPr>
        <w:t xml:space="preserve">EXHORTA RESPETUOSAMENTE A LA SECRETARÍA DE MOVILIDAD Y TRANSPORTE DEL GOBIERNO DEL ESTADO PARA QUE REFUERCE EL TRABAJO DE INSPECCIÓN Y VIGILE CONSTANTEMENTE QUE LAS UNIDADES DE TRANSPORTE PÚBLICO ESTÁN CUMPLIENDO CON LOS PARÁMETROS DE SANA DISTANCIA Y HAN IMPLEMENTADO LAS MEDIDAS SANITARIAS Y DE SANITIZACIÓN PERTINENTES, PARA EVITAR LA PROPAGACIÓN DEL VIRUS </w:t>
      </w:r>
      <w:hyperlink r:id="rId21" w:history="1">
        <w:r w:rsidRPr="00C92423">
          <w:rPr>
            <w:rFonts w:ascii="Century Gothic" w:hAnsi="Century Gothic" w:cs="Arial"/>
            <w:b/>
            <w:bCs/>
            <w:sz w:val="16"/>
            <w:szCs w:val="16"/>
            <w:shd w:val="clear" w:color="auto" w:fill="FFFFFF"/>
          </w:rPr>
          <w:t>SARS-COV-2</w:t>
        </w:r>
      </w:hyperlink>
      <w:r w:rsidRPr="00C92423">
        <w:rPr>
          <w:rFonts w:ascii="Century Gothic" w:hAnsi="Century Gothic" w:cs="Arial"/>
          <w:b/>
          <w:bCs/>
          <w:sz w:val="16"/>
          <w:szCs w:val="16"/>
          <w:shd w:val="clear" w:color="auto" w:fill="FFFFFF"/>
        </w:rPr>
        <w:t xml:space="preserve">, </w:t>
      </w:r>
      <w:r w:rsidRPr="00C92423">
        <w:rPr>
          <w:rFonts w:ascii="Century Gothic" w:hAnsi="Century Gothic"/>
          <w:b/>
          <w:bCs/>
          <w:sz w:val="16"/>
          <w:szCs w:val="16"/>
        </w:rPr>
        <w:t xml:space="preserve">(COVID- 19) </w:t>
      </w:r>
      <w:r w:rsidRPr="00C92423">
        <w:rPr>
          <w:rFonts w:ascii="Century Gothic" w:hAnsi="Century Gothic" w:cs="Tahoma"/>
          <w:b/>
          <w:bCs/>
          <w:sz w:val="16"/>
          <w:szCs w:val="16"/>
        </w:rPr>
        <w:t>EN LOS CONDUCTORES Y USUARIOS DE LOS SERVICIOS DE TRANSPORTE, ENTRE OTRO RESOLUTIVO.</w:t>
      </w:r>
    </w:p>
    <w:p w14:paraId="309F04DF" w14:textId="77777777" w:rsidR="00E81A2B" w:rsidRPr="009B574D" w:rsidRDefault="00E81A2B" w:rsidP="00E81A2B">
      <w:pPr>
        <w:spacing w:line="240" w:lineRule="auto"/>
        <w:jc w:val="center"/>
        <w:rPr>
          <w:rFonts w:ascii="Century Gothic" w:hAnsi="Century Gothic"/>
          <w:b/>
        </w:rPr>
      </w:pPr>
      <w:r w:rsidRPr="009B574D">
        <w:rPr>
          <w:rFonts w:ascii="Century Gothic" w:hAnsi="Century Gothic"/>
          <w:b/>
        </w:rPr>
        <w:lastRenderedPageBreak/>
        <w:t>A T E N T A M E N T E</w:t>
      </w:r>
    </w:p>
    <w:p w14:paraId="5F8AB0D5" w14:textId="77777777" w:rsidR="00E81A2B" w:rsidRPr="009B574D" w:rsidRDefault="00E81A2B" w:rsidP="00E81A2B">
      <w:pPr>
        <w:spacing w:line="240" w:lineRule="auto"/>
        <w:jc w:val="center"/>
        <w:rPr>
          <w:rFonts w:ascii="Century Gothic" w:hAnsi="Century Gothic"/>
          <w:b/>
        </w:rPr>
      </w:pPr>
      <w:r w:rsidRPr="009B574D">
        <w:rPr>
          <w:rFonts w:ascii="Century Gothic" w:hAnsi="Century Gothic"/>
          <w:b/>
        </w:rPr>
        <w:t xml:space="preserve">CUATRO VECES HEROICA PUEBLA DE ZARAGOZA, </w:t>
      </w:r>
      <w:r>
        <w:rPr>
          <w:rFonts w:ascii="Century Gothic" w:hAnsi="Century Gothic"/>
          <w:b/>
        </w:rPr>
        <w:t>29</w:t>
      </w:r>
      <w:r w:rsidRPr="009B574D">
        <w:rPr>
          <w:rFonts w:ascii="Century Gothic" w:hAnsi="Century Gothic"/>
          <w:b/>
        </w:rPr>
        <w:t xml:space="preserve"> DE </w:t>
      </w:r>
      <w:r>
        <w:rPr>
          <w:rFonts w:ascii="Century Gothic" w:hAnsi="Century Gothic"/>
          <w:b/>
        </w:rPr>
        <w:t>MAYO DE 2020</w:t>
      </w:r>
    </w:p>
    <w:p w14:paraId="66AEC2B4" w14:textId="77777777" w:rsidR="00E81A2B" w:rsidRDefault="00E81A2B" w:rsidP="00E81A2B">
      <w:pPr>
        <w:spacing w:line="240" w:lineRule="auto"/>
        <w:jc w:val="center"/>
        <w:rPr>
          <w:rFonts w:ascii="Century Gothic" w:eastAsia="Times New Roman" w:hAnsi="Century Gothic" w:cs="Tahoma"/>
          <w:b/>
          <w:bCs/>
          <w:lang w:val="pt-BR" w:eastAsia="es-ES"/>
        </w:rPr>
      </w:pPr>
      <w:r>
        <w:rPr>
          <w:rFonts w:ascii="Century Gothic" w:hAnsi="Century Gothic"/>
          <w:b/>
        </w:rPr>
        <w:t>COMISIÓN DE TRANSPORTES Y MOVILIDAD</w:t>
      </w:r>
    </w:p>
    <w:p w14:paraId="59705FBC" w14:textId="77777777" w:rsidR="00E81A2B" w:rsidRDefault="00E81A2B" w:rsidP="00E81A2B">
      <w:pPr>
        <w:spacing w:line="240" w:lineRule="auto"/>
        <w:rPr>
          <w:rFonts w:ascii="Century Gothic" w:eastAsia="Times New Roman" w:hAnsi="Century Gothic" w:cs="Tahoma"/>
          <w:b/>
          <w:bCs/>
          <w:lang w:val="pt-BR" w:eastAsia="es-ES"/>
        </w:rPr>
      </w:pPr>
    </w:p>
    <w:p w14:paraId="4715A229" w14:textId="77777777" w:rsidR="00E81A2B" w:rsidRDefault="00E81A2B" w:rsidP="00E81A2B">
      <w:pPr>
        <w:spacing w:line="240" w:lineRule="auto"/>
        <w:rPr>
          <w:rFonts w:ascii="Century Gothic" w:eastAsia="Times New Roman" w:hAnsi="Century Gothic" w:cs="Tahoma"/>
          <w:b/>
          <w:bCs/>
          <w:lang w:val="pt-BR" w:eastAsia="es-ES"/>
        </w:rPr>
      </w:pPr>
    </w:p>
    <w:p w14:paraId="23FAEA32" w14:textId="77777777" w:rsidR="00E81A2B" w:rsidRDefault="00E81A2B" w:rsidP="00E81A2B">
      <w:pPr>
        <w:spacing w:line="240" w:lineRule="auto"/>
        <w:rPr>
          <w:rFonts w:ascii="Century Gothic" w:eastAsia="Times New Roman" w:hAnsi="Century Gothic" w:cs="Tahoma"/>
          <w:b/>
          <w:bCs/>
          <w:lang w:val="pt-BR" w:eastAsia="es-ES"/>
        </w:rPr>
      </w:pPr>
    </w:p>
    <w:p w14:paraId="6BF737D5" w14:textId="77777777" w:rsidR="00E81A2B" w:rsidRDefault="00E81A2B" w:rsidP="00E81A2B">
      <w:pPr>
        <w:spacing w:line="240" w:lineRule="auto"/>
        <w:rPr>
          <w:rFonts w:ascii="Century Gothic" w:eastAsia="Times New Roman" w:hAnsi="Century Gothic" w:cs="Tahoma"/>
          <w:b/>
          <w:bCs/>
          <w:lang w:val="pt-BR" w:eastAsia="es-ES"/>
        </w:rPr>
      </w:pPr>
    </w:p>
    <w:p w14:paraId="0625E503" w14:textId="45E1DCAA" w:rsidR="00E81A2B" w:rsidRDefault="00E81A2B" w:rsidP="00E81A2B">
      <w:pPr>
        <w:spacing w:line="240" w:lineRule="auto"/>
        <w:rPr>
          <w:rFonts w:ascii="Century Gothic" w:eastAsia="Times New Roman" w:hAnsi="Century Gothic" w:cs="Tahoma"/>
          <w:b/>
          <w:bCs/>
          <w:lang w:val="pt-BR" w:eastAsia="es-ES"/>
        </w:rPr>
      </w:pPr>
    </w:p>
    <w:p w14:paraId="04DB3D5A" w14:textId="69CD6622" w:rsidR="00E81A2B" w:rsidRDefault="00E81A2B" w:rsidP="00E81A2B">
      <w:pPr>
        <w:spacing w:line="240" w:lineRule="auto"/>
        <w:rPr>
          <w:rFonts w:ascii="Century Gothic" w:eastAsia="Times New Roman" w:hAnsi="Century Gothic" w:cs="Tahoma"/>
          <w:b/>
          <w:bCs/>
          <w:lang w:val="pt-BR" w:eastAsia="es-ES"/>
        </w:rPr>
      </w:pPr>
    </w:p>
    <w:p w14:paraId="07D40849" w14:textId="6C4E9B81" w:rsidR="00E81A2B" w:rsidRDefault="00E81A2B" w:rsidP="00E81A2B">
      <w:pPr>
        <w:spacing w:line="240" w:lineRule="auto"/>
        <w:rPr>
          <w:rFonts w:ascii="Century Gothic" w:eastAsia="Times New Roman" w:hAnsi="Century Gothic" w:cs="Tahoma"/>
          <w:b/>
          <w:bCs/>
          <w:lang w:val="pt-BR" w:eastAsia="es-ES"/>
        </w:rPr>
      </w:pPr>
    </w:p>
    <w:p w14:paraId="1EB08C8A" w14:textId="760C5A87" w:rsidR="00E81A2B" w:rsidRDefault="00E81A2B" w:rsidP="00E81A2B">
      <w:pPr>
        <w:spacing w:line="240" w:lineRule="auto"/>
        <w:rPr>
          <w:rFonts w:ascii="Century Gothic" w:eastAsia="Times New Roman" w:hAnsi="Century Gothic" w:cs="Tahoma"/>
          <w:b/>
          <w:bCs/>
          <w:lang w:val="pt-BR" w:eastAsia="es-ES"/>
        </w:rPr>
      </w:pPr>
    </w:p>
    <w:p w14:paraId="52F9E96C" w14:textId="587CC227" w:rsidR="00E81A2B" w:rsidRDefault="00E81A2B" w:rsidP="00E81A2B">
      <w:pPr>
        <w:spacing w:line="240" w:lineRule="auto"/>
        <w:rPr>
          <w:rFonts w:ascii="Century Gothic" w:eastAsia="Times New Roman" w:hAnsi="Century Gothic" w:cs="Tahoma"/>
          <w:b/>
          <w:bCs/>
          <w:lang w:val="pt-BR" w:eastAsia="es-ES"/>
        </w:rPr>
      </w:pPr>
    </w:p>
    <w:p w14:paraId="45313DEA" w14:textId="0D211B7E" w:rsidR="00E81A2B" w:rsidRDefault="00E81A2B" w:rsidP="00E81A2B">
      <w:pPr>
        <w:spacing w:line="240" w:lineRule="auto"/>
        <w:rPr>
          <w:rFonts w:ascii="Century Gothic" w:eastAsia="Times New Roman" w:hAnsi="Century Gothic" w:cs="Tahoma"/>
          <w:b/>
          <w:bCs/>
          <w:lang w:val="pt-BR" w:eastAsia="es-ES"/>
        </w:rPr>
      </w:pPr>
    </w:p>
    <w:p w14:paraId="4A287050" w14:textId="0C69881B" w:rsidR="00E81A2B" w:rsidRDefault="00E81A2B" w:rsidP="00E81A2B">
      <w:pPr>
        <w:spacing w:line="240" w:lineRule="auto"/>
        <w:rPr>
          <w:rFonts w:ascii="Century Gothic" w:eastAsia="Times New Roman" w:hAnsi="Century Gothic" w:cs="Tahoma"/>
          <w:b/>
          <w:bCs/>
          <w:lang w:val="pt-BR" w:eastAsia="es-ES"/>
        </w:rPr>
      </w:pPr>
    </w:p>
    <w:p w14:paraId="47971B85" w14:textId="0B07A180" w:rsidR="00E81A2B" w:rsidRDefault="00E81A2B" w:rsidP="00E81A2B">
      <w:pPr>
        <w:spacing w:line="240" w:lineRule="auto"/>
        <w:rPr>
          <w:rFonts w:ascii="Century Gothic" w:eastAsia="Times New Roman" w:hAnsi="Century Gothic" w:cs="Tahoma"/>
          <w:b/>
          <w:bCs/>
          <w:lang w:val="pt-BR" w:eastAsia="es-ES"/>
        </w:rPr>
      </w:pPr>
    </w:p>
    <w:p w14:paraId="3ECB595B" w14:textId="77777777" w:rsidR="00E81A2B" w:rsidRDefault="00E81A2B" w:rsidP="00E81A2B">
      <w:pPr>
        <w:spacing w:line="240" w:lineRule="auto"/>
        <w:rPr>
          <w:rFonts w:ascii="Century Gothic" w:eastAsia="Times New Roman" w:hAnsi="Century Gothic" w:cs="Tahoma"/>
          <w:b/>
          <w:bCs/>
          <w:lang w:val="pt-BR" w:eastAsia="es-ES"/>
        </w:rPr>
      </w:pPr>
    </w:p>
    <w:p w14:paraId="76CF56AA" w14:textId="77777777" w:rsidR="00E81A2B" w:rsidRDefault="00E81A2B" w:rsidP="00E81A2B">
      <w:pPr>
        <w:spacing w:line="240" w:lineRule="auto"/>
        <w:rPr>
          <w:rFonts w:ascii="Century Gothic" w:eastAsia="Times New Roman" w:hAnsi="Century Gothic" w:cs="Tahoma"/>
          <w:b/>
          <w:bCs/>
          <w:lang w:val="pt-BR" w:eastAsia="es-ES"/>
        </w:rPr>
      </w:pPr>
    </w:p>
    <w:p w14:paraId="0B3CA8E7" w14:textId="77777777" w:rsidR="00E81A2B" w:rsidRDefault="00E81A2B" w:rsidP="00E81A2B">
      <w:pPr>
        <w:spacing w:line="240" w:lineRule="auto"/>
        <w:rPr>
          <w:rFonts w:ascii="Century Gothic" w:eastAsia="Times New Roman" w:hAnsi="Century Gothic" w:cs="Tahoma"/>
          <w:b/>
          <w:bCs/>
          <w:lang w:val="pt-BR" w:eastAsia="es-ES"/>
        </w:rPr>
      </w:pPr>
    </w:p>
    <w:p w14:paraId="3128642F" w14:textId="77777777" w:rsidR="00E81A2B" w:rsidRPr="00B93666" w:rsidRDefault="00E81A2B" w:rsidP="00E81A2B">
      <w:pPr>
        <w:spacing w:line="240" w:lineRule="auto"/>
        <w:jc w:val="center"/>
        <w:rPr>
          <w:rFonts w:ascii="Century Gothic" w:eastAsia="Times New Roman" w:hAnsi="Century Gothic" w:cs="Tahoma"/>
          <w:b/>
          <w:bCs/>
        </w:rPr>
      </w:pPr>
      <w:r w:rsidRPr="00B93666">
        <w:rPr>
          <w:rFonts w:ascii="Century Gothic" w:eastAsia="Times New Roman" w:hAnsi="Century Gothic" w:cs="Tahoma"/>
          <w:b/>
          <w:bCs/>
          <w:smallCaps/>
        </w:rPr>
        <w:t>DIP. GUADALUPE MUCIÑO MUÑOZ</w:t>
      </w:r>
    </w:p>
    <w:p w14:paraId="759836BD" w14:textId="77777777" w:rsidR="00E81A2B" w:rsidRDefault="00E81A2B" w:rsidP="00E81A2B">
      <w:pPr>
        <w:spacing w:line="240" w:lineRule="auto"/>
        <w:jc w:val="center"/>
        <w:rPr>
          <w:rFonts w:ascii="Century Gothic" w:eastAsia="Times New Roman" w:hAnsi="Century Gothic" w:cs="Tahoma"/>
          <w:b/>
          <w:bCs/>
          <w:lang w:val="pt-BR" w:eastAsia="es-ES"/>
        </w:rPr>
      </w:pPr>
      <w:r w:rsidRPr="00B93666">
        <w:rPr>
          <w:rFonts w:ascii="Century Gothic" w:eastAsia="Times New Roman" w:hAnsi="Century Gothic" w:cs="Tahoma"/>
          <w:b/>
        </w:rPr>
        <w:t>V O C A L</w:t>
      </w:r>
    </w:p>
    <w:p w14:paraId="6B78DE6E" w14:textId="77777777" w:rsidR="00E81A2B" w:rsidRDefault="00E81A2B" w:rsidP="00E81A2B">
      <w:pPr>
        <w:spacing w:line="240" w:lineRule="auto"/>
        <w:rPr>
          <w:rFonts w:ascii="Century Gothic" w:eastAsia="Times New Roman" w:hAnsi="Century Gothic" w:cs="Tahoma"/>
          <w:b/>
          <w:bCs/>
          <w:lang w:val="pt-BR" w:eastAsia="es-ES"/>
        </w:rPr>
      </w:pPr>
    </w:p>
    <w:p w14:paraId="16F9FFD9" w14:textId="77777777" w:rsidR="00E81A2B" w:rsidRDefault="00E81A2B" w:rsidP="00E81A2B">
      <w:pPr>
        <w:spacing w:line="240" w:lineRule="auto"/>
        <w:rPr>
          <w:rFonts w:ascii="Century Gothic" w:eastAsia="Times New Roman" w:hAnsi="Century Gothic" w:cs="Tahoma"/>
          <w:b/>
          <w:bCs/>
          <w:lang w:val="pt-BR" w:eastAsia="es-ES"/>
        </w:rPr>
      </w:pPr>
    </w:p>
    <w:p w14:paraId="0FD8F23D" w14:textId="77777777" w:rsidR="00E81A2B" w:rsidRDefault="00E81A2B" w:rsidP="00E81A2B">
      <w:pPr>
        <w:spacing w:line="240" w:lineRule="auto"/>
        <w:rPr>
          <w:rFonts w:ascii="Century Gothic" w:eastAsia="Times New Roman" w:hAnsi="Century Gothic" w:cs="Tahoma"/>
          <w:b/>
          <w:bCs/>
          <w:lang w:val="pt-BR" w:eastAsia="es-ES"/>
        </w:rPr>
      </w:pPr>
    </w:p>
    <w:p w14:paraId="10D1CFCD" w14:textId="77777777" w:rsidR="00E81A2B" w:rsidRDefault="00E81A2B" w:rsidP="00E81A2B">
      <w:pPr>
        <w:spacing w:line="240" w:lineRule="auto"/>
        <w:rPr>
          <w:rFonts w:ascii="Century Gothic" w:eastAsia="Times New Roman" w:hAnsi="Century Gothic" w:cs="Tahoma"/>
          <w:b/>
          <w:bCs/>
          <w:lang w:val="pt-BR" w:eastAsia="es-ES"/>
        </w:rPr>
      </w:pPr>
    </w:p>
    <w:p w14:paraId="5C1DA371" w14:textId="77777777" w:rsidR="00E81A2B" w:rsidRDefault="00E81A2B" w:rsidP="00E81A2B">
      <w:pPr>
        <w:spacing w:line="240" w:lineRule="auto"/>
        <w:rPr>
          <w:rFonts w:ascii="Century Gothic" w:eastAsia="Times New Roman" w:hAnsi="Century Gothic" w:cs="Tahoma"/>
          <w:b/>
          <w:bCs/>
          <w:lang w:val="pt-BR" w:eastAsia="es-ES"/>
        </w:rPr>
      </w:pPr>
    </w:p>
    <w:p w14:paraId="78141A30" w14:textId="77777777" w:rsidR="00E81A2B" w:rsidRDefault="00E81A2B" w:rsidP="00E81A2B">
      <w:pPr>
        <w:spacing w:line="240" w:lineRule="auto"/>
        <w:rPr>
          <w:rFonts w:ascii="Century Gothic" w:eastAsia="Times New Roman" w:hAnsi="Century Gothic" w:cs="Tahoma"/>
          <w:b/>
          <w:bCs/>
          <w:lang w:val="pt-BR" w:eastAsia="es-ES"/>
        </w:rPr>
      </w:pPr>
    </w:p>
    <w:p w14:paraId="363D921C" w14:textId="77777777" w:rsidR="00E81A2B" w:rsidRDefault="00E81A2B" w:rsidP="00E81A2B">
      <w:pPr>
        <w:spacing w:line="240" w:lineRule="auto"/>
        <w:rPr>
          <w:rFonts w:ascii="Century Gothic" w:eastAsia="Times New Roman" w:hAnsi="Century Gothic" w:cs="Tahoma"/>
          <w:b/>
          <w:bCs/>
          <w:lang w:val="pt-BR" w:eastAsia="es-ES"/>
        </w:rPr>
      </w:pPr>
    </w:p>
    <w:p w14:paraId="731AFA96" w14:textId="77777777" w:rsidR="00E81A2B" w:rsidRDefault="00E81A2B" w:rsidP="00E81A2B">
      <w:pPr>
        <w:spacing w:line="240" w:lineRule="auto"/>
        <w:rPr>
          <w:rFonts w:ascii="Century Gothic" w:eastAsia="Times New Roman" w:hAnsi="Century Gothic" w:cs="Tahoma"/>
          <w:b/>
          <w:bCs/>
          <w:lang w:val="pt-BR" w:eastAsia="es-ES"/>
        </w:rPr>
      </w:pPr>
    </w:p>
    <w:p w14:paraId="6D0C3218" w14:textId="77777777" w:rsidR="00E81A2B" w:rsidRDefault="00E81A2B" w:rsidP="00E81A2B">
      <w:pPr>
        <w:spacing w:line="240" w:lineRule="auto"/>
        <w:rPr>
          <w:rFonts w:ascii="Century Gothic" w:eastAsia="Times New Roman" w:hAnsi="Century Gothic" w:cs="Tahoma"/>
          <w:b/>
          <w:bCs/>
          <w:lang w:val="pt-BR" w:eastAsia="es-ES"/>
        </w:rPr>
      </w:pPr>
    </w:p>
    <w:p w14:paraId="07EAA840" w14:textId="77777777" w:rsidR="00E81A2B" w:rsidRDefault="00E81A2B" w:rsidP="00E81A2B">
      <w:pPr>
        <w:spacing w:line="240" w:lineRule="auto"/>
        <w:rPr>
          <w:rFonts w:ascii="Century Gothic" w:eastAsia="Times New Roman" w:hAnsi="Century Gothic" w:cs="Tahoma"/>
          <w:b/>
          <w:bCs/>
          <w:lang w:val="pt-BR" w:eastAsia="es-ES"/>
        </w:rPr>
      </w:pPr>
    </w:p>
    <w:p w14:paraId="50455785" w14:textId="77777777" w:rsidR="00E81A2B" w:rsidRDefault="00E81A2B" w:rsidP="00E81A2B">
      <w:pPr>
        <w:spacing w:line="240" w:lineRule="auto"/>
        <w:rPr>
          <w:rFonts w:ascii="Century Gothic" w:eastAsia="Times New Roman" w:hAnsi="Century Gothic" w:cs="Tahoma"/>
          <w:b/>
          <w:bCs/>
          <w:lang w:val="pt-BR" w:eastAsia="es-ES"/>
        </w:rPr>
      </w:pPr>
    </w:p>
    <w:p w14:paraId="0F3B72F8" w14:textId="77777777" w:rsidR="00E81A2B" w:rsidRDefault="00E81A2B" w:rsidP="00E81A2B">
      <w:pPr>
        <w:spacing w:line="240" w:lineRule="auto"/>
        <w:rPr>
          <w:rFonts w:ascii="Century Gothic" w:eastAsia="Times New Roman" w:hAnsi="Century Gothic" w:cs="Tahoma"/>
          <w:b/>
          <w:bCs/>
          <w:lang w:val="pt-BR" w:eastAsia="es-ES"/>
        </w:rPr>
      </w:pPr>
    </w:p>
    <w:p w14:paraId="76B64BEA" w14:textId="77777777" w:rsidR="00E81A2B" w:rsidRDefault="00E81A2B" w:rsidP="00E81A2B">
      <w:pPr>
        <w:spacing w:line="240" w:lineRule="auto"/>
        <w:rPr>
          <w:rFonts w:ascii="Century Gothic" w:eastAsia="Times New Roman" w:hAnsi="Century Gothic" w:cs="Tahoma"/>
          <w:b/>
          <w:bCs/>
          <w:lang w:val="pt-BR" w:eastAsia="es-ES"/>
        </w:rPr>
      </w:pPr>
    </w:p>
    <w:p w14:paraId="4A8B3636" w14:textId="77777777" w:rsidR="00E81A2B" w:rsidRDefault="00E81A2B" w:rsidP="00E81A2B">
      <w:pPr>
        <w:spacing w:line="240" w:lineRule="auto"/>
        <w:rPr>
          <w:rFonts w:ascii="Century Gothic" w:eastAsia="Times New Roman" w:hAnsi="Century Gothic" w:cs="Tahoma"/>
          <w:b/>
          <w:bCs/>
          <w:lang w:val="pt-BR" w:eastAsia="es-ES"/>
        </w:rPr>
      </w:pPr>
    </w:p>
    <w:p w14:paraId="77DF0784" w14:textId="77777777" w:rsidR="00E81A2B" w:rsidRDefault="00E81A2B" w:rsidP="00E81A2B">
      <w:pPr>
        <w:spacing w:line="240" w:lineRule="auto"/>
        <w:rPr>
          <w:rFonts w:ascii="Century Gothic" w:eastAsia="Times New Roman" w:hAnsi="Century Gothic" w:cs="Tahoma"/>
          <w:b/>
          <w:bCs/>
          <w:lang w:val="pt-BR" w:eastAsia="es-ES"/>
        </w:rPr>
      </w:pPr>
    </w:p>
    <w:p w14:paraId="42304A8A" w14:textId="77777777" w:rsidR="00E81A2B" w:rsidRDefault="00E81A2B" w:rsidP="00E81A2B">
      <w:pPr>
        <w:spacing w:line="240" w:lineRule="auto"/>
        <w:rPr>
          <w:rFonts w:ascii="Century Gothic" w:eastAsia="Times New Roman" w:hAnsi="Century Gothic" w:cs="Tahoma"/>
          <w:b/>
          <w:bCs/>
          <w:lang w:val="pt-BR" w:eastAsia="es-ES"/>
        </w:rPr>
      </w:pPr>
    </w:p>
    <w:p w14:paraId="51A86613" w14:textId="77777777" w:rsidR="00E81A2B" w:rsidRDefault="00E81A2B" w:rsidP="00E81A2B">
      <w:pPr>
        <w:spacing w:line="240" w:lineRule="auto"/>
        <w:rPr>
          <w:rFonts w:ascii="Century Gothic" w:eastAsia="Times New Roman" w:hAnsi="Century Gothic" w:cs="Tahoma"/>
          <w:b/>
          <w:bCs/>
          <w:lang w:val="pt-BR" w:eastAsia="es-ES"/>
        </w:rPr>
      </w:pPr>
    </w:p>
    <w:p w14:paraId="4460CDDB" w14:textId="281447C3" w:rsidR="00E81A2B" w:rsidRDefault="00C92423" w:rsidP="00E81A2B">
      <w:pPr>
        <w:spacing w:line="240" w:lineRule="auto"/>
        <w:rPr>
          <w:rFonts w:ascii="Century Gothic" w:hAnsi="Century Gothic" w:cs="Tahoma"/>
          <w:b/>
          <w:bCs/>
          <w:sz w:val="16"/>
          <w:szCs w:val="16"/>
        </w:rPr>
      </w:pPr>
      <w:r w:rsidRPr="00140E28">
        <w:rPr>
          <w:rFonts w:ascii="Century Gothic" w:hAnsi="Century Gothic" w:cs="Arial"/>
          <w:b/>
          <w:bCs/>
          <w:sz w:val="16"/>
          <w:szCs w:val="16"/>
          <w:lang w:eastAsia="es-MX"/>
        </w:rPr>
        <w:t xml:space="preserve">ESTA HOJA DE FIRMA CORRESPONDE AL ACUERDO POR VIRTUD DEL </w:t>
      </w:r>
      <w:r w:rsidRPr="00140E28">
        <w:rPr>
          <w:rFonts w:ascii="Century Gothic" w:hAnsi="Century Gothic" w:cs="Tahoma"/>
          <w:b/>
          <w:bCs/>
          <w:sz w:val="16"/>
          <w:szCs w:val="16"/>
        </w:rPr>
        <w:t xml:space="preserve">CUAL </w:t>
      </w:r>
      <w:r w:rsidRPr="00C92423">
        <w:rPr>
          <w:rFonts w:ascii="Century Gothic" w:hAnsi="Century Gothic" w:cs="Tahoma"/>
          <w:b/>
          <w:bCs/>
          <w:sz w:val="16"/>
          <w:szCs w:val="16"/>
        </w:rPr>
        <w:t xml:space="preserve">EXHORTA RESPETUOSAMENTE A LA SECRETARÍA DE MOVILIDAD Y TRANSPORTE DEL GOBIERNO DEL ESTADO PARA QUE REFUERCE EL TRABAJO DE INSPECCIÓN Y VIGILE CONSTANTEMENTE QUE LAS UNIDADES DE TRANSPORTE PÚBLICO ESTÁN CUMPLIENDO CON LOS PARÁMETROS DE SANA DISTANCIA Y HAN IMPLEMENTADO LAS MEDIDAS SANITARIAS Y DE SANITIZACIÓN PERTINENTES, PARA EVITAR LA PROPAGACIÓN DEL VIRUS </w:t>
      </w:r>
      <w:hyperlink r:id="rId22" w:history="1">
        <w:r w:rsidRPr="00C92423">
          <w:rPr>
            <w:rFonts w:ascii="Century Gothic" w:hAnsi="Century Gothic" w:cs="Arial"/>
            <w:b/>
            <w:bCs/>
            <w:sz w:val="16"/>
            <w:szCs w:val="16"/>
            <w:shd w:val="clear" w:color="auto" w:fill="FFFFFF"/>
          </w:rPr>
          <w:t>SARS-COV-2</w:t>
        </w:r>
      </w:hyperlink>
      <w:r w:rsidRPr="00C92423">
        <w:rPr>
          <w:rFonts w:ascii="Century Gothic" w:hAnsi="Century Gothic" w:cs="Arial"/>
          <w:b/>
          <w:bCs/>
          <w:sz w:val="16"/>
          <w:szCs w:val="16"/>
          <w:shd w:val="clear" w:color="auto" w:fill="FFFFFF"/>
        </w:rPr>
        <w:t xml:space="preserve">, </w:t>
      </w:r>
      <w:r w:rsidRPr="00C92423">
        <w:rPr>
          <w:rFonts w:ascii="Century Gothic" w:hAnsi="Century Gothic"/>
          <w:b/>
          <w:bCs/>
          <w:sz w:val="16"/>
          <w:szCs w:val="16"/>
        </w:rPr>
        <w:t xml:space="preserve">(COVID- 19) </w:t>
      </w:r>
      <w:r w:rsidRPr="00C92423">
        <w:rPr>
          <w:rFonts w:ascii="Century Gothic" w:hAnsi="Century Gothic" w:cs="Tahoma"/>
          <w:b/>
          <w:bCs/>
          <w:sz w:val="16"/>
          <w:szCs w:val="16"/>
        </w:rPr>
        <w:t>EN LOS CONDUCTORES Y USUARIOS DE LOS SERVICIOS DE TRANSPORTE, ENTRE OTRO RESOLUTIVO.</w:t>
      </w:r>
    </w:p>
    <w:p w14:paraId="12B45621" w14:textId="2B58E078" w:rsidR="00E81A2B" w:rsidRDefault="00E81A2B" w:rsidP="00E81A2B">
      <w:pPr>
        <w:spacing w:line="240" w:lineRule="auto"/>
        <w:rPr>
          <w:rFonts w:ascii="Century Gothic" w:eastAsia="Times New Roman" w:hAnsi="Century Gothic" w:cs="Tahoma"/>
          <w:b/>
          <w:bCs/>
          <w:lang w:val="pt-BR" w:eastAsia="es-ES"/>
        </w:rPr>
      </w:pPr>
    </w:p>
    <w:p w14:paraId="0BA82314" w14:textId="4C5674AE" w:rsidR="00E81A2B" w:rsidRDefault="00E81A2B" w:rsidP="00E81A2B">
      <w:pPr>
        <w:spacing w:line="240" w:lineRule="auto"/>
        <w:rPr>
          <w:rFonts w:ascii="Century Gothic" w:eastAsia="Times New Roman" w:hAnsi="Century Gothic" w:cs="Tahoma"/>
          <w:b/>
          <w:bCs/>
          <w:lang w:val="pt-BR" w:eastAsia="es-ES"/>
        </w:rPr>
      </w:pPr>
    </w:p>
    <w:p w14:paraId="2BC71CD1" w14:textId="77777777" w:rsidR="00E81A2B" w:rsidRDefault="00E81A2B" w:rsidP="00E81A2B">
      <w:pPr>
        <w:spacing w:line="240" w:lineRule="auto"/>
        <w:rPr>
          <w:rFonts w:ascii="Century Gothic" w:eastAsia="Times New Roman" w:hAnsi="Century Gothic" w:cs="Tahoma"/>
          <w:b/>
          <w:bCs/>
          <w:lang w:val="pt-BR" w:eastAsia="es-ES"/>
        </w:rPr>
      </w:pPr>
    </w:p>
    <w:p w14:paraId="50C61410" w14:textId="77777777" w:rsidR="00E81A2B" w:rsidRPr="009B574D" w:rsidRDefault="00E81A2B" w:rsidP="00E81A2B">
      <w:pPr>
        <w:spacing w:line="240" w:lineRule="auto"/>
        <w:jc w:val="center"/>
        <w:rPr>
          <w:rFonts w:ascii="Century Gothic" w:hAnsi="Century Gothic"/>
          <w:b/>
        </w:rPr>
      </w:pPr>
      <w:r w:rsidRPr="009B574D">
        <w:rPr>
          <w:rFonts w:ascii="Century Gothic" w:hAnsi="Century Gothic"/>
          <w:b/>
        </w:rPr>
        <w:t>A T E N T A M E N T E</w:t>
      </w:r>
    </w:p>
    <w:p w14:paraId="59FC8AEB" w14:textId="77777777" w:rsidR="00E81A2B" w:rsidRPr="009B574D" w:rsidRDefault="00E81A2B" w:rsidP="00E81A2B">
      <w:pPr>
        <w:spacing w:line="240" w:lineRule="auto"/>
        <w:jc w:val="center"/>
        <w:rPr>
          <w:rFonts w:ascii="Century Gothic" w:hAnsi="Century Gothic"/>
          <w:b/>
        </w:rPr>
      </w:pPr>
      <w:r w:rsidRPr="009B574D">
        <w:rPr>
          <w:rFonts w:ascii="Century Gothic" w:hAnsi="Century Gothic"/>
          <w:b/>
        </w:rPr>
        <w:t xml:space="preserve">CUATRO VECES HEROICA PUEBLA DE ZARAGOZA, </w:t>
      </w:r>
      <w:r>
        <w:rPr>
          <w:rFonts w:ascii="Century Gothic" w:hAnsi="Century Gothic"/>
          <w:b/>
        </w:rPr>
        <w:t>29</w:t>
      </w:r>
      <w:r w:rsidRPr="009B574D">
        <w:rPr>
          <w:rFonts w:ascii="Century Gothic" w:hAnsi="Century Gothic"/>
          <w:b/>
        </w:rPr>
        <w:t xml:space="preserve"> DE </w:t>
      </w:r>
      <w:r>
        <w:rPr>
          <w:rFonts w:ascii="Century Gothic" w:hAnsi="Century Gothic"/>
          <w:b/>
        </w:rPr>
        <w:t>MAYO DE 2020</w:t>
      </w:r>
    </w:p>
    <w:p w14:paraId="486A42CC" w14:textId="77777777" w:rsidR="00E81A2B" w:rsidRDefault="00E81A2B" w:rsidP="00E81A2B">
      <w:pPr>
        <w:spacing w:line="240" w:lineRule="auto"/>
        <w:jc w:val="center"/>
        <w:rPr>
          <w:rFonts w:ascii="Century Gothic" w:eastAsia="Times New Roman" w:hAnsi="Century Gothic" w:cs="Tahoma"/>
          <w:b/>
          <w:bCs/>
          <w:lang w:val="pt-BR" w:eastAsia="es-ES"/>
        </w:rPr>
      </w:pPr>
      <w:r>
        <w:rPr>
          <w:rFonts w:ascii="Century Gothic" w:hAnsi="Century Gothic"/>
          <w:b/>
        </w:rPr>
        <w:t>COMISIÓN DE TRANSPORTES Y MOVILIDAD</w:t>
      </w:r>
    </w:p>
    <w:p w14:paraId="2F915564" w14:textId="77777777" w:rsidR="00E81A2B" w:rsidRDefault="00E81A2B" w:rsidP="00E81A2B">
      <w:pPr>
        <w:spacing w:line="240" w:lineRule="auto"/>
        <w:rPr>
          <w:rFonts w:ascii="Century Gothic" w:eastAsia="Times New Roman" w:hAnsi="Century Gothic" w:cs="Tahoma"/>
          <w:b/>
          <w:bCs/>
          <w:lang w:val="pt-BR" w:eastAsia="es-ES"/>
        </w:rPr>
      </w:pPr>
    </w:p>
    <w:p w14:paraId="7585A987" w14:textId="77777777" w:rsidR="00E81A2B" w:rsidRDefault="00E81A2B" w:rsidP="00E81A2B">
      <w:pPr>
        <w:spacing w:line="240" w:lineRule="auto"/>
        <w:rPr>
          <w:rFonts w:ascii="Century Gothic" w:eastAsia="Times New Roman" w:hAnsi="Century Gothic" w:cs="Tahoma"/>
          <w:b/>
          <w:bCs/>
          <w:lang w:val="pt-BR" w:eastAsia="es-ES"/>
        </w:rPr>
      </w:pPr>
    </w:p>
    <w:p w14:paraId="23C595D5" w14:textId="77777777" w:rsidR="00E81A2B" w:rsidRDefault="00E81A2B" w:rsidP="00E81A2B">
      <w:pPr>
        <w:spacing w:line="240" w:lineRule="auto"/>
        <w:rPr>
          <w:rFonts w:ascii="Century Gothic" w:eastAsia="Times New Roman" w:hAnsi="Century Gothic" w:cs="Tahoma"/>
          <w:b/>
          <w:bCs/>
          <w:lang w:val="pt-BR" w:eastAsia="es-ES"/>
        </w:rPr>
      </w:pPr>
    </w:p>
    <w:p w14:paraId="6E11D488" w14:textId="77777777" w:rsidR="00E81A2B" w:rsidRDefault="00E81A2B" w:rsidP="00E81A2B">
      <w:pPr>
        <w:spacing w:line="240" w:lineRule="auto"/>
        <w:rPr>
          <w:rFonts w:ascii="Century Gothic" w:eastAsia="Times New Roman" w:hAnsi="Century Gothic" w:cs="Tahoma"/>
          <w:b/>
          <w:bCs/>
          <w:lang w:val="pt-BR" w:eastAsia="es-ES"/>
        </w:rPr>
      </w:pPr>
    </w:p>
    <w:p w14:paraId="3D136289" w14:textId="77777777" w:rsidR="00E81A2B" w:rsidRDefault="00E81A2B" w:rsidP="00E81A2B">
      <w:pPr>
        <w:spacing w:line="240" w:lineRule="auto"/>
        <w:rPr>
          <w:rFonts w:ascii="Century Gothic" w:eastAsia="Times New Roman" w:hAnsi="Century Gothic" w:cs="Tahoma"/>
          <w:b/>
          <w:bCs/>
          <w:lang w:val="pt-BR" w:eastAsia="es-ES"/>
        </w:rPr>
      </w:pPr>
    </w:p>
    <w:p w14:paraId="2BB808CC" w14:textId="77777777" w:rsidR="00E81A2B" w:rsidRDefault="00E81A2B" w:rsidP="00E81A2B">
      <w:pPr>
        <w:spacing w:line="240" w:lineRule="auto"/>
        <w:rPr>
          <w:rFonts w:ascii="Century Gothic" w:eastAsia="Times New Roman" w:hAnsi="Century Gothic" w:cs="Tahoma"/>
          <w:b/>
          <w:bCs/>
          <w:lang w:val="pt-BR" w:eastAsia="es-ES"/>
        </w:rPr>
      </w:pPr>
    </w:p>
    <w:p w14:paraId="4E364A95" w14:textId="77777777" w:rsidR="00E81A2B" w:rsidRDefault="00E81A2B" w:rsidP="00E81A2B">
      <w:pPr>
        <w:spacing w:line="240" w:lineRule="auto"/>
        <w:rPr>
          <w:rFonts w:ascii="Century Gothic" w:eastAsia="Times New Roman" w:hAnsi="Century Gothic" w:cs="Tahoma"/>
          <w:b/>
          <w:bCs/>
          <w:lang w:val="pt-BR" w:eastAsia="es-ES"/>
        </w:rPr>
      </w:pPr>
    </w:p>
    <w:p w14:paraId="13D8131E" w14:textId="77777777" w:rsidR="00E81A2B" w:rsidRDefault="00E81A2B" w:rsidP="00E81A2B">
      <w:pPr>
        <w:spacing w:line="240" w:lineRule="auto"/>
        <w:rPr>
          <w:rFonts w:ascii="Century Gothic" w:eastAsia="Times New Roman" w:hAnsi="Century Gothic" w:cs="Tahoma"/>
          <w:b/>
          <w:bCs/>
          <w:lang w:val="pt-BR" w:eastAsia="es-ES"/>
        </w:rPr>
      </w:pPr>
    </w:p>
    <w:p w14:paraId="63622955" w14:textId="77777777" w:rsidR="00E81A2B" w:rsidRDefault="00E81A2B" w:rsidP="00E81A2B">
      <w:pPr>
        <w:spacing w:line="240" w:lineRule="auto"/>
        <w:rPr>
          <w:rFonts w:ascii="Century Gothic" w:eastAsia="Times New Roman" w:hAnsi="Century Gothic" w:cs="Tahoma"/>
          <w:b/>
          <w:bCs/>
          <w:lang w:val="pt-BR" w:eastAsia="es-ES"/>
        </w:rPr>
      </w:pPr>
    </w:p>
    <w:p w14:paraId="47D88E00" w14:textId="77777777" w:rsidR="00E81A2B" w:rsidRDefault="00E81A2B" w:rsidP="00E81A2B">
      <w:pPr>
        <w:spacing w:line="240" w:lineRule="auto"/>
        <w:rPr>
          <w:rFonts w:ascii="Century Gothic" w:eastAsia="Times New Roman" w:hAnsi="Century Gothic" w:cs="Tahoma"/>
          <w:b/>
          <w:bCs/>
          <w:lang w:val="pt-BR" w:eastAsia="es-ES"/>
        </w:rPr>
      </w:pPr>
    </w:p>
    <w:p w14:paraId="59CC73F5" w14:textId="77777777" w:rsidR="00E81A2B" w:rsidRDefault="00E81A2B" w:rsidP="00E81A2B">
      <w:pPr>
        <w:spacing w:line="240" w:lineRule="auto"/>
        <w:rPr>
          <w:rFonts w:ascii="Century Gothic" w:eastAsia="Times New Roman" w:hAnsi="Century Gothic" w:cs="Tahoma"/>
          <w:b/>
          <w:bCs/>
          <w:lang w:val="pt-BR" w:eastAsia="es-ES"/>
        </w:rPr>
      </w:pPr>
    </w:p>
    <w:p w14:paraId="138975AB" w14:textId="77777777" w:rsidR="00E81A2B" w:rsidRDefault="00E81A2B" w:rsidP="00E81A2B">
      <w:pPr>
        <w:spacing w:line="240" w:lineRule="auto"/>
        <w:rPr>
          <w:rFonts w:ascii="Century Gothic" w:eastAsia="Times New Roman" w:hAnsi="Century Gothic" w:cs="Tahoma"/>
          <w:b/>
          <w:bCs/>
          <w:lang w:val="pt-BR" w:eastAsia="es-ES"/>
        </w:rPr>
      </w:pPr>
    </w:p>
    <w:p w14:paraId="1B73D7AC" w14:textId="77777777" w:rsidR="00E81A2B" w:rsidRDefault="00E81A2B" w:rsidP="00E81A2B">
      <w:pPr>
        <w:spacing w:line="240" w:lineRule="auto"/>
        <w:rPr>
          <w:rFonts w:ascii="Century Gothic" w:eastAsia="Times New Roman" w:hAnsi="Century Gothic" w:cs="Tahoma"/>
          <w:b/>
          <w:bCs/>
          <w:lang w:val="pt-BR" w:eastAsia="es-ES"/>
        </w:rPr>
      </w:pPr>
    </w:p>
    <w:p w14:paraId="46259DF4" w14:textId="77777777" w:rsidR="00E81A2B" w:rsidRDefault="00E81A2B" w:rsidP="00E81A2B">
      <w:pPr>
        <w:spacing w:line="240" w:lineRule="auto"/>
        <w:rPr>
          <w:rFonts w:ascii="Century Gothic" w:eastAsia="Times New Roman" w:hAnsi="Century Gothic" w:cs="Tahoma"/>
          <w:b/>
          <w:bCs/>
          <w:lang w:val="pt-BR" w:eastAsia="es-ES"/>
        </w:rPr>
      </w:pPr>
    </w:p>
    <w:p w14:paraId="2C296385" w14:textId="77777777" w:rsidR="00E81A2B" w:rsidRDefault="00E81A2B" w:rsidP="00E81A2B">
      <w:pPr>
        <w:spacing w:line="240" w:lineRule="auto"/>
        <w:rPr>
          <w:rFonts w:ascii="Century Gothic" w:eastAsia="Times New Roman" w:hAnsi="Century Gothic" w:cs="Tahoma"/>
          <w:b/>
          <w:bCs/>
          <w:lang w:val="pt-BR" w:eastAsia="es-ES"/>
        </w:rPr>
      </w:pPr>
    </w:p>
    <w:p w14:paraId="4ADBC2E7" w14:textId="77777777" w:rsidR="00E81A2B" w:rsidRDefault="00E81A2B" w:rsidP="00E81A2B">
      <w:pPr>
        <w:spacing w:line="240" w:lineRule="auto"/>
        <w:rPr>
          <w:rFonts w:ascii="Century Gothic" w:eastAsia="Times New Roman" w:hAnsi="Century Gothic" w:cs="Tahoma"/>
          <w:b/>
          <w:bCs/>
          <w:lang w:val="pt-BR" w:eastAsia="es-ES"/>
        </w:rPr>
      </w:pPr>
    </w:p>
    <w:p w14:paraId="6BD0ECBC" w14:textId="77777777" w:rsidR="00E81A2B" w:rsidRDefault="00E81A2B" w:rsidP="00E81A2B">
      <w:pPr>
        <w:spacing w:line="240" w:lineRule="auto"/>
        <w:rPr>
          <w:rFonts w:ascii="Century Gothic" w:eastAsia="Times New Roman" w:hAnsi="Century Gothic" w:cs="Tahoma"/>
          <w:b/>
          <w:bCs/>
          <w:lang w:val="pt-BR" w:eastAsia="es-ES"/>
        </w:rPr>
      </w:pPr>
    </w:p>
    <w:p w14:paraId="4916D9D0" w14:textId="77777777" w:rsidR="00E81A2B" w:rsidRPr="00B93666" w:rsidRDefault="00E81A2B" w:rsidP="00E81A2B">
      <w:pPr>
        <w:spacing w:line="240" w:lineRule="auto"/>
        <w:jc w:val="center"/>
        <w:rPr>
          <w:rFonts w:ascii="Century Gothic" w:eastAsia="Times New Roman" w:hAnsi="Century Gothic" w:cs="Tahoma"/>
          <w:b/>
          <w:bCs/>
        </w:rPr>
      </w:pPr>
      <w:r w:rsidRPr="00B93666">
        <w:rPr>
          <w:rFonts w:ascii="Century Gothic" w:eastAsia="Times New Roman" w:hAnsi="Century Gothic" w:cs="Tahoma"/>
          <w:b/>
          <w:bCs/>
          <w:smallCaps/>
        </w:rPr>
        <w:t>DIP. ÁNGEL GERARDO ISLAS MALDONADO</w:t>
      </w:r>
    </w:p>
    <w:p w14:paraId="0CAEE199" w14:textId="77777777" w:rsidR="00E81A2B" w:rsidRDefault="00E81A2B" w:rsidP="00E81A2B">
      <w:pPr>
        <w:spacing w:line="240" w:lineRule="auto"/>
        <w:jc w:val="center"/>
        <w:rPr>
          <w:rFonts w:ascii="Century Gothic" w:eastAsia="Times New Roman" w:hAnsi="Century Gothic" w:cs="Tahoma"/>
          <w:b/>
          <w:bCs/>
          <w:lang w:val="pt-BR" w:eastAsia="es-ES"/>
        </w:rPr>
      </w:pPr>
      <w:r w:rsidRPr="00B93666">
        <w:rPr>
          <w:rFonts w:ascii="Century Gothic" w:eastAsia="Times New Roman" w:hAnsi="Century Gothic" w:cs="Tahoma"/>
          <w:b/>
          <w:bCs/>
        </w:rPr>
        <w:t>V O C A L</w:t>
      </w:r>
    </w:p>
    <w:p w14:paraId="2C1166AD" w14:textId="77777777" w:rsidR="00E81A2B" w:rsidRDefault="00E81A2B" w:rsidP="00E81A2B">
      <w:pPr>
        <w:spacing w:line="240" w:lineRule="auto"/>
        <w:rPr>
          <w:rFonts w:ascii="Century Gothic" w:eastAsia="Times New Roman" w:hAnsi="Century Gothic" w:cs="Tahoma"/>
          <w:b/>
          <w:bCs/>
          <w:lang w:val="pt-BR" w:eastAsia="es-ES"/>
        </w:rPr>
      </w:pPr>
    </w:p>
    <w:p w14:paraId="329CC840" w14:textId="77777777" w:rsidR="00E81A2B" w:rsidRDefault="00E81A2B" w:rsidP="00E81A2B">
      <w:pPr>
        <w:spacing w:line="240" w:lineRule="auto"/>
        <w:rPr>
          <w:rFonts w:ascii="Century Gothic" w:eastAsia="Times New Roman" w:hAnsi="Century Gothic" w:cs="Tahoma"/>
          <w:b/>
          <w:bCs/>
          <w:lang w:val="pt-BR" w:eastAsia="es-ES"/>
        </w:rPr>
      </w:pPr>
    </w:p>
    <w:p w14:paraId="43BB0B14" w14:textId="77777777" w:rsidR="00E81A2B" w:rsidRDefault="00E81A2B" w:rsidP="00E81A2B">
      <w:pPr>
        <w:spacing w:line="240" w:lineRule="auto"/>
        <w:rPr>
          <w:rFonts w:ascii="Century Gothic" w:eastAsia="Times New Roman" w:hAnsi="Century Gothic" w:cs="Tahoma"/>
          <w:b/>
          <w:bCs/>
          <w:lang w:val="pt-BR" w:eastAsia="es-ES"/>
        </w:rPr>
      </w:pPr>
    </w:p>
    <w:p w14:paraId="79A4D135" w14:textId="77777777" w:rsidR="00E81A2B" w:rsidRDefault="00E81A2B" w:rsidP="00E81A2B">
      <w:pPr>
        <w:spacing w:line="240" w:lineRule="auto"/>
        <w:rPr>
          <w:rFonts w:ascii="Century Gothic" w:eastAsia="Times New Roman" w:hAnsi="Century Gothic" w:cs="Tahoma"/>
          <w:b/>
          <w:bCs/>
          <w:lang w:val="pt-BR" w:eastAsia="es-ES"/>
        </w:rPr>
      </w:pPr>
    </w:p>
    <w:p w14:paraId="42FAE161" w14:textId="77777777" w:rsidR="00E81A2B" w:rsidRDefault="00E81A2B" w:rsidP="00E81A2B">
      <w:pPr>
        <w:spacing w:line="240" w:lineRule="auto"/>
        <w:rPr>
          <w:rFonts w:ascii="Century Gothic" w:eastAsia="Times New Roman" w:hAnsi="Century Gothic" w:cs="Tahoma"/>
          <w:b/>
          <w:bCs/>
          <w:lang w:val="pt-BR" w:eastAsia="es-ES"/>
        </w:rPr>
      </w:pPr>
    </w:p>
    <w:p w14:paraId="2DA51B49" w14:textId="77777777" w:rsidR="00E81A2B" w:rsidRDefault="00E81A2B" w:rsidP="00E81A2B">
      <w:pPr>
        <w:spacing w:line="240" w:lineRule="auto"/>
        <w:rPr>
          <w:rFonts w:ascii="Century Gothic" w:eastAsia="Times New Roman" w:hAnsi="Century Gothic" w:cs="Tahoma"/>
          <w:b/>
          <w:bCs/>
          <w:lang w:val="pt-BR" w:eastAsia="es-ES"/>
        </w:rPr>
      </w:pPr>
    </w:p>
    <w:p w14:paraId="32147937" w14:textId="77777777" w:rsidR="00E81A2B" w:rsidRDefault="00E81A2B" w:rsidP="00E81A2B">
      <w:pPr>
        <w:spacing w:line="240" w:lineRule="auto"/>
        <w:rPr>
          <w:rFonts w:ascii="Century Gothic" w:eastAsia="Times New Roman" w:hAnsi="Century Gothic" w:cs="Tahoma"/>
          <w:b/>
          <w:bCs/>
          <w:lang w:val="pt-BR" w:eastAsia="es-ES"/>
        </w:rPr>
      </w:pPr>
    </w:p>
    <w:p w14:paraId="567B0793" w14:textId="77777777" w:rsidR="00E81A2B" w:rsidRDefault="00E81A2B" w:rsidP="00E81A2B">
      <w:pPr>
        <w:spacing w:line="240" w:lineRule="auto"/>
        <w:rPr>
          <w:rFonts w:ascii="Century Gothic" w:eastAsia="Times New Roman" w:hAnsi="Century Gothic" w:cs="Tahoma"/>
          <w:b/>
          <w:bCs/>
          <w:lang w:val="pt-BR" w:eastAsia="es-ES"/>
        </w:rPr>
      </w:pPr>
    </w:p>
    <w:p w14:paraId="48DE6F03" w14:textId="77777777" w:rsidR="00E81A2B" w:rsidRDefault="00E81A2B" w:rsidP="00E81A2B">
      <w:pPr>
        <w:spacing w:line="240" w:lineRule="auto"/>
        <w:rPr>
          <w:rFonts w:ascii="Century Gothic" w:eastAsia="Times New Roman" w:hAnsi="Century Gothic" w:cs="Tahoma"/>
          <w:b/>
          <w:bCs/>
          <w:lang w:val="pt-BR" w:eastAsia="es-ES"/>
        </w:rPr>
      </w:pPr>
    </w:p>
    <w:p w14:paraId="1855B36A" w14:textId="77777777" w:rsidR="00E81A2B" w:rsidRDefault="00E81A2B" w:rsidP="00E81A2B">
      <w:pPr>
        <w:spacing w:line="240" w:lineRule="auto"/>
        <w:rPr>
          <w:rFonts w:ascii="Century Gothic" w:eastAsia="Times New Roman" w:hAnsi="Century Gothic" w:cs="Tahoma"/>
          <w:b/>
          <w:bCs/>
          <w:lang w:val="pt-BR" w:eastAsia="es-ES"/>
        </w:rPr>
      </w:pPr>
    </w:p>
    <w:p w14:paraId="2AD09D82" w14:textId="77777777" w:rsidR="00E81A2B" w:rsidRDefault="00E81A2B" w:rsidP="00E81A2B">
      <w:pPr>
        <w:spacing w:line="240" w:lineRule="auto"/>
        <w:rPr>
          <w:rFonts w:ascii="Century Gothic" w:eastAsia="Times New Roman" w:hAnsi="Century Gothic" w:cs="Tahoma"/>
          <w:b/>
          <w:bCs/>
          <w:lang w:val="pt-BR" w:eastAsia="es-ES"/>
        </w:rPr>
      </w:pPr>
    </w:p>
    <w:p w14:paraId="20376051" w14:textId="77777777" w:rsidR="00E81A2B" w:rsidRDefault="00E81A2B" w:rsidP="00E81A2B">
      <w:pPr>
        <w:spacing w:line="240" w:lineRule="auto"/>
        <w:rPr>
          <w:rFonts w:ascii="Century Gothic" w:eastAsia="Times New Roman" w:hAnsi="Century Gothic" w:cs="Tahoma"/>
          <w:b/>
          <w:bCs/>
          <w:lang w:val="pt-BR" w:eastAsia="es-ES"/>
        </w:rPr>
      </w:pPr>
    </w:p>
    <w:p w14:paraId="0776BFF9" w14:textId="77777777" w:rsidR="00E81A2B" w:rsidRDefault="00E81A2B" w:rsidP="00E81A2B">
      <w:pPr>
        <w:spacing w:line="240" w:lineRule="auto"/>
        <w:rPr>
          <w:rFonts w:ascii="Century Gothic" w:eastAsia="Times New Roman" w:hAnsi="Century Gothic" w:cs="Tahoma"/>
          <w:b/>
          <w:bCs/>
          <w:lang w:val="pt-BR" w:eastAsia="es-ES"/>
        </w:rPr>
      </w:pPr>
    </w:p>
    <w:p w14:paraId="6FB3C003" w14:textId="77777777" w:rsidR="00E81A2B" w:rsidRDefault="00E81A2B" w:rsidP="00E81A2B">
      <w:pPr>
        <w:spacing w:line="240" w:lineRule="auto"/>
        <w:rPr>
          <w:rFonts w:ascii="Century Gothic" w:eastAsia="Times New Roman" w:hAnsi="Century Gothic" w:cs="Tahoma"/>
          <w:b/>
          <w:bCs/>
          <w:lang w:val="pt-BR" w:eastAsia="es-ES"/>
        </w:rPr>
      </w:pPr>
    </w:p>
    <w:p w14:paraId="16421DC1" w14:textId="77777777" w:rsidR="00E81A2B" w:rsidRDefault="00E81A2B" w:rsidP="00E81A2B">
      <w:pPr>
        <w:spacing w:line="240" w:lineRule="auto"/>
        <w:rPr>
          <w:rFonts w:ascii="Century Gothic" w:eastAsia="Times New Roman" w:hAnsi="Century Gothic" w:cs="Tahoma"/>
          <w:b/>
          <w:bCs/>
          <w:lang w:val="pt-BR" w:eastAsia="es-ES"/>
        </w:rPr>
      </w:pPr>
    </w:p>
    <w:p w14:paraId="017C4032" w14:textId="1C30EA69" w:rsidR="00E81A2B" w:rsidRDefault="00C92423" w:rsidP="00E81A2B">
      <w:pPr>
        <w:spacing w:line="240" w:lineRule="auto"/>
        <w:rPr>
          <w:rFonts w:ascii="Century Gothic" w:hAnsi="Century Gothic" w:cs="Tahoma"/>
          <w:b/>
          <w:bCs/>
          <w:sz w:val="16"/>
          <w:szCs w:val="16"/>
        </w:rPr>
      </w:pPr>
      <w:r w:rsidRPr="00140E28">
        <w:rPr>
          <w:rFonts w:ascii="Century Gothic" w:hAnsi="Century Gothic" w:cs="Arial"/>
          <w:b/>
          <w:bCs/>
          <w:sz w:val="16"/>
          <w:szCs w:val="16"/>
          <w:lang w:eastAsia="es-MX"/>
        </w:rPr>
        <w:t xml:space="preserve">ESTA HOJA DE FIRMA CORRESPONDE AL ACUERDO POR VIRTUD DEL </w:t>
      </w:r>
      <w:r w:rsidRPr="00140E28">
        <w:rPr>
          <w:rFonts w:ascii="Century Gothic" w:hAnsi="Century Gothic" w:cs="Tahoma"/>
          <w:b/>
          <w:bCs/>
          <w:sz w:val="16"/>
          <w:szCs w:val="16"/>
        </w:rPr>
        <w:t xml:space="preserve">CUAL </w:t>
      </w:r>
      <w:r w:rsidRPr="00C92423">
        <w:rPr>
          <w:rFonts w:ascii="Century Gothic" w:hAnsi="Century Gothic" w:cs="Tahoma"/>
          <w:b/>
          <w:bCs/>
          <w:sz w:val="16"/>
          <w:szCs w:val="16"/>
        </w:rPr>
        <w:t xml:space="preserve">EXHORTA RESPETUOSAMENTE A LA SECRETARÍA DE MOVILIDAD Y TRANSPORTE DEL GOBIERNO DEL ESTADO PARA QUE REFUERCE EL TRABAJO DE INSPECCIÓN Y VIGILE CONSTANTEMENTE QUE LAS UNIDADES DE TRANSPORTE PÚBLICO ESTÁN CUMPLIENDO CON LOS PARÁMETROS DE SANA DISTANCIA Y HAN IMPLEMENTADO LAS MEDIDAS SANITARIAS Y DE SANITIZACIÓN PERTINENTES, PARA EVITAR LA PROPAGACIÓN DEL VIRUS </w:t>
      </w:r>
      <w:hyperlink r:id="rId23" w:history="1">
        <w:r w:rsidRPr="00C92423">
          <w:rPr>
            <w:rFonts w:ascii="Century Gothic" w:hAnsi="Century Gothic" w:cs="Arial"/>
            <w:b/>
            <w:bCs/>
            <w:sz w:val="16"/>
            <w:szCs w:val="16"/>
            <w:shd w:val="clear" w:color="auto" w:fill="FFFFFF"/>
          </w:rPr>
          <w:t>SARS-COV-2</w:t>
        </w:r>
      </w:hyperlink>
      <w:r w:rsidRPr="00C92423">
        <w:rPr>
          <w:rFonts w:ascii="Century Gothic" w:hAnsi="Century Gothic" w:cs="Arial"/>
          <w:b/>
          <w:bCs/>
          <w:sz w:val="16"/>
          <w:szCs w:val="16"/>
          <w:shd w:val="clear" w:color="auto" w:fill="FFFFFF"/>
        </w:rPr>
        <w:t xml:space="preserve">, </w:t>
      </w:r>
      <w:r w:rsidRPr="00C92423">
        <w:rPr>
          <w:rFonts w:ascii="Century Gothic" w:hAnsi="Century Gothic"/>
          <w:b/>
          <w:bCs/>
          <w:sz w:val="16"/>
          <w:szCs w:val="16"/>
        </w:rPr>
        <w:t xml:space="preserve">(COVID- 19) </w:t>
      </w:r>
      <w:r w:rsidRPr="00C92423">
        <w:rPr>
          <w:rFonts w:ascii="Century Gothic" w:hAnsi="Century Gothic" w:cs="Tahoma"/>
          <w:b/>
          <w:bCs/>
          <w:sz w:val="16"/>
          <w:szCs w:val="16"/>
        </w:rPr>
        <w:t>EN LOS CONDUCTORES Y USUARIOS DE LOS SERVICIOS DE TRANSPORTE, ENTRE OTRO RESOLUTIVO.</w:t>
      </w:r>
    </w:p>
    <w:p w14:paraId="66798A3E" w14:textId="5FB95259" w:rsidR="00E81A2B" w:rsidRDefault="00E81A2B" w:rsidP="00E81A2B">
      <w:pPr>
        <w:spacing w:line="240" w:lineRule="auto"/>
        <w:rPr>
          <w:rFonts w:ascii="Century Gothic" w:eastAsia="Times New Roman" w:hAnsi="Century Gothic" w:cs="Tahoma"/>
          <w:b/>
          <w:bCs/>
          <w:lang w:val="pt-BR" w:eastAsia="es-ES"/>
        </w:rPr>
      </w:pPr>
    </w:p>
    <w:p w14:paraId="63991AC3" w14:textId="77777777" w:rsidR="00E81A2B" w:rsidRDefault="00E81A2B" w:rsidP="00E81A2B">
      <w:pPr>
        <w:spacing w:line="240" w:lineRule="auto"/>
        <w:rPr>
          <w:rFonts w:ascii="Century Gothic" w:eastAsia="Times New Roman" w:hAnsi="Century Gothic" w:cs="Tahoma"/>
          <w:b/>
          <w:bCs/>
          <w:lang w:val="pt-BR" w:eastAsia="es-ES"/>
        </w:rPr>
      </w:pPr>
    </w:p>
    <w:p w14:paraId="16B771CB" w14:textId="77777777" w:rsidR="00E81A2B" w:rsidRPr="009B574D" w:rsidRDefault="00E81A2B" w:rsidP="00E81A2B">
      <w:pPr>
        <w:spacing w:line="240" w:lineRule="auto"/>
        <w:jc w:val="center"/>
        <w:rPr>
          <w:rFonts w:ascii="Century Gothic" w:hAnsi="Century Gothic"/>
          <w:b/>
        </w:rPr>
      </w:pPr>
      <w:r w:rsidRPr="009B574D">
        <w:rPr>
          <w:rFonts w:ascii="Century Gothic" w:hAnsi="Century Gothic"/>
          <w:b/>
        </w:rPr>
        <w:t>A T E N T A M E N T E</w:t>
      </w:r>
    </w:p>
    <w:p w14:paraId="169531FF" w14:textId="77777777" w:rsidR="00E81A2B" w:rsidRPr="009B574D" w:rsidRDefault="00E81A2B" w:rsidP="00E81A2B">
      <w:pPr>
        <w:spacing w:line="240" w:lineRule="auto"/>
        <w:jc w:val="center"/>
        <w:rPr>
          <w:rFonts w:ascii="Century Gothic" w:hAnsi="Century Gothic"/>
          <w:b/>
        </w:rPr>
      </w:pPr>
      <w:r w:rsidRPr="009B574D">
        <w:rPr>
          <w:rFonts w:ascii="Century Gothic" w:hAnsi="Century Gothic"/>
          <w:b/>
        </w:rPr>
        <w:t xml:space="preserve">CUATRO VECES HEROICA PUEBLA DE ZARAGOZA, </w:t>
      </w:r>
      <w:r>
        <w:rPr>
          <w:rFonts w:ascii="Century Gothic" w:hAnsi="Century Gothic"/>
          <w:b/>
        </w:rPr>
        <w:t>29</w:t>
      </w:r>
      <w:r w:rsidRPr="009B574D">
        <w:rPr>
          <w:rFonts w:ascii="Century Gothic" w:hAnsi="Century Gothic"/>
          <w:b/>
        </w:rPr>
        <w:t xml:space="preserve"> DE </w:t>
      </w:r>
      <w:r>
        <w:rPr>
          <w:rFonts w:ascii="Century Gothic" w:hAnsi="Century Gothic"/>
          <w:b/>
        </w:rPr>
        <w:t>MAYO DE 2020</w:t>
      </w:r>
    </w:p>
    <w:p w14:paraId="74ABB9EB" w14:textId="77777777" w:rsidR="00E81A2B" w:rsidRDefault="00E81A2B" w:rsidP="00E81A2B">
      <w:pPr>
        <w:spacing w:line="240" w:lineRule="auto"/>
        <w:jc w:val="center"/>
        <w:rPr>
          <w:rFonts w:ascii="Century Gothic" w:eastAsia="Times New Roman" w:hAnsi="Century Gothic" w:cs="Tahoma"/>
          <w:b/>
          <w:bCs/>
          <w:lang w:val="pt-BR" w:eastAsia="es-ES"/>
        </w:rPr>
      </w:pPr>
      <w:r>
        <w:rPr>
          <w:rFonts w:ascii="Century Gothic" w:hAnsi="Century Gothic"/>
          <w:b/>
        </w:rPr>
        <w:t>COMISIÓN DE TRANSPORTES Y MOVILIDAD</w:t>
      </w:r>
    </w:p>
    <w:p w14:paraId="7B08705B" w14:textId="77777777" w:rsidR="00E81A2B" w:rsidRDefault="00E81A2B" w:rsidP="00E81A2B">
      <w:pPr>
        <w:spacing w:line="240" w:lineRule="auto"/>
        <w:rPr>
          <w:rFonts w:ascii="Century Gothic" w:eastAsia="Times New Roman" w:hAnsi="Century Gothic" w:cs="Tahoma"/>
          <w:b/>
          <w:bCs/>
          <w:lang w:val="pt-BR" w:eastAsia="es-ES"/>
        </w:rPr>
      </w:pPr>
    </w:p>
    <w:p w14:paraId="0DCB3E96" w14:textId="77777777" w:rsidR="00E81A2B" w:rsidRDefault="00E81A2B" w:rsidP="00E81A2B">
      <w:pPr>
        <w:spacing w:line="240" w:lineRule="auto"/>
        <w:rPr>
          <w:rFonts w:ascii="Century Gothic" w:eastAsia="Times New Roman" w:hAnsi="Century Gothic" w:cs="Tahoma"/>
          <w:b/>
          <w:bCs/>
          <w:lang w:val="pt-BR" w:eastAsia="es-ES"/>
        </w:rPr>
      </w:pPr>
    </w:p>
    <w:p w14:paraId="492CA6C8" w14:textId="77777777" w:rsidR="00E81A2B" w:rsidRDefault="00E81A2B" w:rsidP="00E81A2B">
      <w:pPr>
        <w:spacing w:line="240" w:lineRule="auto"/>
        <w:rPr>
          <w:rFonts w:ascii="Century Gothic" w:eastAsia="Times New Roman" w:hAnsi="Century Gothic" w:cs="Tahoma"/>
          <w:b/>
          <w:bCs/>
          <w:lang w:val="pt-BR" w:eastAsia="es-ES"/>
        </w:rPr>
      </w:pPr>
    </w:p>
    <w:p w14:paraId="51071987" w14:textId="77777777" w:rsidR="00E81A2B" w:rsidRDefault="00E81A2B" w:rsidP="00E81A2B">
      <w:pPr>
        <w:spacing w:line="240" w:lineRule="auto"/>
        <w:rPr>
          <w:rFonts w:ascii="Century Gothic" w:eastAsia="Times New Roman" w:hAnsi="Century Gothic" w:cs="Tahoma"/>
          <w:b/>
          <w:bCs/>
          <w:lang w:val="pt-BR" w:eastAsia="es-ES"/>
        </w:rPr>
      </w:pPr>
    </w:p>
    <w:p w14:paraId="186B25D7" w14:textId="77777777" w:rsidR="00E81A2B" w:rsidRDefault="00E81A2B" w:rsidP="00E81A2B">
      <w:pPr>
        <w:spacing w:line="240" w:lineRule="auto"/>
        <w:rPr>
          <w:rFonts w:ascii="Century Gothic" w:eastAsia="Times New Roman" w:hAnsi="Century Gothic" w:cs="Tahoma"/>
          <w:b/>
          <w:bCs/>
          <w:lang w:val="pt-BR" w:eastAsia="es-ES"/>
        </w:rPr>
      </w:pPr>
    </w:p>
    <w:p w14:paraId="61975BC1" w14:textId="77777777" w:rsidR="00E81A2B" w:rsidRDefault="00E81A2B" w:rsidP="00E81A2B">
      <w:pPr>
        <w:spacing w:line="240" w:lineRule="auto"/>
        <w:rPr>
          <w:rFonts w:ascii="Century Gothic" w:eastAsia="Times New Roman" w:hAnsi="Century Gothic" w:cs="Tahoma"/>
          <w:b/>
          <w:bCs/>
          <w:lang w:val="pt-BR" w:eastAsia="es-ES"/>
        </w:rPr>
      </w:pPr>
    </w:p>
    <w:p w14:paraId="06A7F33A" w14:textId="77777777" w:rsidR="00E81A2B" w:rsidRDefault="00E81A2B" w:rsidP="00E81A2B">
      <w:pPr>
        <w:spacing w:line="240" w:lineRule="auto"/>
        <w:rPr>
          <w:rFonts w:ascii="Century Gothic" w:eastAsia="Times New Roman" w:hAnsi="Century Gothic" w:cs="Tahoma"/>
          <w:b/>
          <w:bCs/>
          <w:lang w:val="pt-BR" w:eastAsia="es-ES"/>
        </w:rPr>
      </w:pPr>
    </w:p>
    <w:p w14:paraId="742AB210" w14:textId="77777777" w:rsidR="00E81A2B" w:rsidRDefault="00E81A2B" w:rsidP="00E81A2B">
      <w:pPr>
        <w:spacing w:line="240" w:lineRule="auto"/>
        <w:rPr>
          <w:rFonts w:ascii="Century Gothic" w:eastAsia="Times New Roman" w:hAnsi="Century Gothic" w:cs="Tahoma"/>
          <w:b/>
          <w:bCs/>
          <w:lang w:val="pt-BR" w:eastAsia="es-ES"/>
        </w:rPr>
      </w:pPr>
    </w:p>
    <w:p w14:paraId="24FE0048" w14:textId="77777777" w:rsidR="00E81A2B" w:rsidRDefault="00E81A2B" w:rsidP="00E81A2B">
      <w:pPr>
        <w:spacing w:line="240" w:lineRule="auto"/>
        <w:rPr>
          <w:rFonts w:ascii="Century Gothic" w:eastAsia="Times New Roman" w:hAnsi="Century Gothic" w:cs="Tahoma"/>
          <w:b/>
          <w:bCs/>
          <w:lang w:val="pt-BR" w:eastAsia="es-ES"/>
        </w:rPr>
      </w:pPr>
    </w:p>
    <w:p w14:paraId="3F5D965C" w14:textId="77777777" w:rsidR="00E81A2B" w:rsidRDefault="00E81A2B" w:rsidP="00E81A2B">
      <w:pPr>
        <w:spacing w:line="240" w:lineRule="auto"/>
        <w:rPr>
          <w:rFonts w:ascii="Century Gothic" w:eastAsia="Times New Roman" w:hAnsi="Century Gothic" w:cs="Tahoma"/>
          <w:b/>
          <w:bCs/>
          <w:lang w:val="pt-BR" w:eastAsia="es-ES"/>
        </w:rPr>
      </w:pPr>
    </w:p>
    <w:p w14:paraId="045E16DA" w14:textId="77777777" w:rsidR="00E81A2B" w:rsidRDefault="00E81A2B" w:rsidP="00E81A2B">
      <w:pPr>
        <w:spacing w:line="240" w:lineRule="auto"/>
        <w:rPr>
          <w:rFonts w:ascii="Century Gothic" w:eastAsia="Times New Roman" w:hAnsi="Century Gothic" w:cs="Tahoma"/>
          <w:b/>
          <w:bCs/>
          <w:lang w:val="pt-BR" w:eastAsia="es-ES"/>
        </w:rPr>
      </w:pPr>
    </w:p>
    <w:p w14:paraId="289F4AFD" w14:textId="77777777" w:rsidR="00E81A2B" w:rsidRDefault="00E81A2B" w:rsidP="00E81A2B">
      <w:pPr>
        <w:spacing w:line="240" w:lineRule="auto"/>
        <w:rPr>
          <w:rFonts w:ascii="Century Gothic" w:eastAsia="Times New Roman" w:hAnsi="Century Gothic" w:cs="Tahoma"/>
          <w:b/>
          <w:bCs/>
          <w:lang w:val="pt-BR" w:eastAsia="es-ES"/>
        </w:rPr>
      </w:pPr>
    </w:p>
    <w:p w14:paraId="020CA2AE" w14:textId="77777777" w:rsidR="00E81A2B" w:rsidRPr="00B93666" w:rsidRDefault="00E81A2B" w:rsidP="00E81A2B">
      <w:pPr>
        <w:spacing w:line="240" w:lineRule="auto"/>
        <w:jc w:val="center"/>
        <w:rPr>
          <w:rFonts w:ascii="Century Gothic" w:eastAsia="Times New Roman" w:hAnsi="Century Gothic" w:cs="Tahoma"/>
          <w:b/>
          <w:bCs/>
        </w:rPr>
      </w:pPr>
      <w:r w:rsidRPr="00B93666">
        <w:rPr>
          <w:rFonts w:ascii="Century Gothic" w:eastAsia="Times New Roman" w:hAnsi="Century Gothic" w:cs="Tahoma"/>
          <w:b/>
          <w:bCs/>
        </w:rPr>
        <w:t>DIP. GABRIEL OSWALDO JIMÉNEZ LÓPEZ</w:t>
      </w:r>
    </w:p>
    <w:p w14:paraId="39C9ADBA" w14:textId="77777777" w:rsidR="00E81A2B" w:rsidRDefault="00E81A2B" w:rsidP="00E81A2B">
      <w:pPr>
        <w:spacing w:line="240" w:lineRule="auto"/>
        <w:jc w:val="center"/>
        <w:rPr>
          <w:rFonts w:ascii="Century Gothic" w:eastAsia="Times New Roman" w:hAnsi="Century Gothic" w:cs="Tahoma"/>
          <w:b/>
          <w:bCs/>
          <w:lang w:val="pt-BR" w:eastAsia="es-ES"/>
        </w:rPr>
      </w:pPr>
      <w:r w:rsidRPr="00B93666">
        <w:rPr>
          <w:rFonts w:ascii="Century Gothic" w:eastAsia="Times New Roman" w:hAnsi="Century Gothic" w:cs="Tahoma"/>
          <w:b/>
          <w:bCs/>
        </w:rPr>
        <w:t>V O C A L</w:t>
      </w:r>
    </w:p>
    <w:p w14:paraId="091A7B1D" w14:textId="77777777" w:rsidR="00E81A2B" w:rsidRDefault="00E81A2B" w:rsidP="00E81A2B">
      <w:pPr>
        <w:spacing w:line="240" w:lineRule="auto"/>
        <w:rPr>
          <w:rFonts w:ascii="Century Gothic" w:eastAsia="Times New Roman" w:hAnsi="Century Gothic" w:cs="Tahoma"/>
          <w:b/>
          <w:bCs/>
          <w:lang w:val="pt-BR" w:eastAsia="es-ES"/>
        </w:rPr>
      </w:pPr>
    </w:p>
    <w:p w14:paraId="57F1B70A" w14:textId="77777777" w:rsidR="00E81A2B" w:rsidRDefault="00E81A2B" w:rsidP="00E81A2B">
      <w:pPr>
        <w:spacing w:line="240" w:lineRule="auto"/>
        <w:rPr>
          <w:rFonts w:ascii="Century Gothic" w:eastAsia="Times New Roman" w:hAnsi="Century Gothic" w:cs="Tahoma"/>
          <w:b/>
          <w:bCs/>
          <w:lang w:val="pt-BR" w:eastAsia="es-ES"/>
        </w:rPr>
      </w:pPr>
    </w:p>
    <w:p w14:paraId="6F07DA9D" w14:textId="77777777" w:rsidR="00E81A2B" w:rsidRDefault="00E81A2B" w:rsidP="00E81A2B">
      <w:pPr>
        <w:spacing w:line="240" w:lineRule="auto"/>
        <w:rPr>
          <w:rFonts w:ascii="Century Gothic" w:eastAsia="Times New Roman" w:hAnsi="Century Gothic" w:cs="Tahoma"/>
          <w:b/>
          <w:bCs/>
          <w:lang w:val="pt-BR" w:eastAsia="es-ES"/>
        </w:rPr>
      </w:pPr>
    </w:p>
    <w:p w14:paraId="1B5AAD07" w14:textId="77777777" w:rsidR="00E81A2B" w:rsidRDefault="00E81A2B" w:rsidP="00E81A2B">
      <w:pPr>
        <w:spacing w:line="240" w:lineRule="auto"/>
        <w:rPr>
          <w:rFonts w:ascii="Century Gothic" w:eastAsia="Times New Roman" w:hAnsi="Century Gothic" w:cs="Tahoma"/>
          <w:b/>
          <w:bCs/>
          <w:lang w:val="pt-BR" w:eastAsia="es-ES"/>
        </w:rPr>
      </w:pPr>
    </w:p>
    <w:p w14:paraId="00AC9FEB" w14:textId="77777777" w:rsidR="00E81A2B" w:rsidRDefault="00E81A2B" w:rsidP="00E81A2B">
      <w:pPr>
        <w:spacing w:line="240" w:lineRule="auto"/>
        <w:rPr>
          <w:rFonts w:ascii="Century Gothic" w:eastAsia="Times New Roman" w:hAnsi="Century Gothic" w:cs="Tahoma"/>
          <w:b/>
          <w:bCs/>
          <w:lang w:val="pt-BR" w:eastAsia="es-ES"/>
        </w:rPr>
      </w:pPr>
    </w:p>
    <w:p w14:paraId="797F9A96" w14:textId="77777777" w:rsidR="00E81A2B" w:rsidRDefault="00E81A2B" w:rsidP="00E81A2B">
      <w:pPr>
        <w:spacing w:line="240" w:lineRule="auto"/>
        <w:rPr>
          <w:rFonts w:ascii="Century Gothic" w:eastAsia="Times New Roman" w:hAnsi="Century Gothic" w:cs="Tahoma"/>
          <w:b/>
          <w:bCs/>
          <w:lang w:val="pt-BR" w:eastAsia="es-ES"/>
        </w:rPr>
      </w:pPr>
    </w:p>
    <w:p w14:paraId="2F5A70BE" w14:textId="77777777" w:rsidR="00E81A2B" w:rsidRDefault="00E81A2B" w:rsidP="00E81A2B">
      <w:pPr>
        <w:spacing w:line="240" w:lineRule="auto"/>
        <w:rPr>
          <w:rFonts w:ascii="Century Gothic" w:eastAsia="Times New Roman" w:hAnsi="Century Gothic" w:cs="Tahoma"/>
          <w:b/>
          <w:bCs/>
          <w:lang w:val="pt-BR" w:eastAsia="es-ES"/>
        </w:rPr>
      </w:pPr>
    </w:p>
    <w:p w14:paraId="3BA3FEF7" w14:textId="77777777" w:rsidR="00E81A2B" w:rsidRDefault="00E81A2B" w:rsidP="00E81A2B">
      <w:pPr>
        <w:spacing w:line="240" w:lineRule="auto"/>
        <w:rPr>
          <w:rFonts w:ascii="Century Gothic" w:eastAsia="Times New Roman" w:hAnsi="Century Gothic" w:cs="Tahoma"/>
          <w:b/>
          <w:bCs/>
          <w:lang w:val="pt-BR" w:eastAsia="es-ES"/>
        </w:rPr>
      </w:pPr>
    </w:p>
    <w:p w14:paraId="1D7930AF" w14:textId="77777777" w:rsidR="00E81A2B" w:rsidRDefault="00E81A2B" w:rsidP="00E81A2B">
      <w:pPr>
        <w:spacing w:line="240" w:lineRule="auto"/>
        <w:rPr>
          <w:rFonts w:ascii="Century Gothic" w:eastAsia="Times New Roman" w:hAnsi="Century Gothic" w:cs="Tahoma"/>
          <w:b/>
          <w:bCs/>
          <w:lang w:val="pt-BR" w:eastAsia="es-ES"/>
        </w:rPr>
      </w:pPr>
    </w:p>
    <w:p w14:paraId="4D4D7314" w14:textId="77777777" w:rsidR="00E81A2B" w:rsidRDefault="00E81A2B" w:rsidP="00E81A2B">
      <w:pPr>
        <w:spacing w:line="240" w:lineRule="auto"/>
        <w:rPr>
          <w:rFonts w:ascii="Century Gothic" w:eastAsia="Times New Roman" w:hAnsi="Century Gothic" w:cs="Tahoma"/>
          <w:b/>
          <w:bCs/>
          <w:lang w:val="pt-BR" w:eastAsia="es-ES"/>
        </w:rPr>
      </w:pPr>
    </w:p>
    <w:p w14:paraId="2F44A760" w14:textId="77777777" w:rsidR="00E81A2B" w:rsidRDefault="00E81A2B" w:rsidP="00E81A2B">
      <w:pPr>
        <w:spacing w:line="240" w:lineRule="auto"/>
        <w:rPr>
          <w:rFonts w:ascii="Century Gothic" w:eastAsia="Times New Roman" w:hAnsi="Century Gothic" w:cs="Tahoma"/>
          <w:b/>
          <w:bCs/>
          <w:lang w:val="pt-BR" w:eastAsia="es-ES"/>
        </w:rPr>
      </w:pPr>
    </w:p>
    <w:p w14:paraId="77D5D0EF" w14:textId="77777777" w:rsidR="00E81A2B" w:rsidRDefault="00E81A2B" w:rsidP="00E81A2B">
      <w:pPr>
        <w:spacing w:line="240" w:lineRule="auto"/>
        <w:rPr>
          <w:rFonts w:ascii="Century Gothic" w:eastAsia="Times New Roman" w:hAnsi="Century Gothic" w:cs="Tahoma"/>
          <w:b/>
          <w:bCs/>
          <w:lang w:val="pt-BR" w:eastAsia="es-ES"/>
        </w:rPr>
      </w:pPr>
    </w:p>
    <w:p w14:paraId="60BD5077" w14:textId="77777777" w:rsidR="00E81A2B" w:rsidRDefault="00E81A2B" w:rsidP="00E81A2B">
      <w:pPr>
        <w:spacing w:line="240" w:lineRule="auto"/>
        <w:rPr>
          <w:rFonts w:ascii="Century Gothic" w:eastAsia="Times New Roman" w:hAnsi="Century Gothic" w:cs="Tahoma"/>
          <w:b/>
          <w:bCs/>
          <w:lang w:val="pt-BR" w:eastAsia="es-ES"/>
        </w:rPr>
      </w:pPr>
    </w:p>
    <w:p w14:paraId="59C4D7F2" w14:textId="77777777" w:rsidR="00E81A2B" w:rsidRDefault="00E81A2B" w:rsidP="00E81A2B">
      <w:pPr>
        <w:spacing w:line="240" w:lineRule="auto"/>
        <w:rPr>
          <w:rFonts w:ascii="Century Gothic" w:eastAsia="Times New Roman" w:hAnsi="Century Gothic" w:cs="Tahoma"/>
          <w:b/>
          <w:bCs/>
          <w:lang w:val="pt-BR" w:eastAsia="es-ES"/>
        </w:rPr>
      </w:pPr>
    </w:p>
    <w:p w14:paraId="6F9D3C46" w14:textId="77777777" w:rsidR="00E81A2B" w:rsidRDefault="00E81A2B" w:rsidP="00E81A2B">
      <w:pPr>
        <w:spacing w:line="240" w:lineRule="auto"/>
        <w:rPr>
          <w:rFonts w:ascii="Century Gothic" w:eastAsia="Times New Roman" w:hAnsi="Century Gothic" w:cs="Tahoma"/>
          <w:b/>
          <w:bCs/>
          <w:lang w:val="pt-BR" w:eastAsia="es-ES"/>
        </w:rPr>
      </w:pPr>
    </w:p>
    <w:p w14:paraId="7E1E2FB4" w14:textId="77777777" w:rsidR="00E81A2B" w:rsidRDefault="00E81A2B" w:rsidP="00E81A2B">
      <w:pPr>
        <w:spacing w:line="240" w:lineRule="auto"/>
        <w:rPr>
          <w:rFonts w:ascii="Century Gothic" w:eastAsia="Times New Roman" w:hAnsi="Century Gothic" w:cs="Tahoma"/>
          <w:b/>
          <w:bCs/>
          <w:lang w:val="pt-BR" w:eastAsia="es-ES"/>
        </w:rPr>
      </w:pPr>
    </w:p>
    <w:p w14:paraId="67190A58" w14:textId="77777777" w:rsidR="00E81A2B" w:rsidRDefault="00E81A2B" w:rsidP="00E81A2B">
      <w:pPr>
        <w:spacing w:line="240" w:lineRule="auto"/>
        <w:rPr>
          <w:rFonts w:ascii="Century Gothic" w:eastAsia="Times New Roman" w:hAnsi="Century Gothic" w:cs="Tahoma"/>
          <w:b/>
          <w:bCs/>
          <w:lang w:val="pt-BR" w:eastAsia="es-ES"/>
        </w:rPr>
      </w:pPr>
    </w:p>
    <w:p w14:paraId="46AEB8D8" w14:textId="77777777" w:rsidR="00E81A2B" w:rsidRDefault="00E81A2B" w:rsidP="00E81A2B">
      <w:pPr>
        <w:spacing w:line="240" w:lineRule="auto"/>
        <w:rPr>
          <w:rFonts w:ascii="Century Gothic" w:eastAsia="Times New Roman" w:hAnsi="Century Gothic" w:cs="Tahoma"/>
          <w:b/>
          <w:bCs/>
          <w:lang w:val="pt-BR" w:eastAsia="es-ES"/>
        </w:rPr>
      </w:pPr>
    </w:p>
    <w:p w14:paraId="37F61F5F" w14:textId="77777777" w:rsidR="00E81A2B" w:rsidRDefault="00E81A2B" w:rsidP="00E81A2B">
      <w:pPr>
        <w:spacing w:line="240" w:lineRule="auto"/>
        <w:rPr>
          <w:rFonts w:ascii="Century Gothic" w:eastAsia="Times New Roman" w:hAnsi="Century Gothic" w:cs="Tahoma"/>
          <w:b/>
          <w:bCs/>
          <w:lang w:val="pt-BR" w:eastAsia="es-ES"/>
        </w:rPr>
      </w:pPr>
    </w:p>
    <w:p w14:paraId="781E3E60" w14:textId="288CC6AA" w:rsidR="00E81A2B" w:rsidRDefault="00E81A2B" w:rsidP="00E81A2B">
      <w:pPr>
        <w:spacing w:line="240" w:lineRule="auto"/>
        <w:rPr>
          <w:rFonts w:ascii="Century Gothic" w:eastAsia="Times New Roman" w:hAnsi="Century Gothic" w:cs="Tahoma"/>
          <w:b/>
          <w:bCs/>
          <w:lang w:val="pt-BR" w:eastAsia="es-ES"/>
        </w:rPr>
      </w:pPr>
    </w:p>
    <w:p w14:paraId="5E25B9BB" w14:textId="77777777" w:rsidR="00E81A2B" w:rsidRDefault="00E81A2B" w:rsidP="00E81A2B">
      <w:pPr>
        <w:spacing w:line="240" w:lineRule="auto"/>
        <w:rPr>
          <w:rFonts w:ascii="Century Gothic" w:eastAsia="Times New Roman" w:hAnsi="Century Gothic" w:cs="Tahoma"/>
          <w:b/>
          <w:bCs/>
          <w:lang w:val="pt-BR" w:eastAsia="es-ES"/>
        </w:rPr>
      </w:pPr>
    </w:p>
    <w:p w14:paraId="66C13E0C" w14:textId="039DE11C" w:rsidR="00E81A2B" w:rsidRDefault="00C92423" w:rsidP="00E81A2B">
      <w:pPr>
        <w:spacing w:line="240" w:lineRule="auto"/>
        <w:rPr>
          <w:rFonts w:ascii="Century Gothic" w:eastAsia="Times New Roman" w:hAnsi="Century Gothic" w:cs="Tahoma"/>
          <w:b/>
          <w:bCs/>
          <w:lang w:val="pt-BR" w:eastAsia="es-ES"/>
        </w:rPr>
      </w:pPr>
      <w:r w:rsidRPr="00140E28">
        <w:rPr>
          <w:rFonts w:ascii="Century Gothic" w:hAnsi="Century Gothic" w:cs="Arial"/>
          <w:b/>
          <w:bCs/>
          <w:sz w:val="16"/>
          <w:szCs w:val="16"/>
          <w:lang w:eastAsia="es-MX"/>
        </w:rPr>
        <w:t xml:space="preserve">ESTA HOJA DE FIRMA CORRESPONDE AL ACUERDO POR VIRTUD DEL </w:t>
      </w:r>
      <w:r w:rsidRPr="00140E28">
        <w:rPr>
          <w:rFonts w:ascii="Century Gothic" w:hAnsi="Century Gothic" w:cs="Tahoma"/>
          <w:b/>
          <w:bCs/>
          <w:sz w:val="16"/>
          <w:szCs w:val="16"/>
        </w:rPr>
        <w:t xml:space="preserve">CUAL </w:t>
      </w:r>
      <w:r w:rsidRPr="00C92423">
        <w:rPr>
          <w:rFonts w:ascii="Century Gothic" w:hAnsi="Century Gothic" w:cs="Tahoma"/>
          <w:b/>
          <w:bCs/>
          <w:sz w:val="16"/>
          <w:szCs w:val="16"/>
        </w:rPr>
        <w:t xml:space="preserve">EXHORTA RESPETUOSAMENTE A LA SECRETARÍA DE MOVILIDAD Y TRANSPORTE DEL GOBIERNO DEL ESTADO PARA QUE REFUERCE EL TRABAJO DE INSPECCIÓN Y VIGILE CONSTANTEMENTE QUE LAS UNIDADES DE TRANSPORTE PÚBLICO ESTÁN CUMPLIENDO CON LOS PARÁMETROS DE SANA DISTANCIA Y HAN IMPLEMENTADO LAS MEDIDAS SANITARIAS Y DE SANITIZACIÓN PERTINENTES, PARA EVITAR LA PROPAGACIÓN DEL VIRUS </w:t>
      </w:r>
      <w:hyperlink r:id="rId24" w:history="1">
        <w:r w:rsidRPr="00C92423">
          <w:rPr>
            <w:rFonts w:ascii="Century Gothic" w:hAnsi="Century Gothic" w:cs="Arial"/>
            <w:b/>
            <w:bCs/>
            <w:sz w:val="16"/>
            <w:szCs w:val="16"/>
            <w:shd w:val="clear" w:color="auto" w:fill="FFFFFF"/>
          </w:rPr>
          <w:t>SARS-COV-2</w:t>
        </w:r>
      </w:hyperlink>
      <w:r w:rsidRPr="00C92423">
        <w:rPr>
          <w:rFonts w:ascii="Century Gothic" w:hAnsi="Century Gothic" w:cs="Arial"/>
          <w:b/>
          <w:bCs/>
          <w:sz w:val="16"/>
          <w:szCs w:val="16"/>
          <w:shd w:val="clear" w:color="auto" w:fill="FFFFFF"/>
        </w:rPr>
        <w:t xml:space="preserve">, </w:t>
      </w:r>
      <w:r w:rsidRPr="00C92423">
        <w:rPr>
          <w:rFonts w:ascii="Century Gothic" w:hAnsi="Century Gothic"/>
          <w:b/>
          <w:bCs/>
          <w:sz w:val="16"/>
          <w:szCs w:val="16"/>
        </w:rPr>
        <w:t xml:space="preserve">(COVID- 19) </w:t>
      </w:r>
      <w:r w:rsidRPr="00C92423">
        <w:rPr>
          <w:rFonts w:ascii="Century Gothic" w:hAnsi="Century Gothic" w:cs="Tahoma"/>
          <w:b/>
          <w:bCs/>
          <w:sz w:val="16"/>
          <w:szCs w:val="16"/>
        </w:rPr>
        <w:t>EN LOS CONDUCTORES Y USUARIOS DE LOS SERVICIOS DE TRANSPORTE, ENTRE OTRO RESOLUTIVO.</w:t>
      </w:r>
    </w:p>
    <w:p w14:paraId="1E76411B" w14:textId="77777777" w:rsidR="00E81A2B" w:rsidRDefault="00E81A2B" w:rsidP="00E81A2B">
      <w:pPr>
        <w:spacing w:line="240" w:lineRule="auto"/>
        <w:rPr>
          <w:rFonts w:ascii="Century Gothic" w:eastAsia="Times New Roman" w:hAnsi="Century Gothic" w:cs="Tahoma"/>
          <w:b/>
          <w:bCs/>
          <w:lang w:val="pt-BR" w:eastAsia="es-ES"/>
        </w:rPr>
      </w:pPr>
    </w:p>
    <w:p w14:paraId="2B38592B" w14:textId="77777777" w:rsidR="00E81A2B" w:rsidRPr="009B574D" w:rsidRDefault="00E81A2B" w:rsidP="00E81A2B">
      <w:pPr>
        <w:spacing w:line="240" w:lineRule="auto"/>
        <w:jc w:val="center"/>
        <w:rPr>
          <w:rFonts w:ascii="Century Gothic" w:hAnsi="Century Gothic"/>
          <w:b/>
        </w:rPr>
      </w:pPr>
      <w:r w:rsidRPr="009B574D">
        <w:rPr>
          <w:rFonts w:ascii="Century Gothic" w:hAnsi="Century Gothic"/>
          <w:b/>
        </w:rPr>
        <w:t>A T E N T A M E N T E</w:t>
      </w:r>
    </w:p>
    <w:p w14:paraId="2BC1A149" w14:textId="77777777" w:rsidR="00E81A2B" w:rsidRPr="009B574D" w:rsidRDefault="00E81A2B" w:rsidP="00E81A2B">
      <w:pPr>
        <w:spacing w:line="240" w:lineRule="auto"/>
        <w:jc w:val="center"/>
        <w:rPr>
          <w:rFonts w:ascii="Century Gothic" w:hAnsi="Century Gothic"/>
          <w:b/>
        </w:rPr>
      </w:pPr>
      <w:r w:rsidRPr="009B574D">
        <w:rPr>
          <w:rFonts w:ascii="Century Gothic" w:hAnsi="Century Gothic"/>
          <w:b/>
        </w:rPr>
        <w:t xml:space="preserve">CUATRO VECES HEROICA PUEBLA DE ZARAGOZA, </w:t>
      </w:r>
      <w:r>
        <w:rPr>
          <w:rFonts w:ascii="Century Gothic" w:hAnsi="Century Gothic"/>
          <w:b/>
        </w:rPr>
        <w:t>29</w:t>
      </w:r>
      <w:r w:rsidRPr="009B574D">
        <w:rPr>
          <w:rFonts w:ascii="Century Gothic" w:hAnsi="Century Gothic"/>
          <w:b/>
        </w:rPr>
        <w:t xml:space="preserve"> DE </w:t>
      </w:r>
      <w:r>
        <w:rPr>
          <w:rFonts w:ascii="Century Gothic" w:hAnsi="Century Gothic"/>
          <w:b/>
        </w:rPr>
        <w:t>MAYO DE 2020</w:t>
      </w:r>
    </w:p>
    <w:p w14:paraId="3E553F1E" w14:textId="77777777" w:rsidR="00E81A2B" w:rsidRDefault="00E81A2B" w:rsidP="00E81A2B">
      <w:pPr>
        <w:spacing w:line="240" w:lineRule="auto"/>
        <w:jc w:val="center"/>
        <w:rPr>
          <w:rFonts w:ascii="Century Gothic" w:eastAsia="Times New Roman" w:hAnsi="Century Gothic" w:cs="Tahoma"/>
          <w:b/>
          <w:bCs/>
          <w:lang w:val="pt-BR" w:eastAsia="es-ES"/>
        </w:rPr>
      </w:pPr>
      <w:r>
        <w:rPr>
          <w:rFonts w:ascii="Century Gothic" w:hAnsi="Century Gothic"/>
          <w:b/>
        </w:rPr>
        <w:t>COMISIÓN DE TRANSPORTES Y MOVILIDAD</w:t>
      </w:r>
    </w:p>
    <w:p w14:paraId="67633451" w14:textId="77777777" w:rsidR="00E81A2B" w:rsidRDefault="00E81A2B" w:rsidP="00E81A2B">
      <w:pPr>
        <w:spacing w:line="240" w:lineRule="auto"/>
        <w:rPr>
          <w:rFonts w:ascii="Century Gothic" w:eastAsia="Times New Roman" w:hAnsi="Century Gothic" w:cs="Tahoma"/>
          <w:b/>
          <w:bCs/>
          <w:lang w:val="pt-BR" w:eastAsia="es-ES"/>
        </w:rPr>
      </w:pPr>
    </w:p>
    <w:p w14:paraId="63DB0022" w14:textId="77777777" w:rsidR="00E81A2B" w:rsidRDefault="00E81A2B" w:rsidP="00E81A2B">
      <w:pPr>
        <w:spacing w:line="240" w:lineRule="auto"/>
        <w:rPr>
          <w:rFonts w:ascii="Century Gothic" w:eastAsia="Times New Roman" w:hAnsi="Century Gothic" w:cs="Tahoma"/>
          <w:b/>
          <w:bCs/>
          <w:lang w:val="pt-BR" w:eastAsia="es-ES"/>
        </w:rPr>
      </w:pPr>
    </w:p>
    <w:p w14:paraId="63A10A17" w14:textId="77777777" w:rsidR="00E81A2B" w:rsidRDefault="00E81A2B" w:rsidP="00E81A2B">
      <w:pPr>
        <w:spacing w:line="240" w:lineRule="auto"/>
        <w:rPr>
          <w:rFonts w:ascii="Century Gothic" w:eastAsia="Times New Roman" w:hAnsi="Century Gothic" w:cs="Tahoma"/>
          <w:b/>
          <w:bCs/>
          <w:lang w:val="pt-BR" w:eastAsia="es-ES"/>
        </w:rPr>
      </w:pPr>
    </w:p>
    <w:p w14:paraId="340D0A38" w14:textId="77777777" w:rsidR="00E81A2B" w:rsidRDefault="00E81A2B" w:rsidP="00E81A2B">
      <w:pPr>
        <w:spacing w:line="240" w:lineRule="auto"/>
        <w:rPr>
          <w:rFonts w:ascii="Century Gothic" w:eastAsia="Times New Roman" w:hAnsi="Century Gothic" w:cs="Tahoma"/>
          <w:b/>
          <w:bCs/>
          <w:lang w:val="pt-BR" w:eastAsia="es-ES"/>
        </w:rPr>
      </w:pPr>
    </w:p>
    <w:p w14:paraId="734DD577" w14:textId="77777777" w:rsidR="00E81A2B" w:rsidRDefault="00E81A2B" w:rsidP="00E81A2B">
      <w:pPr>
        <w:spacing w:line="240" w:lineRule="auto"/>
        <w:rPr>
          <w:rFonts w:ascii="Century Gothic" w:eastAsia="Times New Roman" w:hAnsi="Century Gothic" w:cs="Tahoma"/>
          <w:b/>
          <w:bCs/>
          <w:lang w:val="pt-BR" w:eastAsia="es-ES"/>
        </w:rPr>
      </w:pPr>
    </w:p>
    <w:p w14:paraId="0C032F3E" w14:textId="77777777" w:rsidR="00E81A2B" w:rsidRDefault="00E81A2B" w:rsidP="00E81A2B">
      <w:pPr>
        <w:spacing w:line="240" w:lineRule="auto"/>
        <w:rPr>
          <w:rFonts w:ascii="Century Gothic" w:eastAsia="Times New Roman" w:hAnsi="Century Gothic" w:cs="Tahoma"/>
          <w:b/>
          <w:bCs/>
          <w:lang w:val="pt-BR" w:eastAsia="es-ES"/>
        </w:rPr>
      </w:pPr>
    </w:p>
    <w:p w14:paraId="71381E7C" w14:textId="77777777" w:rsidR="00E81A2B" w:rsidRDefault="00E81A2B" w:rsidP="00E81A2B">
      <w:pPr>
        <w:spacing w:line="240" w:lineRule="auto"/>
        <w:rPr>
          <w:rFonts w:ascii="Century Gothic" w:eastAsia="Times New Roman" w:hAnsi="Century Gothic" w:cs="Tahoma"/>
          <w:b/>
          <w:bCs/>
          <w:lang w:val="pt-BR" w:eastAsia="es-ES"/>
        </w:rPr>
      </w:pPr>
    </w:p>
    <w:p w14:paraId="10F66765" w14:textId="77777777" w:rsidR="00E81A2B" w:rsidRDefault="00E81A2B" w:rsidP="00E81A2B">
      <w:pPr>
        <w:spacing w:line="240" w:lineRule="auto"/>
        <w:rPr>
          <w:rFonts w:ascii="Century Gothic" w:eastAsia="Times New Roman" w:hAnsi="Century Gothic" w:cs="Tahoma"/>
          <w:b/>
          <w:bCs/>
          <w:lang w:val="pt-BR" w:eastAsia="es-ES"/>
        </w:rPr>
      </w:pPr>
    </w:p>
    <w:p w14:paraId="57E95A58" w14:textId="77777777" w:rsidR="00E81A2B" w:rsidRDefault="00E81A2B" w:rsidP="00E81A2B">
      <w:pPr>
        <w:spacing w:line="240" w:lineRule="auto"/>
        <w:rPr>
          <w:rFonts w:ascii="Century Gothic" w:eastAsia="Times New Roman" w:hAnsi="Century Gothic" w:cs="Tahoma"/>
          <w:b/>
          <w:bCs/>
          <w:lang w:val="pt-BR" w:eastAsia="es-ES"/>
        </w:rPr>
      </w:pPr>
    </w:p>
    <w:p w14:paraId="2E3BB4D7" w14:textId="77777777" w:rsidR="00E81A2B" w:rsidRDefault="00E81A2B" w:rsidP="00E81A2B">
      <w:pPr>
        <w:spacing w:line="240" w:lineRule="auto"/>
        <w:rPr>
          <w:rFonts w:ascii="Century Gothic" w:eastAsia="Times New Roman" w:hAnsi="Century Gothic" w:cs="Tahoma"/>
          <w:b/>
          <w:bCs/>
          <w:lang w:val="pt-BR" w:eastAsia="es-ES"/>
        </w:rPr>
      </w:pPr>
    </w:p>
    <w:p w14:paraId="439571E6" w14:textId="77777777" w:rsidR="00E81A2B" w:rsidRDefault="00E81A2B" w:rsidP="00E81A2B">
      <w:pPr>
        <w:spacing w:line="240" w:lineRule="auto"/>
        <w:rPr>
          <w:rFonts w:ascii="Century Gothic" w:eastAsia="Times New Roman" w:hAnsi="Century Gothic" w:cs="Tahoma"/>
          <w:b/>
          <w:bCs/>
          <w:lang w:val="pt-BR" w:eastAsia="es-ES"/>
        </w:rPr>
      </w:pPr>
    </w:p>
    <w:p w14:paraId="573F5D92" w14:textId="77777777" w:rsidR="00E81A2B" w:rsidRDefault="00E81A2B" w:rsidP="00E81A2B">
      <w:pPr>
        <w:spacing w:line="240" w:lineRule="auto"/>
        <w:rPr>
          <w:rFonts w:ascii="Century Gothic" w:eastAsia="Times New Roman" w:hAnsi="Century Gothic" w:cs="Tahoma"/>
          <w:b/>
          <w:bCs/>
          <w:lang w:val="pt-BR" w:eastAsia="es-ES"/>
        </w:rPr>
      </w:pPr>
    </w:p>
    <w:p w14:paraId="34F57BC9" w14:textId="77777777" w:rsidR="00E81A2B" w:rsidRDefault="00E81A2B" w:rsidP="00E81A2B">
      <w:pPr>
        <w:spacing w:line="240" w:lineRule="auto"/>
        <w:rPr>
          <w:rFonts w:ascii="Century Gothic" w:eastAsia="Times New Roman" w:hAnsi="Century Gothic" w:cs="Tahoma"/>
          <w:b/>
          <w:bCs/>
          <w:lang w:val="pt-BR" w:eastAsia="es-ES"/>
        </w:rPr>
      </w:pPr>
    </w:p>
    <w:p w14:paraId="489AAE61" w14:textId="77777777" w:rsidR="00E81A2B" w:rsidRDefault="00E81A2B" w:rsidP="00E81A2B">
      <w:pPr>
        <w:spacing w:line="240" w:lineRule="auto"/>
        <w:rPr>
          <w:rFonts w:ascii="Century Gothic" w:eastAsia="Times New Roman" w:hAnsi="Century Gothic" w:cs="Tahoma"/>
          <w:b/>
          <w:bCs/>
          <w:lang w:val="pt-BR" w:eastAsia="es-ES"/>
        </w:rPr>
      </w:pPr>
    </w:p>
    <w:p w14:paraId="71208957" w14:textId="77777777" w:rsidR="00E81A2B" w:rsidRDefault="00E81A2B" w:rsidP="00E81A2B">
      <w:pPr>
        <w:spacing w:line="240" w:lineRule="auto"/>
        <w:rPr>
          <w:rFonts w:ascii="Century Gothic" w:eastAsia="Times New Roman" w:hAnsi="Century Gothic" w:cs="Tahoma"/>
          <w:b/>
          <w:bCs/>
          <w:lang w:val="pt-BR" w:eastAsia="es-ES"/>
        </w:rPr>
      </w:pPr>
    </w:p>
    <w:p w14:paraId="0841C11A" w14:textId="77777777" w:rsidR="00E81A2B" w:rsidRPr="00B93666" w:rsidRDefault="00E81A2B" w:rsidP="00E81A2B">
      <w:pPr>
        <w:spacing w:line="240" w:lineRule="auto"/>
        <w:jc w:val="center"/>
        <w:rPr>
          <w:rFonts w:ascii="Century Gothic" w:eastAsia="Times New Roman" w:hAnsi="Century Gothic" w:cs="Tahoma"/>
          <w:b/>
        </w:rPr>
      </w:pPr>
      <w:r w:rsidRPr="00B93666">
        <w:rPr>
          <w:rFonts w:ascii="Century Gothic" w:eastAsia="Times New Roman" w:hAnsi="Century Gothic" w:cs="Tahoma"/>
          <w:b/>
        </w:rPr>
        <w:t>DIP. NORA YÉSSICA MERINO ESCAMILLA</w:t>
      </w:r>
    </w:p>
    <w:p w14:paraId="5D99A489" w14:textId="77777777" w:rsidR="00E81A2B" w:rsidRDefault="00E81A2B" w:rsidP="00E81A2B">
      <w:pPr>
        <w:spacing w:line="240" w:lineRule="auto"/>
        <w:jc w:val="center"/>
        <w:rPr>
          <w:rFonts w:ascii="Century Gothic" w:eastAsia="Times New Roman" w:hAnsi="Century Gothic" w:cs="Tahoma"/>
          <w:b/>
          <w:bCs/>
          <w:lang w:val="pt-BR" w:eastAsia="es-ES"/>
        </w:rPr>
      </w:pPr>
      <w:r w:rsidRPr="00B93666">
        <w:rPr>
          <w:rFonts w:ascii="Century Gothic" w:eastAsia="Times New Roman" w:hAnsi="Century Gothic" w:cs="Tahoma"/>
          <w:b/>
          <w:bCs/>
        </w:rPr>
        <w:t>V O C A L</w:t>
      </w:r>
    </w:p>
    <w:p w14:paraId="6A4A0E68" w14:textId="77777777" w:rsidR="00E81A2B" w:rsidRDefault="00E81A2B" w:rsidP="00E81A2B">
      <w:pPr>
        <w:spacing w:line="240" w:lineRule="auto"/>
        <w:rPr>
          <w:rFonts w:ascii="Century Gothic" w:eastAsia="Times New Roman" w:hAnsi="Century Gothic" w:cs="Tahoma"/>
          <w:b/>
          <w:bCs/>
          <w:lang w:val="pt-BR" w:eastAsia="es-ES"/>
        </w:rPr>
      </w:pPr>
    </w:p>
    <w:p w14:paraId="3617A88A" w14:textId="77777777" w:rsidR="00E81A2B" w:rsidRDefault="00E81A2B" w:rsidP="00E81A2B">
      <w:pPr>
        <w:spacing w:line="240" w:lineRule="auto"/>
        <w:rPr>
          <w:rFonts w:ascii="Century Gothic" w:eastAsia="Times New Roman" w:hAnsi="Century Gothic" w:cs="Tahoma"/>
          <w:b/>
          <w:bCs/>
          <w:lang w:val="pt-BR" w:eastAsia="es-ES"/>
        </w:rPr>
      </w:pPr>
    </w:p>
    <w:p w14:paraId="44A97A2B" w14:textId="77777777" w:rsidR="00E81A2B" w:rsidRDefault="00E81A2B" w:rsidP="00E81A2B">
      <w:pPr>
        <w:spacing w:line="240" w:lineRule="auto"/>
        <w:rPr>
          <w:rFonts w:ascii="Century Gothic" w:eastAsia="Times New Roman" w:hAnsi="Century Gothic" w:cs="Tahoma"/>
          <w:b/>
          <w:bCs/>
          <w:lang w:val="pt-BR" w:eastAsia="es-ES"/>
        </w:rPr>
      </w:pPr>
    </w:p>
    <w:p w14:paraId="34C09AC4" w14:textId="77777777" w:rsidR="00E81A2B" w:rsidRDefault="00E81A2B" w:rsidP="00E81A2B">
      <w:pPr>
        <w:spacing w:line="240" w:lineRule="auto"/>
        <w:rPr>
          <w:rFonts w:ascii="Century Gothic" w:eastAsia="Times New Roman" w:hAnsi="Century Gothic" w:cs="Tahoma"/>
          <w:b/>
          <w:bCs/>
          <w:lang w:val="pt-BR" w:eastAsia="es-ES"/>
        </w:rPr>
      </w:pPr>
    </w:p>
    <w:p w14:paraId="5BFE0E32" w14:textId="77777777" w:rsidR="00E81A2B" w:rsidRDefault="00E81A2B" w:rsidP="00E81A2B">
      <w:pPr>
        <w:spacing w:line="240" w:lineRule="auto"/>
        <w:rPr>
          <w:rFonts w:ascii="Century Gothic" w:eastAsia="Times New Roman" w:hAnsi="Century Gothic" w:cs="Tahoma"/>
          <w:b/>
          <w:bCs/>
          <w:lang w:val="pt-BR" w:eastAsia="es-ES"/>
        </w:rPr>
      </w:pPr>
    </w:p>
    <w:p w14:paraId="3C736875" w14:textId="77777777" w:rsidR="00E81A2B" w:rsidRDefault="00E81A2B" w:rsidP="00E81A2B">
      <w:pPr>
        <w:spacing w:line="240" w:lineRule="auto"/>
        <w:rPr>
          <w:rFonts w:ascii="Century Gothic" w:eastAsia="Times New Roman" w:hAnsi="Century Gothic" w:cs="Tahoma"/>
          <w:b/>
          <w:bCs/>
          <w:lang w:val="pt-BR" w:eastAsia="es-ES"/>
        </w:rPr>
      </w:pPr>
    </w:p>
    <w:p w14:paraId="327B379B" w14:textId="77777777" w:rsidR="00E81A2B" w:rsidRDefault="00E81A2B" w:rsidP="00E81A2B">
      <w:pPr>
        <w:spacing w:line="240" w:lineRule="auto"/>
        <w:rPr>
          <w:rFonts w:ascii="Century Gothic" w:eastAsia="Times New Roman" w:hAnsi="Century Gothic" w:cs="Tahoma"/>
          <w:b/>
          <w:bCs/>
          <w:lang w:val="pt-BR" w:eastAsia="es-ES"/>
        </w:rPr>
      </w:pPr>
    </w:p>
    <w:p w14:paraId="3C110CC0" w14:textId="77777777" w:rsidR="00E81A2B" w:rsidRDefault="00E81A2B" w:rsidP="00E81A2B">
      <w:pPr>
        <w:spacing w:line="240" w:lineRule="auto"/>
        <w:rPr>
          <w:rFonts w:ascii="Century Gothic" w:eastAsia="Times New Roman" w:hAnsi="Century Gothic" w:cs="Tahoma"/>
          <w:b/>
          <w:bCs/>
          <w:lang w:val="pt-BR" w:eastAsia="es-ES"/>
        </w:rPr>
      </w:pPr>
    </w:p>
    <w:p w14:paraId="7522FA9D" w14:textId="77777777" w:rsidR="00E81A2B" w:rsidRDefault="00E81A2B" w:rsidP="00E81A2B">
      <w:pPr>
        <w:spacing w:line="240" w:lineRule="auto"/>
        <w:rPr>
          <w:rFonts w:ascii="Century Gothic" w:eastAsia="Times New Roman" w:hAnsi="Century Gothic" w:cs="Tahoma"/>
          <w:b/>
          <w:bCs/>
          <w:lang w:val="pt-BR" w:eastAsia="es-ES"/>
        </w:rPr>
      </w:pPr>
    </w:p>
    <w:p w14:paraId="59F54335" w14:textId="77777777" w:rsidR="00E81A2B" w:rsidRDefault="00E81A2B" w:rsidP="00E81A2B">
      <w:pPr>
        <w:spacing w:line="240" w:lineRule="auto"/>
        <w:rPr>
          <w:rFonts w:ascii="Century Gothic" w:eastAsia="Times New Roman" w:hAnsi="Century Gothic" w:cs="Tahoma"/>
          <w:b/>
          <w:bCs/>
          <w:lang w:val="pt-BR" w:eastAsia="es-ES"/>
        </w:rPr>
      </w:pPr>
    </w:p>
    <w:p w14:paraId="312030EE" w14:textId="77777777" w:rsidR="00E81A2B" w:rsidRDefault="00E81A2B" w:rsidP="00E81A2B">
      <w:pPr>
        <w:spacing w:line="240" w:lineRule="auto"/>
        <w:rPr>
          <w:rFonts w:ascii="Century Gothic" w:eastAsia="Times New Roman" w:hAnsi="Century Gothic" w:cs="Tahoma"/>
          <w:b/>
          <w:bCs/>
          <w:lang w:val="pt-BR" w:eastAsia="es-ES"/>
        </w:rPr>
      </w:pPr>
    </w:p>
    <w:p w14:paraId="3B01EAC9" w14:textId="77777777" w:rsidR="00E81A2B" w:rsidRDefault="00E81A2B" w:rsidP="00E81A2B">
      <w:pPr>
        <w:spacing w:line="240" w:lineRule="auto"/>
        <w:rPr>
          <w:rFonts w:ascii="Century Gothic" w:eastAsia="Times New Roman" w:hAnsi="Century Gothic" w:cs="Tahoma"/>
          <w:b/>
          <w:bCs/>
          <w:lang w:val="pt-BR" w:eastAsia="es-ES"/>
        </w:rPr>
      </w:pPr>
    </w:p>
    <w:p w14:paraId="5398F011" w14:textId="77777777" w:rsidR="00E81A2B" w:rsidRDefault="00E81A2B" w:rsidP="00E81A2B">
      <w:pPr>
        <w:spacing w:line="240" w:lineRule="auto"/>
        <w:rPr>
          <w:rFonts w:ascii="Century Gothic" w:eastAsia="Times New Roman" w:hAnsi="Century Gothic" w:cs="Tahoma"/>
          <w:b/>
          <w:bCs/>
          <w:lang w:val="pt-BR" w:eastAsia="es-ES"/>
        </w:rPr>
      </w:pPr>
    </w:p>
    <w:p w14:paraId="2D3EAE38" w14:textId="77777777" w:rsidR="00E81A2B" w:rsidRDefault="00E81A2B" w:rsidP="00E81A2B">
      <w:pPr>
        <w:spacing w:line="240" w:lineRule="auto"/>
        <w:rPr>
          <w:rFonts w:ascii="Century Gothic" w:eastAsia="Times New Roman" w:hAnsi="Century Gothic" w:cs="Tahoma"/>
          <w:b/>
          <w:bCs/>
          <w:lang w:val="pt-BR" w:eastAsia="es-ES"/>
        </w:rPr>
      </w:pPr>
    </w:p>
    <w:p w14:paraId="58AE5F5A" w14:textId="77777777" w:rsidR="00E81A2B" w:rsidRDefault="00E81A2B" w:rsidP="00E81A2B">
      <w:pPr>
        <w:spacing w:line="240" w:lineRule="auto"/>
        <w:rPr>
          <w:rFonts w:ascii="Century Gothic" w:eastAsia="Times New Roman" w:hAnsi="Century Gothic" w:cs="Tahoma"/>
          <w:b/>
          <w:bCs/>
          <w:lang w:val="pt-BR" w:eastAsia="es-ES"/>
        </w:rPr>
      </w:pPr>
    </w:p>
    <w:p w14:paraId="348CE4B3" w14:textId="18F213DB" w:rsidR="00E81A2B" w:rsidRDefault="00E81A2B" w:rsidP="00E81A2B">
      <w:pPr>
        <w:spacing w:line="240" w:lineRule="auto"/>
        <w:rPr>
          <w:rFonts w:ascii="Century Gothic" w:eastAsia="Times New Roman" w:hAnsi="Century Gothic" w:cs="Tahoma"/>
          <w:b/>
          <w:bCs/>
          <w:lang w:val="pt-BR" w:eastAsia="es-ES"/>
        </w:rPr>
      </w:pPr>
    </w:p>
    <w:p w14:paraId="1C2E7B2D" w14:textId="3503A6E1" w:rsidR="00E81A2B" w:rsidRDefault="00C92423" w:rsidP="00E81A2B">
      <w:pPr>
        <w:spacing w:line="240" w:lineRule="auto"/>
        <w:rPr>
          <w:rFonts w:ascii="Century Gothic" w:hAnsi="Century Gothic" w:cs="Tahoma"/>
          <w:b/>
          <w:bCs/>
          <w:sz w:val="16"/>
          <w:szCs w:val="16"/>
        </w:rPr>
      </w:pPr>
      <w:r w:rsidRPr="00140E28">
        <w:rPr>
          <w:rFonts w:ascii="Century Gothic" w:hAnsi="Century Gothic" w:cs="Arial"/>
          <w:b/>
          <w:bCs/>
          <w:sz w:val="16"/>
          <w:szCs w:val="16"/>
          <w:lang w:eastAsia="es-MX"/>
        </w:rPr>
        <w:t xml:space="preserve">ESTA HOJA DE FIRMA CORRESPONDE AL ACUERDO POR VIRTUD DEL </w:t>
      </w:r>
      <w:r w:rsidRPr="00140E28">
        <w:rPr>
          <w:rFonts w:ascii="Century Gothic" w:hAnsi="Century Gothic" w:cs="Tahoma"/>
          <w:b/>
          <w:bCs/>
          <w:sz w:val="16"/>
          <w:szCs w:val="16"/>
        </w:rPr>
        <w:t xml:space="preserve">CUAL </w:t>
      </w:r>
      <w:r w:rsidRPr="00C92423">
        <w:rPr>
          <w:rFonts w:ascii="Century Gothic" w:hAnsi="Century Gothic" w:cs="Tahoma"/>
          <w:b/>
          <w:bCs/>
          <w:sz w:val="16"/>
          <w:szCs w:val="16"/>
        </w:rPr>
        <w:t xml:space="preserve">EXHORTA RESPETUOSAMENTE A LA SECRETARÍA DE MOVILIDAD Y TRANSPORTE DEL GOBIERNO DEL ESTADO PARA QUE REFUERCE EL TRABAJO DE INSPECCIÓN Y VIGILE CONSTANTEMENTE QUE LAS UNIDADES DE TRANSPORTE PÚBLICO ESTÁN CUMPLIENDO CON LOS PARÁMETROS DE SANA DISTANCIA Y HAN IMPLEMENTADO LAS MEDIDAS SANITARIAS Y DE SANITIZACIÓN PERTINENTES, PARA EVITAR LA PROPAGACIÓN DEL VIRUS </w:t>
      </w:r>
      <w:hyperlink r:id="rId25" w:history="1">
        <w:r w:rsidRPr="00C92423">
          <w:rPr>
            <w:rFonts w:ascii="Century Gothic" w:hAnsi="Century Gothic" w:cs="Arial"/>
            <w:b/>
            <w:bCs/>
            <w:sz w:val="16"/>
            <w:szCs w:val="16"/>
            <w:shd w:val="clear" w:color="auto" w:fill="FFFFFF"/>
          </w:rPr>
          <w:t>SARS-COV-2</w:t>
        </w:r>
      </w:hyperlink>
      <w:r w:rsidRPr="00C92423">
        <w:rPr>
          <w:rFonts w:ascii="Century Gothic" w:hAnsi="Century Gothic" w:cs="Arial"/>
          <w:b/>
          <w:bCs/>
          <w:sz w:val="16"/>
          <w:szCs w:val="16"/>
          <w:shd w:val="clear" w:color="auto" w:fill="FFFFFF"/>
        </w:rPr>
        <w:t xml:space="preserve">, </w:t>
      </w:r>
      <w:r w:rsidRPr="00C92423">
        <w:rPr>
          <w:rFonts w:ascii="Century Gothic" w:hAnsi="Century Gothic"/>
          <w:b/>
          <w:bCs/>
          <w:sz w:val="16"/>
          <w:szCs w:val="16"/>
        </w:rPr>
        <w:t xml:space="preserve">(COVID- 19) </w:t>
      </w:r>
      <w:r w:rsidRPr="00C92423">
        <w:rPr>
          <w:rFonts w:ascii="Century Gothic" w:hAnsi="Century Gothic" w:cs="Tahoma"/>
          <w:b/>
          <w:bCs/>
          <w:sz w:val="16"/>
          <w:szCs w:val="16"/>
        </w:rPr>
        <w:t>EN LOS CONDUCTORES Y USUARIOS DE LOS SERVICIOS DE TRANSPORTE, ENTRE OTRO RESOLUTIVO.</w:t>
      </w:r>
    </w:p>
    <w:p w14:paraId="0639E88F" w14:textId="769B6CB8" w:rsidR="00E81A2B" w:rsidRDefault="00E81A2B" w:rsidP="00E81A2B">
      <w:pPr>
        <w:spacing w:line="240" w:lineRule="auto"/>
        <w:rPr>
          <w:rFonts w:ascii="Century Gothic" w:eastAsia="Times New Roman" w:hAnsi="Century Gothic" w:cs="Tahoma"/>
          <w:b/>
          <w:bCs/>
          <w:lang w:val="pt-BR" w:eastAsia="es-ES"/>
        </w:rPr>
      </w:pPr>
    </w:p>
    <w:p w14:paraId="43A6C694" w14:textId="701CFFCB" w:rsidR="00E81A2B" w:rsidRDefault="00E81A2B" w:rsidP="00E81A2B">
      <w:pPr>
        <w:spacing w:line="240" w:lineRule="auto"/>
        <w:rPr>
          <w:rFonts w:ascii="Century Gothic" w:eastAsia="Times New Roman" w:hAnsi="Century Gothic" w:cs="Tahoma"/>
          <w:b/>
          <w:bCs/>
          <w:lang w:val="pt-BR" w:eastAsia="es-ES"/>
        </w:rPr>
      </w:pPr>
    </w:p>
    <w:p w14:paraId="0A36317E" w14:textId="77777777" w:rsidR="00E81A2B" w:rsidRPr="009B574D" w:rsidRDefault="00E81A2B" w:rsidP="00E81A2B">
      <w:pPr>
        <w:spacing w:line="240" w:lineRule="auto"/>
        <w:jc w:val="center"/>
        <w:rPr>
          <w:rFonts w:ascii="Century Gothic" w:hAnsi="Century Gothic"/>
          <w:b/>
        </w:rPr>
      </w:pPr>
      <w:r w:rsidRPr="009B574D">
        <w:rPr>
          <w:rFonts w:ascii="Century Gothic" w:hAnsi="Century Gothic"/>
          <w:b/>
        </w:rPr>
        <w:lastRenderedPageBreak/>
        <w:t>A T E N T A M E N T E</w:t>
      </w:r>
    </w:p>
    <w:p w14:paraId="5C156086" w14:textId="77777777" w:rsidR="00E81A2B" w:rsidRPr="009B574D" w:rsidRDefault="00E81A2B" w:rsidP="00E81A2B">
      <w:pPr>
        <w:spacing w:line="240" w:lineRule="auto"/>
        <w:jc w:val="center"/>
        <w:rPr>
          <w:rFonts w:ascii="Century Gothic" w:hAnsi="Century Gothic"/>
          <w:b/>
        </w:rPr>
      </w:pPr>
      <w:r w:rsidRPr="009B574D">
        <w:rPr>
          <w:rFonts w:ascii="Century Gothic" w:hAnsi="Century Gothic"/>
          <w:b/>
        </w:rPr>
        <w:t xml:space="preserve">CUATRO VECES HEROICA PUEBLA DE ZARAGOZA, </w:t>
      </w:r>
      <w:r>
        <w:rPr>
          <w:rFonts w:ascii="Century Gothic" w:hAnsi="Century Gothic"/>
          <w:b/>
        </w:rPr>
        <w:t>29</w:t>
      </w:r>
      <w:r w:rsidRPr="009B574D">
        <w:rPr>
          <w:rFonts w:ascii="Century Gothic" w:hAnsi="Century Gothic"/>
          <w:b/>
        </w:rPr>
        <w:t xml:space="preserve"> DE </w:t>
      </w:r>
      <w:r>
        <w:rPr>
          <w:rFonts w:ascii="Century Gothic" w:hAnsi="Century Gothic"/>
          <w:b/>
        </w:rPr>
        <w:t>MAYO DE 2020</w:t>
      </w:r>
    </w:p>
    <w:p w14:paraId="3B24E5E6" w14:textId="77777777" w:rsidR="00E81A2B" w:rsidRDefault="00E81A2B" w:rsidP="00E81A2B">
      <w:pPr>
        <w:spacing w:line="240" w:lineRule="auto"/>
        <w:jc w:val="center"/>
        <w:rPr>
          <w:rFonts w:ascii="Century Gothic" w:eastAsia="Times New Roman" w:hAnsi="Century Gothic" w:cs="Tahoma"/>
          <w:b/>
          <w:bCs/>
          <w:lang w:val="pt-BR" w:eastAsia="es-ES"/>
        </w:rPr>
      </w:pPr>
      <w:r>
        <w:rPr>
          <w:rFonts w:ascii="Century Gothic" w:hAnsi="Century Gothic"/>
          <w:b/>
        </w:rPr>
        <w:t>COMISIÓN DE TRANSPORTES Y MOVILIDAD</w:t>
      </w:r>
    </w:p>
    <w:p w14:paraId="11946DA4" w14:textId="77777777" w:rsidR="00E81A2B" w:rsidRDefault="00E81A2B" w:rsidP="00E81A2B">
      <w:pPr>
        <w:spacing w:line="240" w:lineRule="auto"/>
        <w:rPr>
          <w:rFonts w:ascii="Century Gothic" w:eastAsia="Times New Roman" w:hAnsi="Century Gothic" w:cs="Tahoma"/>
          <w:b/>
          <w:bCs/>
          <w:lang w:val="pt-BR" w:eastAsia="es-ES"/>
        </w:rPr>
      </w:pPr>
    </w:p>
    <w:p w14:paraId="063EF231" w14:textId="77777777" w:rsidR="00E81A2B" w:rsidRDefault="00E81A2B" w:rsidP="00E81A2B">
      <w:pPr>
        <w:spacing w:line="240" w:lineRule="auto"/>
        <w:rPr>
          <w:rFonts w:ascii="Century Gothic" w:eastAsia="Times New Roman" w:hAnsi="Century Gothic" w:cs="Tahoma"/>
          <w:b/>
          <w:bCs/>
          <w:lang w:val="pt-BR" w:eastAsia="es-ES"/>
        </w:rPr>
      </w:pPr>
    </w:p>
    <w:p w14:paraId="37DDEB76" w14:textId="77777777" w:rsidR="00E81A2B" w:rsidRDefault="00E81A2B" w:rsidP="00E81A2B">
      <w:pPr>
        <w:spacing w:line="240" w:lineRule="auto"/>
        <w:rPr>
          <w:rFonts w:ascii="Century Gothic" w:eastAsia="Times New Roman" w:hAnsi="Century Gothic" w:cs="Tahoma"/>
          <w:b/>
          <w:bCs/>
          <w:lang w:val="pt-BR" w:eastAsia="es-ES"/>
        </w:rPr>
      </w:pPr>
    </w:p>
    <w:p w14:paraId="579EE768" w14:textId="77777777" w:rsidR="00E81A2B" w:rsidRDefault="00E81A2B" w:rsidP="00E81A2B">
      <w:pPr>
        <w:spacing w:line="240" w:lineRule="auto"/>
        <w:rPr>
          <w:rFonts w:ascii="Century Gothic" w:eastAsia="Times New Roman" w:hAnsi="Century Gothic" w:cs="Tahoma"/>
          <w:b/>
          <w:bCs/>
          <w:lang w:val="pt-BR" w:eastAsia="es-ES"/>
        </w:rPr>
      </w:pPr>
    </w:p>
    <w:p w14:paraId="06205CF2" w14:textId="77777777" w:rsidR="00E81A2B" w:rsidRDefault="00E81A2B" w:rsidP="00E81A2B">
      <w:pPr>
        <w:spacing w:line="240" w:lineRule="auto"/>
        <w:rPr>
          <w:rFonts w:ascii="Century Gothic" w:eastAsia="Times New Roman" w:hAnsi="Century Gothic" w:cs="Tahoma"/>
          <w:b/>
          <w:bCs/>
          <w:lang w:val="pt-BR" w:eastAsia="es-ES"/>
        </w:rPr>
      </w:pPr>
    </w:p>
    <w:p w14:paraId="229A736D" w14:textId="77777777" w:rsidR="00E81A2B" w:rsidRDefault="00E81A2B" w:rsidP="00E81A2B">
      <w:pPr>
        <w:spacing w:line="240" w:lineRule="auto"/>
        <w:rPr>
          <w:rFonts w:ascii="Century Gothic" w:eastAsia="Times New Roman" w:hAnsi="Century Gothic" w:cs="Tahoma"/>
          <w:b/>
          <w:bCs/>
          <w:lang w:val="pt-BR" w:eastAsia="es-ES"/>
        </w:rPr>
      </w:pPr>
    </w:p>
    <w:p w14:paraId="1A4AE954" w14:textId="6EE297B7" w:rsidR="00E81A2B" w:rsidRDefault="00E81A2B" w:rsidP="00E81A2B">
      <w:pPr>
        <w:spacing w:line="240" w:lineRule="auto"/>
        <w:rPr>
          <w:rFonts w:ascii="Century Gothic" w:eastAsia="Times New Roman" w:hAnsi="Century Gothic" w:cs="Tahoma"/>
          <w:b/>
          <w:bCs/>
          <w:lang w:val="pt-BR" w:eastAsia="es-ES"/>
        </w:rPr>
      </w:pPr>
    </w:p>
    <w:p w14:paraId="05E343DE" w14:textId="7AAF3CD7" w:rsidR="00E81A2B" w:rsidRDefault="00E81A2B" w:rsidP="00E81A2B">
      <w:pPr>
        <w:spacing w:line="240" w:lineRule="auto"/>
        <w:rPr>
          <w:rFonts w:ascii="Century Gothic" w:eastAsia="Times New Roman" w:hAnsi="Century Gothic" w:cs="Tahoma"/>
          <w:b/>
          <w:bCs/>
          <w:lang w:val="pt-BR" w:eastAsia="es-ES"/>
        </w:rPr>
      </w:pPr>
    </w:p>
    <w:p w14:paraId="2FBDEFDB" w14:textId="24A75FD4" w:rsidR="00E81A2B" w:rsidRDefault="00E81A2B" w:rsidP="00E81A2B">
      <w:pPr>
        <w:spacing w:line="240" w:lineRule="auto"/>
        <w:rPr>
          <w:rFonts w:ascii="Century Gothic" w:eastAsia="Times New Roman" w:hAnsi="Century Gothic" w:cs="Tahoma"/>
          <w:b/>
          <w:bCs/>
          <w:lang w:val="pt-BR" w:eastAsia="es-ES"/>
        </w:rPr>
      </w:pPr>
    </w:p>
    <w:p w14:paraId="4414157E" w14:textId="51895592" w:rsidR="00E81A2B" w:rsidRDefault="00E81A2B" w:rsidP="00E81A2B">
      <w:pPr>
        <w:spacing w:line="240" w:lineRule="auto"/>
        <w:rPr>
          <w:rFonts w:ascii="Century Gothic" w:eastAsia="Times New Roman" w:hAnsi="Century Gothic" w:cs="Tahoma"/>
          <w:b/>
          <w:bCs/>
          <w:lang w:val="pt-BR" w:eastAsia="es-ES"/>
        </w:rPr>
      </w:pPr>
    </w:p>
    <w:p w14:paraId="1CA490DE" w14:textId="70564B6B" w:rsidR="00E81A2B" w:rsidRDefault="00E81A2B" w:rsidP="00E81A2B">
      <w:pPr>
        <w:spacing w:line="240" w:lineRule="auto"/>
        <w:rPr>
          <w:rFonts w:ascii="Century Gothic" w:eastAsia="Times New Roman" w:hAnsi="Century Gothic" w:cs="Tahoma"/>
          <w:b/>
          <w:bCs/>
          <w:lang w:val="pt-BR" w:eastAsia="es-ES"/>
        </w:rPr>
      </w:pPr>
    </w:p>
    <w:p w14:paraId="39983F9B" w14:textId="20CD0157" w:rsidR="00E81A2B" w:rsidRDefault="00E81A2B" w:rsidP="00E81A2B">
      <w:pPr>
        <w:spacing w:line="240" w:lineRule="auto"/>
        <w:rPr>
          <w:rFonts w:ascii="Century Gothic" w:eastAsia="Times New Roman" w:hAnsi="Century Gothic" w:cs="Tahoma"/>
          <w:b/>
          <w:bCs/>
          <w:lang w:val="pt-BR" w:eastAsia="es-ES"/>
        </w:rPr>
      </w:pPr>
    </w:p>
    <w:p w14:paraId="73B92CE3" w14:textId="21FBE8D8" w:rsidR="00E81A2B" w:rsidRDefault="00E81A2B" w:rsidP="00E81A2B">
      <w:pPr>
        <w:spacing w:line="240" w:lineRule="auto"/>
        <w:rPr>
          <w:rFonts w:ascii="Century Gothic" w:eastAsia="Times New Roman" w:hAnsi="Century Gothic" w:cs="Tahoma"/>
          <w:b/>
          <w:bCs/>
          <w:lang w:val="pt-BR" w:eastAsia="es-ES"/>
        </w:rPr>
      </w:pPr>
    </w:p>
    <w:p w14:paraId="58205AFE" w14:textId="6C4FA8C6" w:rsidR="00E81A2B" w:rsidRDefault="00E81A2B" w:rsidP="00E81A2B">
      <w:pPr>
        <w:spacing w:line="240" w:lineRule="auto"/>
        <w:rPr>
          <w:rFonts w:ascii="Century Gothic" w:eastAsia="Times New Roman" w:hAnsi="Century Gothic" w:cs="Tahoma"/>
          <w:b/>
          <w:bCs/>
          <w:lang w:val="pt-BR" w:eastAsia="es-ES"/>
        </w:rPr>
      </w:pPr>
    </w:p>
    <w:p w14:paraId="470AA05A" w14:textId="77777777" w:rsidR="00E81A2B" w:rsidRDefault="00E81A2B" w:rsidP="00E81A2B">
      <w:pPr>
        <w:spacing w:line="240" w:lineRule="auto"/>
        <w:rPr>
          <w:rFonts w:ascii="Century Gothic" w:eastAsia="Times New Roman" w:hAnsi="Century Gothic" w:cs="Tahoma"/>
          <w:b/>
          <w:bCs/>
          <w:lang w:val="pt-BR" w:eastAsia="es-ES"/>
        </w:rPr>
      </w:pPr>
    </w:p>
    <w:p w14:paraId="46E5EEFE" w14:textId="77777777" w:rsidR="00E81A2B" w:rsidRDefault="00E81A2B" w:rsidP="00E81A2B">
      <w:pPr>
        <w:spacing w:line="240" w:lineRule="auto"/>
        <w:rPr>
          <w:rFonts w:ascii="Century Gothic" w:eastAsia="Times New Roman" w:hAnsi="Century Gothic" w:cs="Tahoma"/>
          <w:b/>
          <w:bCs/>
          <w:lang w:val="pt-BR" w:eastAsia="es-ES"/>
        </w:rPr>
      </w:pPr>
    </w:p>
    <w:p w14:paraId="7E0E57F1" w14:textId="77777777" w:rsidR="00E81A2B" w:rsidRDefault="00E81A2B" w:rsidP="00E81A2B">
      <w:pPr>
        <w:spacing w:line="240" w:lineRule="auto"/>
        <w:rPr>
          <w:rFonts w:ascii="Century Gothic" w:eastAsia="Times New Roman" w:hAnsi="Century Gothic" w:cs="Tahoma"/>
          <w:b/>
          <w:bCs/>
          <w:lang w:val="pt-BR" w:eastAsia="es-ES"/>
        </w:rPr>
      </w:pPr>
    </w:p>
    <w:p w14:paraId="0750B84F" w14:textId="77777777" w:rsidR="00E81A2B" w:rsidRPr="00B93666" w:rsidRDefault="00E81A2B" w:rsidP="00E81A2B">
      <w:pPr>
        <w:spacing w:line="240" w:lineRule="auto"/>
        <w:jc w:val="center"/>
        <w:rPr>
          <w:rFonts w:ascii="Century Gothic" w:eastAsia="Times New Roman" w:hAnsi="Century Gothic" w:cs="Tahoma"/>
          <w:b/>
          <w:bCs/>
        </w:rPr>
      </w:pPr>
      <w:r w:rsidRPr="00B93666">
        <w:rPr>
          <w:rFonts w:ascii="Century Gothic" w:eastAsia="Times New Roman" w:hAnsi="Century Gothic" w:cs="Tahoma"/>
          <w:b/>
          <w:bCs/>
        </w:rPr>
        <w:t>DIP. JOSÉ ARMANDO GARCÍA AVENDAÑO</w:t>
      </w:r>
    </w:p>
    <w:p w14:paraId="3EBB56A3" w14:textId="77777777" w:rsidR="00E81A2B" w:rsidRDefault="00E81A2B" w:rsidP="00E81A2B">
      <w:pPr>
        <w:spacing w:line="240" w:lineRule="auto"/>
        <w:jc w:val="center"/>
        <w:rPr>
          <w:rFonts w:ascii="Century Gothic" w:eastAsia="Times New Roman" w:hAnsi="Century Gothic" w:cs="Tahoma"/>
          <w:b/>
          <w:bCs/>
          <w:lang w:val="pt-BR" w:eastAsia="es-ES"/>
        </w:rPr>
      </w:pPr>
      <w:r w:rsidRPr="00B93666">
        <w:rPr>
          <w:rFonts w:ascii="Century Gothic" w:eastAsia="Times New Roman" w:hAnsi="Century Gothic" w:cs="Tahoma"/>
          <w:b/>
          <w:bCs/>
        </w:rPr>
        <w:t>V O C A L</w:t>
      </w:r>
    </w:p>
    <w:p w14:paraId="33F77DF0" w14:textId="77777777" w:rsidR="00E81A2B" w:rsidRDefault="00E81A2B" w:rsidP="00E81A2B">
      <w:pPr>
        <w:spacing w:line="240" w:lineRule="auto"/>
        <w:rPr>
          <w:rFonts w:ascii="Century Gothic" w:eastAsia="Times New Roman" w:hAnsi="Century Gothic" w:cs="Tahoma"/>
          <w:b/>
          <w:bCs/>
          <w:lang w:val="pt-BR" w:eastAsia="es-ES"/>
        </w:rPr>
      </w:pPr>
    </w:p>
    <w:p w14:paraId="38A7280B" w14:textId="77777777" w:rsidR="00E81A2B" w:rsidRDefault="00E81A2B" w:rsidP="00E81A2B">
      <w:pPr>
        <w:spacing w:line="240" w:lineRule="auto"/>
        <w:rPr>
          <w:rFonts w:ascii="Century Gothic" w:eastAsia="Times New Roman" w:hAnsi="Century Gothic" w:cs="Tahoma"/>
          <w:b/>
          <w:bCs/>
          <w:lang w:val="pt-BR" w:eastAsia="es-ES"/>
        </w:rPr>
      </w:pPr>
    </w:p>
    <w:p w14:paraId="7FB80F40" w14:textId="77777777" w:rsidR="00E81A2B" w:rsidRDefault="00E81A2B" w:rsidP="00E81A2B">
      <w:pPr>
        <w:spacing w:line="240" w:lineRule="auto"/>
        <w:rPr>
          <w:rFonts w:ascii="Century Gothic" w:eastAsia="Times New Roman" w:hAnsi="Century Gothic" w:cs="Tahoma"/>
          <w:b/>
          <w:bCs/>
          <w:lang w:val="pt-BR" w:eastAsia="es-ES"/>
        </w:rPr>
      </w:pPr>
    </w:p>
    <w:p w14:paraId="532E019C" w14:textId="77777777" w:rsidR="00E81A2B" w:rsidRDefault="00E81A2B" w:rsidP="00E81A2B">
      <w:pPr>
        <w:spacing w:line="240" w:lineRule="auto"/>
        <w:rPr>
          <w:rFonts w:ascii="Century Gothic" w:eastAsia="Times New Roman" w:hAnsi="Century Gothic" w:cs="Tahoma"/>
          <w:b/>
          <w:bCs/>
          <w:lang w:val="pt-BR" w:eastAsia="es-ES"/>
        </w:rPr>
      </w:pPr>
    </w:p>
    <w:p w14:paraId="2700A526" w14:textId="77777777" w:rsidR="00E81A2B" w:rsidRDefault="00E81A2B" w:rsidP="00E81A2B">
      <w:pPr>
        <w:spacing w:line="240" w:lineRule="auto"/>
        <w:rPr>
          <w:rFonts w:ascii="Century Gothic" w:eastAsia="Times New Roman" w:hAnsi="Century Gothic" w:cs="Tahoma"/>
          <w:b/>
          <w:bCs/>
          <w:lang w:val="pt-BR" w:eastAsia="es-ES"/>
        </w:rPr>
      </w:pPr>
    </w:p>
    <w:p w14:paraId="5ECC76B9" w14:textId="77777777" w:rsidR="00E81A2B" w:rsidRDefault="00E81A2B" w:rsidP="00E81A2B">
      <w:pPr>
        <w:spacing w:line="240" w:lineRule="auto"/>
        <w:rPr>
          <w:rFonts w:ascii="Century Gothic" w:eastAsia="Times New Roman" w:hAnsi="Century Gothic" w:cs="Tahoma"/>
          <w:b/>
          <w:bCs/>
          <w:lang w:val="pt-BR" w:eastAsia="es-ES"/>
        </w:rPr>
      </w:pPr>
    </w:p>
    <w:p w14:paraId="64F381D4" w14:textId="77777777" w:rsidR="00E81A2B" w:rsidRDefault="00E81A2B" w:rsidP="00E81A2B">
      <w:pPr>
        <w:spacing w:line="240" w:lineRule="auto"/>
        <w:rPr>
          <w:rFonts w:ascii="Century Gothic" w:eastAsia="Times New Roman" w:hAnsi="Century Gothic" w:cs="Tahoma"/>
          <w:b/>
          <w:bCs/>
          <w:lang w:val="pt-BR" w:eastAsia="es-ES"/>
        </w:rPr>
      </w:pPr>
    </w:p>
    <w:p w14:paraId="6CC88E0F" w14:textId="77777777" w:rsidR="00E81A2B" w:rsidRDefault="00E81A2B" w:rsidP="00E81A2B">
      <w:pPr>
        <w:spacing w:line="240" w:lineRule="auto"/>
        <w:rPr>
          <w:rFonts w:ascii="Century Gothic" w:eastAsia="Times New Roman" w:hAnsi="Century Gothic" w:cs="Tahoma"/>
          <w:b/>
          <w:bCs/>
          <w:lang w:val="pt-BR" w:eastAsia="es-ES"/>
        </w:rPr>
      </w:pPr>
    </w:p>
    <w:p w14:paraId="64FED2CD" w14:textId="77777777" w:rsidR="00E81A2B" w:rsidRDefault="00E81A2B" w:rsidP="00E81A2B">
      <w:pPr>
        <w:spacing w:line="240" w:lineRule="auto"/>
        <w:rPr>
          <w:rFonts w:ascii="Century Gothic" w:eastAsia="Times New Roman" w:hAnsi="Century Gothic" w:cs="Tahoma"/>
          <w:b/>
          <w:bCs/>
          <w:lang w:val="pt-BR" w:eastAsia="es-ES"/>
        </w:rPr>
      </w:pPr>
    </w:p>
    <w:p w14:paraId="1EE9FE55" w14:textId="77777777" w:rsidR="00E81A2B" w:rsidRDefault="00E81A2B" w:rsidP="00E81A2B">
      <w:pPr>
        <w:spacing w:line="240" w:lineRule="auto"/>
        <w:rPr>
          <w:rFonts w:ascii="Century Gothic" w:eastAsia="Times New Roman" w:hAnsi="Century Gothic" w:cs="Tahoma"/>
          <w:b/>
          <w:bCs/>
          <w:lang w:val="pt-BR" w:eastAsia="es-ES"/>
        </w:rPr>
      </w:pPr>
    </w:p>
    <w:p w14:paraId="11CEC006" w14:textId="77777777" w:rsidR="00E81A2B" w:rsidRDefault="00E81A2B" w:rsidP="00E81A2B">
      <w:pPr>
        <w:spacing w:line="240" w:lineRule="auto"/>
        <w:rPr>
          <w:rFonts w:ascii="Century Gothic" w:eastAsia="Times New Roman" w:hAnsi="Century Gothic" w:cs="Tahoma"/>
          <w:b/>
          <w:bCs/>
          <w:lang w:val="pt-BR" w:eastAsia="es-ES"/>
        </w:rPr>
      </w:pPr>
    </w:p>
    <w:p w14:paraId="43A9620C" w14:textId="77777777" w:rsidR="00E81A2B" w:rsidRDefault="00E81A2B" w:rsidP="00E81A2B">
      <w:pPr>
        <w:spacing w:line="240" w:lineRule="auto"/>
        <w:rPr>
          <w:rFonts w:ascii="Century Gothic" w:eastAsia="Times New Roman" w:hAnsi="Century Gothic" w:cs="Tahoma"/>
          <w:b/>
          <w:bCs/>
          <w:lang w:val="pt-BR" w:eastAsia="es-ES"/>
        </w:rPr>
      </w:pPr>
    </w:p>
    <w:p w14:paraId="54234538" w14:textId="77777777" w:rsidR="00E81A2B" w:rsidRDefault="00E81A2B" w:rsidP="00E81A2B">
      <w:pPr>
        <w:spacing w:line="240" w:lineRule="auto"/>
        <w:rPr>
          <w:rFonts w:ascii="Century Gothic" w:eastAsia="Times New Roman" w:hAnsi="Century Gothic" w:cs="Tahoma"/>
          <w:b/>
          <w:bCs/>
          <w:lang w:val="pt-BR" w:eastAsia="es-ES"/>
        </w:rPr>
      </w:pPr>
    </w:p>
    <w:p w14:paraId="68234D88" w14:textId="77777777" w:rsidR="00E81A2B" w:rsidRDefault="00E81A2B" w:rsidP="00E81A2B">
      <w:pPr>
        <w:spacing w:line="240" w:lineRule="auto"/>
        <w:rPr>
          <w:rFonts w:ascii="Century Gothic" w:eastAsia="Times New Roman" w:hAnsi="Century Gothic" w:cs="Tahoma"/>
          <w:b/>
          <w:bCs/>
          <w:lang w:val="pt-BR" w:eastAsia="es-ES"/>
        </w:rPr>
      </w:pPr>
    </w:p>
    <w:p w14:paraId="2D625298" w14:textId="77777777" w:rsidR="00E81A2B" w:rsidRDefault="00E81A2B" w:rsidP="00E81A2B">
      <w:pPr>
        <w:spacing w:line="240" w:lineRule="auto"/>
        <w:rPr>
          <w:rFonts w:ascii="Century Gothic" w:eastAsia="Times New Roman" w:hAnsi="Century Gothic" w:cs="Tahoma"/>
          <w:b/>
          <w:bCs/>
          <w:lang w:val="pt-BR" w:eastAsia="es-ES"/>
        </w:rPr>
      </w:pPr>
    </w:p>
    <w:p w14:paraId="476BD65F" w14:textId="0C27EEAC" w:rsidR="000F571F" w:rsidRPr="00E81A2B" w:rsidRDefault="00C92423" w:rsidP="00E81A2B">
      <w:pPr>
        <w:rPr>
          <w:rFonts w:ascii="Century Gothic" w:hAnsi="Century Gothic" w:cs="Arial"/>
          <w:b/>
          <w:bCs/>
        </w:rPr>
      </w:pPr>
      <w:r w:rsidRPr="00140E28">
        <w:rPr>
          <w:rFonts w:ascii="Century Gothic" w:hAnsi="Century Gothic" w:cs="Arial"/>
          <w:b/>
          <w:bCs/>
          <w:sz w:val="16"/>
          <w:szCs w:val="16"/>
          <w:lang w:eastAsia="es-MX"/>
        </w:rPr>
        <w:t xml:space="preserve">ESTA HOJA DE FIRMA CORRESPONDE AL ACUERDO POR VIRTUD DEL </w:t>
      </w:r>
      <w:r w:rsidRPr="00140E28">
        <w:rPr>
          <w:rFonts w:ascii="Century Gothic" w:hAnsi="Century Gothic" w:cs="Tahoma"/>
          <w:b/>
          <w:bCs/>
          <w:sz w:val="16"/>
          <w:szCs w:val="16"/>
        </w:rPr>
        <w:t xml:space="preserve">CUAL </w:t>
      </w:r>
      <w:r w:rsidRPr="00C92423">
        <w:rPr>
          <w:rFonts w:ascii="Century Gothic" w:hAnsi="Century Gothic" w:cs="Tahoma"/>
          <w:b/>
          <w:bCs/>
          <w:sz w:val="16"/>
          <w:szCs w:val="16"/>
        </w:rPr>
        <w:t xml:space="preserve">EXHORTA RESPETUOSAMENTE A LA SECRETARÍA DE MOVILIDAD Y TRANSPORTE DEL GOBIERNO DEL ESTADO PARA QUE REFUERCE EL TRABAJO DE INSPECCIÓN Y VIGILE CONSTANTEMENTE QUE LAS UNIDADES DE TRANSPORTE PÚBLICO ESTÁN CUMPLIENDO CON LOS PARÁMETROS DE SANA DISTANCIA Y HAN IMPLEMENTADO LAS MEDIDAS SANITARIAS Y DE SANITIZACIÓN PERTINENTES, PARA EVITAR LA PROPAGACIÓN DEL VIRUS </w:t>
      </w:r>
      <w:hyperlink r:id="rId26" w:history="1">
        <w:r w:rsidRPr="00C92423">
          <w:rPr>
            <w:rFonts w:ascii="Century Gothic" w:hAnsi="Century Gothic" w:cs="Arial"/>
            <w:b/>
            <w:bCs/>
            <w:sz w:val="16"/>
            <w:szCs w:val="16"/>
            <w:shd w:val="clear" w:color="auto" w:fill="FFFFFF"/>
          </w:rPr>
          <w:t>SARS-COV-2</w:t>
        </w:r>
      </w:hyperlink>
      <w:r w:rsidRPr="00C92423">
        <w:rPr>
          <w:rFonts w:ascii="Century Gothic" w:hAnsi="Century Gothic" w:cs="Arial"/>
          <w:b/>
          <w:bCs/>
          <w:sz w:val="16"/>
          <w:szCs w:val="16"/>
          <w:shd w:val="clear" w:color="auto" w:fill="FFFFFF"/>
        </w:rPr>
        <w:t xml:space="preserve">, </w:t>
      </w:r>
      <w:r w:rsidRPr="00C92423">
        <w:rPr>
          <w:rFonts w:ascii="Century Gothic" w:hAnsi="Century Gothic"/>
          <w:b/>
          <w:bCs/>
          <w:sz w:val="16"/>
          <w:szCs w:val="16"/>
        </w:rPr>
        <w:t xml:space="preserve">(COVID- 19) </w:t>
      </w:r>
      <w:r w:rsidRPr="00C92423">
        <w:rPr>
          <w:rFonts w:ascii="Century Gothic" w:hAnsi="Century Gothic" w:cs="Tahoma"/>
          <w:b/>
          <w:bCs/>
          <w:sz w:val="16"/>
          <w:szCs w:val="16"/>
        </w:rPr>
        <w:t>EN LOS CONDUCTORES Y USUARIOS DE LOS SERVICIOS DE TRANSPORTE, ENTRE OTRO RESOLUTIVO.</w:t>
      </w:r>
    </w:p>
    <w:sectPr w:rsidR="000F571F" w:rsidRPr="00E81A2B" w:rsidSect="00E17469">
      <w:headerReference w:type="even" r:id="rId27"/>
      <w:headerReference w:type="default" r:id="rId28"/>
      <w:footerReference w:type="even" r:id="rId29"/>
      <w:footerReference w:type="default" r:id="rId30"/>
      <w:headerReference w:type="first" r:id="rId31"/>
      <w:footerReference w:type="first" r:id="rId32"/>
      <w:pgSz w:w="12240" w:h="15840"/>
      <w:pgMar w:top="2552" w:right="1418" w:bottom="1418" w:left="1701" w:header="0" w:footer="0"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87FDBA" w14:textId="77777777" w:rsidR="00AC4957" w:rsidRDefault="00AC4957" w:rsidP="009B19B9">
      <w:pPr>
        <w:spacing w:line="240" w:lineRule="auto"/>
      </w:pPr>
      <w:r>
        <w:separator/>
      </w:r>
    </w:p>
  </w:endnote>
  <w:endnote w:type="continuationSeparator" w:id="0">
    <w:p w14:paraId="202BFBFE" w14:textId="77777777" w:rsidR="00AC4957" w:rsidRDefault="00AC4957" w:rsidP="009B19B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6A568A" w14:textId="77777777" w:rsidR="00625886" w:rsidRDefault="00625886">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668CAD" w14:textId="77777777" w:rsidR="00625886" w:rsidRDefault="00625886">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FFCB29" w14:textId="77777777" w:rsidR="00625886" w:rsidRDefault="0062588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8CA402" w14:textId="77777777" w:rsidR="00AC4957" w:rsidRDefault="00AC4957" w:rsidP="009B19B9">
      <w:pPr>
        <w:spacing w:line="240" w:lineRule="auto"/>
      </w:pPr>
      <w:r>
        <w:separator/>
      </w:r>
    </w:p>
  </w:footnote>
  <w:footnote w:type="continuationSeparator" w:id="0">
    <w:p w14:paraId="79E2523F" w14:textId="77777777" w:rsidR="00AC4957" w:rsidRDefault="00AC4957" w:rsidP="009B19B9">
      <w:pPr>
        <w:spacing w:line="240" w:lineRule="auto"/>
      </w:pPr>
      <w:r>
        <w:continuationSeparator/>
      </w:r>
    </w:p>
  </w:footnote>
  <w:footnote w:id="1">
    <w:p w14:paraId="4BB7996E" w14:textId="77777777" w:rsidR="00E81A2B" w:rsidRPr="0030387F" w:rsidRDefault="00E81A2B" w:rsidP="00E81A2B">
      <w:pPr>
        <w:pStyle w:val="Textonotapie"/>
        <w:rPr>
          <w:lang w:val="es-MX"/>
        </w:rPr>
      </w:pPr>
      <w:r>
        <w:rPr>
          <w:rStyle w:val="Refdenotaalpie"/>
        </w:rPr>
        <w:footnoteRef/>
      </w:r>
      <w:r>
        <w:t xml:space="preserve"> </w:t>
      </w:r>
      <w:r w:rsidRPr="0030387F">
        <w:rPr>
          <w:rFonts w:ascii="Arial" w:hAnsi="Arial" w:cs="Arial"/>
        </w:rPr>
        <w:t>https</w:t>
      </w:r>
      <w:proofErr w:type="gramStart"/>
      <w:r w:rsidRPr="0030387F">
        <w:rPr>
          <w:rFonts w:ascii="Arial" w:hAnsi="Arial" w:cs="Arial"/>
        </w:rPr>
        <w:t>:/</w:t>
      </w:r>
      <w:proofErr w:type="gramEnd"/>
      <w:r w:rsidRPr="0030387F">
        <w:rPr>
          <w:rFonts w:ascii="Arial" w:hAnsi="Arial" w:cs="Arial"/>
        </w:rPr>
        <w:t>/www.who.int/mediacentre/news/statements/fundamental-human-right/es/, consultada a veintisiete de abril de dos mil veinte.</w:t>
      </w:r>
      <w:r>
        <w:t xml:space="preserve"> </w:t>
      </w:r>
    </w:p>
  </w:footnote>
  <w:footnote w:id="2">
    <w:p w14:paraId="77033B54" w14:textId="77777777" w:rsidR="00E81A2B" w:rsidRPr="00894A58" w:rsidRDefault="00E81A2B" w:rsidP="00E81A2B">
      <w:pPr>
        <w:pStyle w:val="Textonotapie"/>
        <w:rPr>
          <w:lang w:val="es-MX"/>
        </w:rPr>
      </w:pPr>
      <w:r>
        <w:rPr>
          <w:rStyle w:val="Refdenotaalpie"/>
        </w:rPr>
        <w:footnoteRef/>
      </w:r>
      <w:r>
        <w:t xml:space="preserve"> </w:t>
      </w:r>
      <w:r w:rsidRPr="00894A58">
        <w:rPr>
          <w:rFonts w:ascii="Arial" w:hAnsi="Arial" w:cs="Arial"/>
        </w:rPr>
        <w:t>https</w:t>
      </w:r>
      <w:proofErr w:type="gramStart"/>
      <w:r w:rsidRPr="00894A58">
        <w:rPr>
          <w:rFonts w:ascii="Arial" w:hAnsi="Arial" w:cs="Arial"/>
        </w:rPr>
        <w:t>:/</w:t>
      </w:r>
      <w:proofErr w:type="gramEnd"/>
      <w:r w:rsidRPr="00894A58">
        <w:rPr>
          <w:rFonts w:ascii="Arial" w:hAnsi="Arial" w:cs="Arial"/>
        </w:rPr>
        <w:t>/www.gob.mx/salud/documentos/sana-distancia?state=published, consultada a veintisiete de abril de dos mil veinte.</w:t>
      </w:r>
      <w:r>
        <w:t xml:space="preserve"> </w:t>
      </w:r>
    </w:p>
  </w:footnote>
  <w:footnote w:id="3">
    <w:p w14:paraId="5208069E" w14:textId="77777777" w:rsidR="00E81A2B" w:rsidRPr="00CB0B1F" w:rsidRDefault="00E81A2B" w:rsidP="00E81A2B">
      <w:pPr>
        <w:pStyle w:val="Textonotapie"/>
        <w:rPr>
          <w:lang w:val="es-MX"/>
        </w:rPr>
      </w:pPr>
      <w:r>
        <w:rPr>
          <w:rStyle w:val="Refdenotaalpie"/>
        </w:rPr>
        <w:footnoteRef/>
      </w:r>
      <w:r>
        <w:t xml:space="preserve"> </w:t>
      </w:r>
      <w:r w:rsidRPr="00CB0B1F">
        <w:rPr>
          <w:rFonts w:ascii="Arial" w:hAnsi="Arial" w:cs="Arial"/>
        </w:rPr>
        <w:t>https</w:t>
      </w:r>
      <w:proofErr w:type="gramStart"/>
      <w:r w:rsidRPr="00CB0B1F">
        <w:rPr>
          <w:rFonts w:ascii="Arial" w:hAnsi="Arial" w:cs="Arial"/>
        </w:rPr>
        <w:t>:/</w:t>
      </w:r>
      <w:proofErr w:type="gramEnd"/>
      <w:r w:rsidRPr="00CB0B1F">
        <w:rPr>
          <w:rFonts w:ascii="Arial" w:hAnsi="Arial" w:cs="Arial"/>
        </w:rPr>
        <w:t>/www.yucatan.com.mx/merida/transporte-publico-con-sana-distancia-no-se-ocuparan-todos-los-asientos, consultada</w:t>
      </w:r>
      <w:r w:rsidRPr="00894A58">
        <w:rPr>
          <w:rFonts w:ascii="Arial" w:hAnsi="Arial" w:cs="Arial"/>
        </w:rPr>
        <w:t xml:space="preserve"> a veintisiete de abril de dos mil veinte.</w:t>
      </w:r>
      <w:r>
        <w:t xml:space="preserve"> </w:t>
      </w:r>
    </w:p>
  </w:footnote>
  <w:footnote w:id="4">
    <w:p w14:paraId="18F2B40B" w14:textId="77777777" w:rsidR="00E81A2B" w:rsidRPr="00F75C34" w:rsidRDefault="00E81A2B" w:rsidP="00E81A2B">
      <w:pPr>
        <w:pStyle w:val="Textonotapie"/>
        <w:rPr>
          <w:lang w:val="es-MX"/>
        </w:rPr>
      </w:pPr>
      <w:r>
        <w:rPr>
          <w:rStyle w:val="Refdenotaalpie"/>
        </w:rPr>
        <w:footnoteRef/>
      </w:r>
      <w:r>
        <w:t xml:space="preserve"> </w:t>
      </w:r>
      <w:r w:rsidRPr="00F75C34">
        <w:rPr>
          <w:rFonts w:ascii="Arial" w:hAnsi="Arial" w:cs="Arial"/>
        </w:rPr>
        <w:t>https</w:t>
      </w:r>
      <w:proofErr w:type="gramStart"/>
      <w:r w:rsidRPr="00F75C34">
        <w:rPr>
          <w:rFonts w:ascii="Arial" w:hAnsi="Arial" w:cs="Arial"/>
        </w:rPr>
        <w:t>:/</w:t>
      </w:r>
      <w:proofErr w:type="gramEnd"/>
      <w:r w:rsidRPr="00F75C34">
        <w:rPr>
          <w:rFonts w:ascii="Arial" w:hAnsi="Arial" w:cs="Arial"/>
        </w:rPr>
        <w:t>/www.eluniversal.com.mx/metropoli/coronavirus-transporte-publico-en-el-edomex-implementa-nuevas-medidas, consultada a veintisiete de abril de dos mil veinte.</w:t>
      </w:r>
    </w:p>
  </w:footnote>
  <w:footnote w:id="5">
    <w:p w14:paraId="31F1B8E7" w14:textId="77777777" w:rsidR="00E81A2B" w:rsidRPr="008C586C" w:rsidRDefault="00E81A2B" w:rsidP="00E81A2B">
      <w:pPr>
        <w:pStyle w:val="Textonotapie"/>
        <w:rPr>
          <w:lang w:val="es-MX"/>
        </w:rPr>
      </w:pPr>
      <w:r>
        <w:rPr>
          <w:rStyle w:val="Refdenotaalpie"/>
        </w:rPr>
        <w:footnoteRef/>
      </w:r>
      <w:r>
        <w:t xml:space="preserve"> </w:t>
      </w:r>
      <w:r w:rsidRPr="008C586C">
        <w:rPr>
          <w:rFonts w:ascii="Arial" w:hAnsi="Arial" w:cs="Arial"/>
        </w:rPr>
        <w:t>https</w:t>
      </w:r>
      <w:proofErr w:type="gramStart"/>
      <w:r w:rsidRPr="008C586C">
        <w:rPr>
          <w:rFonts w:ascii="Arial" w:hAnsi="Arial" w:cs="Arial"/>
        </w:rPr>
        <w:t>:/</w:t>
      </w:r>
      <w:proofErr w:type="gramEnd"/>
      <w:r w:rsidRPr="008C586C">
        <w:rPr>
          <w:rFonts w:ascii="Arial" w:hAnsi="Arial" w:cs="Arial"/>
        </w:rPr>
        <w:t>/oaxaca.quadratin.com.mx/disminuyen-movilidad-en-oaxaca-para-evitar-propagacion-de-covid-19/, consultada a veintisiete de abril de dos mil veinte.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32C96A" w14:textId="77777777" w:rsidR="00625886" w:rsidRDefault="00625886">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A7807E" w14:textId="77777777" w:rsidR="00B932F6" w:rsidRDefault="00B932F6">
    <w:pPr>
      <w:pStyle w:val="Encabezado"/>
    </w:pPr>
  </w:p>
  <w:p w14:paraId="6AF921AF" w14:textId="77777777" w:rsidR="00B932F6" w:rsidRDefault="00B932F6">
    <w:pPr>
      <w:pStyle w:val="Encabezado"/>
    </w:pPr>
  </w:p>
  <w:p w14:paraId="728E3473" w14:textId="6C24B111" w:rsidR="00B932F6" w:rsidRDefault="00B932F6" w:rsidP="005B520A">
    <w:pPr>
      <w:pStyle w:val="Encabezado"/>
      <w:jc w:val="right"/>
    </w:pPr>
    <w:r>
      <w:rPr>
        <w:rFonts w:ascii="Century Gothic" w:hAnsi="Century Gothic"/>
        <w:i/>
        <w:iCs/>
        <w:sz w:val="18"/>
        <w:szCs w:val="18"/>
      </w:rPr>
      <w:t>“2020, Año de Venustiano Carranza”</w:t>
    </w:r>
    <w:r>
      <w:rPr>
        <w:noProof/>
        <w:lang w:val="es-MX" w:eastAsia="es-MX"/>
      </w:rPr>
      <w:drawing>
        <wp:anchor distT="0" distB="0" distL="114300" distR="114300" simplePos="0" relativeHeight="251659264" behindDoc="0" locked="0" layoutInCell="1" allowOverlap="1" wp14:anchorId="4189EF12" wp14:editId="63A56D9D">
          <wp:simplePos x="0" y="0"/>
          <wp:positionH relativeFrom="margin">
            <wp:posOffset>-533400</wp:posOffset>
          </wp:positionH>
          <wp:positionV relativeFrom="paragraph">
            <wp:posOffset>191770</wp:posOffset>
          </wp:positionV>
          <wp:extent cx="1532255" cy="624840"/>
          <wp:effectExtent l="0" t="0" r="0" b="381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2255" cy="62484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0D373C" w14:textId="77777777" w:rsidR="00625886" w:rsidRDefault="0062588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5284D"/>
    <w:multiLevelType w:val="hybridMultilevel"/>
    <w:tmpl w:val="7E82D244"/>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
    <w:nsid w:val="090702C5"/>
    <w:multiLevelType w:val="hybridMultilevel"/>
    <w:tmpl w:val="CDAAB0FA"/>
    <w:lvl w:ilvl="0" w:tplc="080A0001">
      <w:start w:val="1"/>
      <w:numFmt w:val="bullet"/>
      <w:lvlText w:val=""/>
      <w:lvlJc w:val="left"/>
      <w:pPr>
        <w:ind w:left="720" w:hanging="360"/>
      </w:pPr>
      <w:rPr>
        <w:rFonts w:ascii="Symbol" w:hAnsi="Symbo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B2071CF"/>
    <w:multiLevelType w:val="hybridMultilevel"/>
    <w:tmpl w:val="BB484C10"/>
    <w:lvl w:ilvl="0" w:tplc="D6B21D9E">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3">
    <w:nsid w:val="28CD7708"/>
    <w:multiLevelType w:val="multilevel"/>
    <w:tmpl w:val="975E7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D060AE7"/>
    <w:multiLevelType w:val="hybridMultilevel"/>
    <w:tmpl w:val="F4DC356C"/>
    <w:lvl w:ilvl="0" w:tplc="E66E9322">
      <w:numFmt w:val="bullet"/>
      <w:lvlText w:val=""/>
      <w:lvlJc w:val="left"/>
      <w:pPr>
        <w:ind w:left="821" w:hanging="360"/>
      </w:pPr>
      <w:rPr>
        <w:rFonts w:ascii="Symbol" w:eastAsia="Symbol" w:hAnsi="Symbol" w:cs="Symbol" w:hint="default"/>
        <w:w w:val="100"/>
        <w:sz w:val="24"/>
        <w:szCs w:val="24"/>
        <w:lang w:val="es-ES" w:eastAsia="en-US" w:bidi="ar-SA"/>
      </w:rPr>
    </w:lvl>
    <w:lvl w:ilvl="1" w:tplc="FCAE3EFA">
      <w:numFmt w:val="bullet"/>
      <w:lvlText w:val="•"/>
      <w:lvlJc w:val="left"/>
      <w:pPr>
        <w:ind w:left="1644" w:hanging="360"/>
      </w:pPr>
      <w:rPr>
        <w:lang w:val="es-ES" w:eastAsia="en-US" w:bidi="ar-SA"/>
      </w:rPr>
    </w:lvl>
    <w:lvl w:ilvl="2" w:tplc="4CBE76EC">
      <w:numFmt w:val="bullet"/>
      <w:lvlText w:val="•"/>
      <w:lvlJc w:val="left"/>
      <w:pPr>
        <w:ind w:left="2468" w:hanging="360"/>
      </w:pPr>
      <w:rPr>
        <w:lang w:val="es-ES" w:eastAsia="en-US" w:bidi="ar-SA"/>
      </w:rPr>
    </w:lvl>
    <w:lvl w:ilvl="3" w:tplc="A888188A">
      <w:numFmt w:val="bullet"/>
      <w:lvlText w:val="•"/>
      <w:lvlJc w:val="left"/>
      <w:pPr>
        <w:ind w:left="3292" w:hanging="360"/>
      </w:pPr>
      <w:rPr>
        <w:lang w:val="es-ES" w:eastAsia="en-US" w:bidi="ar-SA"/>
      </w:rPr>
    </w:lvl>
    <w:lvl w:ilvl="4" w:tplc="BE847E94">
      <w:numFmt w:val="bullet"/>
      <w:lvlText w:val="•"/>
      <w:lvlJc w:val="left"/>
      <w:pPr>
        <w:ind w:left="4116" w:hanging="360"/>
      </w:pPr>
      <w:rPr>
        <w:lang w:val="es-ES" w:eastAsia="en-US" w:bidi="ar-SA"/>
      </w:rPr>
    </w:lvl>
    <w:lvl w:ilvl="5" w:tplc="85163E96">
      <w:numFmt w:val="bullet"/>
      <w:lvlText w:val="•"/>
      <w:lvlJc w:val="left"/>
      <w:pPr>
        <w:ind w:left="4940" w:hanging="360"/>
      </w:pPr>
      <w:rPr>
        <w:lang w:val="es-ES" w:eastAsia="en-US" w:bidi="ar-SA"/>
      </w:rPr>
    </w:lvl>
    <w:lvl w:ilvl="6" w:tplc="94725518">
      <w:numFmt w:val="bullet"/>
      <w:lvlText w:val="•"/>
      <w:lvlJc w:val="left"/>
      <w:pPr>
        <w:ind w:left="5764" w:hanging="360"/>
      </w:pPr>
      <w:rPr>
        <w:lang w:val="es-ES" w:eastAsia="en-US" w:bidi="ar-SA"/>
      </w:rPr>
    </w:lvl>
    <w:lvl w:ilvl="7" w:tplc="0942ACAE">
      <w:numFmt w:val="bullet"/>
      <w:lvlText w:val="•"/>
      <w:lvlJc w:val="left"/>
      <w:pPr>
        <w:ind w:left="6588" w:hanging="360"/>
      </w:pPr>
      <w:rPr>
        <w:lang w:val="es-ES" w:eastAsia="en-US" w:bidi="ar-SA"/>
      </w:rPr>
    </w:lvl>
    <w:lvl w:ilvl="8" w:tplc="0C1AA456">
      <w:numFmt w:val="bullet"/>
      <w:lvlText w:val="•"/>
      <w:lvlJc w:val="left"/>
      <w:pPr>
        <w:ind w:left="7412" w:hanging="360"/>
      </w:pPr>
      <w:rPr>
        <w:lang w:val="es-ES" w:eastAsia="en-US" w:bidi="ar-SA"/>
      </w:rPr>
    </w:lvl>
  </w:abstractNum>
  <w:abstractNum w:abstractNumId="5">
    <w:nsid w:val="43AD0461"/>
    <w:multiLevelType w:val="multilevel"/>
    <w:tmpl w:val="50564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E6425CA"/>
    <w:multiLevelType w:val="multilevel"/>
    <w:tmpl w:val="F1A87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EA00692"/>
    <w:multiLevelType w:val="hybridMultilevel"/>
    <w:tmpl w:val="130AEA40"/>
    <w:lvl w:ilvl="0" w:tplc="243C780E">
      <w:start w:val="1"/>
      <w:numFmt w:val="lowerLetter"/>
      <w:lvlText w:val="%1)"/>
      <w:lvlJc w:val="left"/>
      <w:pPr>
        <w:ind w:left="822" w:hanging="360"/>
      </w:pPr>
      <w:rPr>
        <w:b/>
        <w:bCs/>
      </w:rPr>
    </w:lvl>
    <w:lvl w:ilvl="1" w:tplc="080A0019" w:tentative="1">
      <w:start w:val="1"/>
      <w:numFmt w:val="lowerLetter"/>
      <w:lvlText w:val="%2."/>
      <w:lvlJc w:val="left"/>
      <w:pPr>
        <w:ind w:left="1542" w:hanging="360"/>
      </w:pPr>
    </w:lvl>
    <w:lvl w:ilvl="2" w:tplc="080A001B" w:tentative="1">
      <w:start w:val="1"/>
      <w:numFmt w:val="lowerRoman"/>
      <w:lvlText w:val="%3."/>
      <w:lvlJc w:val="right"/>
      <w:pPr>
        <w:ind w:left="2262" w:hanging="180"/>
      </w:pPr>
    </w:lvl>
    <w:lvl w:ilvl="3" w:tplc="080A000F" w:tentative="1">
      <w:start w:val="1"/>
      <w:numFmt w:val="decimal"/>
      <w:lvlText w:val="%4."/>
      <w:lvlJc w:val="left"/>
      <w:pPr>
        <w:ind w:left="2982" w:hanging="360"/>
      </w:pPr>
    </w:lvl>
    <w:lvl w:ilvl="4" w:tplc="080A0019" w:tentative="1">
      <w:start w:val="1"/>
      <w:numFmt w:val="lowerLetter"/>
      <w:lvlText w:val="%5."/>
      <w:lvlJc w:val="left"/>
      <w:pPr>
        <w:ind w:left="3702" w:hanging="360"/>
      </w:pPr>
    </w:lvl>
    <w:lvl w:ilvl="5" w:tplc="080A001B" w:tentative="1">
      <w:start w:val="1"/>
      <w:numFmt w:val="lowerRoman"/>
      <w:lvlText w:val="%6."/>
      <w:lvlJc w:val="right"/>
      <w:pPr>
        <w:ind w:left="4422" w:hanging="180"/>
      </w:pPr>
    </w:lvl>
    <w:lvl w:ilvl="6" w:tplc="080A000F" w:tentative="1">
      <w:start w:val="1"/>
      <w:numFmt w:val="decimal"/>
      <w:lvlText w:val="%7."/>
      <w:lvlJc w:val="left"/>
      <w:pPr>
        <w:ind w:left="5142" w:hanging="360"/>
      </w:pPr>
    </w:lvl>
    <w:lvl w:ilvl="7" w:tplc="080A0019" w:tentative="1">
      <w:start w:val="1"/>
      <w:numFmt w:val="lowerLetter"/>
      <w:lvlText w:val="%8."/>
      <w:lvlJc w:val="left"/>
      <w:pPr>
        <w:ind w:left="5862" w:hanging="360"/>
      </w:pPr>
    </w:lvl>
    <w:lvl w:ilvl="8" w:tplc="080A001B" w:tentative="1">
      <w:start w:val="1"/>
      <w:numFmt w:val="lowerRoman"/>
      <w:lvlText w:val="%9."/>
      <w:lvlJc w:val="right"/>
      <w:pPr>
        <w:ind w:left="6582" w:hanging="180"/>
      </w:pPr>
    </w:lvl>
  </w:abstractNum>
  <w:abstractNum w:abstractNumId="8">
    <w:nsid w:val="4F7866AB"/>
    <w:multiLevelType w:val="hybridMultilevel"/>
    <w:tmpl w:val="91C8474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552A7F0C"/>
    <w:multiLevelType w:val="multilevel"/>
    <w:tmpl w:val="89A4D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C5F46F9"/>
    <w:multiLevelType w:val="hybridMultilevel"/>
    <w:tmpl w:val="F30809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6F9C1557"/>
    <w:multiLevelType w:val="hybridMultilevel"/>
    <w:tmpl w:val="E5162A28"/>
    <w:lvl w:ilvl="0" w:tplc="6C14AA5A">
      <w:start w:val="1"/>
      <w:numFmt w:val="upperRoman"/>
      <w:lvlText w:val="%1."/>
      <w:lvlJc w:val="left"/>
      <w:pPr>
        <w:ind w:left="1428" w:hanging="72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2">
    <w:nsid w:val="70011E87"/>
    <w:multiLevelType w:val="multilevel"/>
    <w:tmpl w:val="A212F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FBF1389"/>
    <w:multiLevelType w:val="hybridMultilevel"/>
    <w:tmpl w:val="9DC88E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11"/>
  </w:num>
  <w:num w:numId="4">
    <w:abstractNumId w:val="10"/>
  </w:num>
  <w:num w:numId="5">
    <w:abstractNumId w:val="3"/>
  </w:num>
  <w:num w:numId="6">
    <w:abstractNumId w:val="9"/>
  </w:num>
  <w:num w:numId="7">
    <w:abstractNumId w:val="8"/>
  </w:num>
  <w:num w:numId="8">
    <w:abstractNumId w:val="12"/>
  </w:num>
  <w:num w:numId="9">
    <w:abstractNumId w:val="2"/>
  </w:num>
  <w:num w:numId="10">
    <w:abstractNumId w:val="6"/>
  </w:num>
  <w:num w:numId="11">
    <w:abstractNumId w:val="5"/>
  </w:num>
  <w:num w:numId="12">
    <w:abstractNumId w:val="4"/>
  </w:num>
  <w:num w:numId="13">
    <w:abstractNumId w:val="4"/>
  </w:num>
  <w:num w:numId="14">
    <w:abstractNumId w:val="7"/>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drawingGridHorizontalSpacing w:val="100"/>
  <w:drawingGridVerticalSpacing w:val="136"/>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469"/>
    <w:rsid w:val="00005782"/>
    <w:rsid w:val="00006E66"/>
    <w:rsid w:val="0000717B"/>
    <w:rsid w:val="000125BC"/>
    <w:rsid w:val="000128D9"/>
    <w:rsid w:val="00021C61"/>
    <w:rsid w:val="000220CF"/>
    <w:rsid w:val="000242B7"/>
    <w:rsid w:val="00026A65"/>
    <w:rsid w:val="00031CF6"/>
    <w:rsid w:val="000367CD"/>
    <w:rsid w:val="000461B2"/>
    <w:rsid w:val="0004695F"/>
    <w:rsid w:val="00051AFA"/>
    <w:rsid w:val="00052B76"/>
    <w:rsid w:val="00054AA3"/>
    <w:rsid w:val="00061B14"/>
    <w:rsid w:val="00064265"/>
    <w:rsid w:val="0006636C"/>
    <w:rsid w:val="00070745"/>
    <w:rsid w:val="00085E97"/>
    <w:rsid w:val="000A0082"/>
    <w:rsid w:val="000B33A5"/>
    <w:rsid w:val="000C110A"/>
    <w:rsid w:val="000C16A0"/>
    <w:rsid w:val="000D75B1"/>
    <w:rsid w:val="000E5365"/>
    <w:rsid w:val="000F00AD"/>
    <w:rsid w:val="000F571F"/>
    <w:rsid w:val="00100F84"/>
    <w:rsid w:val="0011415F"/>
    <w:rsid w:val="0012776F"/>
    <w:rsid w:val="00127E11"/>
    <w:rsid w:val="00130641"/>
    <w:rsid w:val="00130EC2"/>
    <w:rsid w:val="00132110"/>
    <w:rsid w:val="00132F16"/>
    <w:rsid w:val="00135308"/>
    <w:rsid w:val="00136BD2"/>
    <w:rsid w:val="00140E28"/>
    <w:rsid w:val="00150224"/>
    <w:rsid w:val="001527B0"/>
    <w:rsid w:val="00155D2A"/>
    <w:rsid w:val="00156B54"/>
    <w:rsid w:val="0018476B"/>
    <w:rsid w:val="001856AC"/>
    <w:rsid w:val="001945C9"/>
    <w:rsid w:val="001967DA"/>
    <w:rsid w:val="001A37F0"/>
    <w:rsid w:val="001A6F9F"/>
    <w:rsid w:val="001B304F"/>
    <w:rsid w:val="001C25F3"/>
    <w:rsid w:val="001D501C"/>
    <w:rsid w:val="001D57B7"/>
    <w:rsid w:val="001D5832"/>
    <w:rsid w:val="001E380D"/>
    <w:rsid w:val="001E69F9"/>
    <w:rsid w:val="002005A6"/>
    <w:rsid w:val="00213375"/>
    <w:rsid w:val="00213791"/>
    <w:rsid w:val="00214407"/>
    <w:rsid w:val="002204A5"/>
    <w:rsid w:val="002228F2"/>
    <w:rsid w:val="00223F4A"/>
    <w:rsid w:val="00224E26"/>
    <w:rsid w:val="002265D2"/>
    <w:rsid w:val="0022670B"/>
    <w:rsid w:val="00232F4E"/>
    <w:rsid w:val="002456E8"/>
    <w:rsid w:val="002515B3"/>
    <w:rsid w:val="00277A1C"/>
    <w:rsid w:val="00281AF8"/>
    <w:rsid w:val="00286968"/>
    <w:rsid w:val="00290AF7"/>
    <w:rsid w:val="002A28A3"/>
    <w:rsid w:val="002A293B"/>
    <w:rsid w:val="002A63AF"/>
    <w:rsid w:val="002B39B7"/>
    <w:rsid w:val="002B6E55"/>
    <w:rsid w:val="002C1060"/>
    <w:rsid w:val="002C427E"/>
    <w:rsid w:val="002D1A26"/>
    <w:rsid w:val="002D231D"/>
    <w:rsid w:val="002D2836"/>
    <w:rsid w:val="002D7649"/>
    <w:rsid w:val="002F21AF"/>
    <w:rsid w:val="002F3E8D"/>
    <w:rsid w:val="003025C8"/>
    <w:rsid w:val="00304FD3"/>
    <w:rsid w:val="00311034"/>
    <w:rsid w:val="003117BE"/>
    <w:rsid w:val="00322B09"/>
    <w:rsid w:val="003259A1"/>
    <w:rsid w:val="003342A5"/>
    <w:rsid w:val="00340FF4"/>
    <w:rsid w:val="0034217E"/>
    <w:rsid w:val="00344E0E"/>
    <w:rsid w:val="003465F0"/>
    <w:rsid w:val="003607FD"/>
    <w:rsid w:val="00365FD6"/>
    <w:rsid w:val="003753AD"/>
    <w:rsid w:val="00377BAB"/>
    <w:rsid w:val="003925DA"/>
    <w:rsid w:val="003A1691"/>
    <w:rsid w:val="003A50A9"/>
    <w:rsid w:val="003A7B41"/>
    <w:rsid w:val="003B2979"/>
    <w:rsid w:val="003B41A5"/>
    <w:rsid w:val="003C268E"/>
    <w:rsid w:val="003E2744"/>
    <w:rsid w:val="003E5941"/>
    <w:rsid w:val="003F1D5F"/>
    <w:rsid w:val="0040069E"/>
    <w:rsid w:val="00401F77"/>
    <w:rsid w:val="00403415"/>
    <w:rsid w:val="00406EED"/>
    <w:rsid w:val="00411F1D"/>
    <w:rsid w:val="00414CE8"/>
    <w:rsid w:val="004250B9"/>
    <w:rsid w:val="00425E8F"/>
    <w:rsid w:val="00436442"/>
    <w:rsid w:val="00436FEE"/>
    <w:rsid w:val="00445135"/>
    <w:rsid w:val="00450C1A"/>
    <w:rsid w:val="0045466B"/>
    <w:rsid w:val="00462635"/>
    <w:rsid w:val="00467172"/>
    <w:rsid w:val="004672E0"/>
    <w:rsid w:val="00473C32"/>
    <w:rsid w:val="004878F1"/>
    <w:rsid w:val="00490F4F"/>
    <w:rsid w:val="0049758D"/>
    <w:rsid w:val="004B0E68"/>
    <w:rsid w:val="004C0E7D"/>
    <w:rsid w:val="004D1EDC"/>
    <w:rsid w:val="004D6262"/>
    <w:rsid w:val="004E652D"/>
    <w:rsid w:val="004F0A8F"/>
    <w:rsid w:val="004F322F"/>
    <w:rsid w:val="0051063D"/>
    <w:rsid w:val="00522E6F"/>
    <w:rsid w:val="00524896"/>
    <w:rsid w:val="00532316"/>
    <w:rsid w:val="00532861"/>
    <w:rsid w:val="00535BB8"/>
    <w:rsid w:val="00537182"/>
    <w:rsid w:val="00540B92"/>
    <w:rsid w:val="00547DCD"/>
    <w:rsid w:val="00550E7D"/>
    <w:rsid w:val="00552974"/>
    <w:rsid w:val="00561536"/>
    <w:rsid w:val="00567D0B"/>
    <w:rsid w:val="0057384A"/>
    <w:rsid w:val="00574FC8"/>
    <w:rsid w:val="005A07C2"/>
    <w:rsid w:val="005A1ED0"/>
    <w:rsid w:val="005A4A4B"/>
    <w:rsid w:val="005A6A86"/>
    <w:rsid w:val="005B520A"/>
    <w:rsid w:val="005B7278"/>
    <w:rsid w:val="005C5FDC"/>
    <w:rsid w:val="005C67AD"/>
    <w:rsid w:val="005C6E1B"/>
    <w:rsid w:val="005D7FC8"/>
    <w:rsid w:val="005E5C1B"/>
    <w:rsid w:val="006014FA"/>
    <w:rsid w:val="00602841"/>
    <w:rsid w:val="006033C8"/>
    <w:rsid w:val="00617B70"/>
    <w:rsid w:val="0062099E"/>
    <w:rsid w:val="006214AC"/>
    <w:rsid w:val="00622B6B"/>
    <w:rsid w:val="00622B74"/>
    <w:rsid w:val="00622D0D"/>
    <w:rsid w:val="00624805"/>
    <w:rsid w:val="00625886"/>
    <w:rsid w:val="00632906"/>
    <w:rsid w:val="00640FDB"/>
    <w:rsid w:val="0064309A"/>
    <w:rsid w:val="006434A9"/>
    <w:rsid w:val="0064762E"/>
    <w:rsid w:val="006517F9"/>
    <w:rsid w:val="00656551"/>
    <w:rsid w:val="00656B7F"/>
    <w:rsid w:val="0065718F"/>
    <w:rsid w:val="006612A6"/>
    <w:rsid w:val="00665412"/>
    <w:rsid w:val="00673DD6"/>
    <w:rsid w:val="006749E8"/>
    <w:rsid w:val="006817C6"/>
    <w:rsid w:val="0068418F"/>
    <w:rsid w:val="0068462C"/>
    <w:rsid w:val="00695100"/>
    <w:rsid w:val="006971FA"/>
    <w:rsid w:val="006A185D"/>
    <w:rsid w:val="006A2333"/>
    <w:rsid w:val="006A40FA"/>
    <w:rsid w:val="006A4697"/>
    <w:rsid w:val="006A7AC1"/>
    <w:rsid w:val="006B4CDF"/>
    <w:rsid w:val="006C3E4F"/>
    <w:rsid w:val="006C6853"/>
    <w:rsid w:val="006D1ACB"/>
    <w:rsid w:val="006D4ABD"/>
    <w:rsid w:val="006D6F81"/>
    <w:rsid w:val="006E5312"/>
    <w:rsid w:val="006E5632"/>
    <w:rsid w:val="006F0E5F"/>
    <w:rsid w:val="00704108"/>
    <w:rsid w:val="0070528F"/>
    <w:rsid w:val="00705726"/>
    <w:rsid w:val="00707EEA"/>
    <w:rsid w:val="00716BCD"/>
    <w:rsid w:val="00720B15"/>
    <w:rsid w:val="007215C4"/>
    <w:rsid w:val="00724C78"/>
    <w:rsid w:val="007260C9"/>
    <w:rsid w:val="00734949"/>
    <w:rsid w:val="0073718E"/>
    <w:rsid w:val="00737937"/>
    <w:rsid w:val="00740238"/>
    <w:rsid w:val="007459DB"/>
    <w:rsid w:val="007506E8"/>
    <w:rsid w:val="00764340"/>
    <w:rsid w:val="00767C8F"/>
    <w:rsid w:val="00784671"/>
    <w:rsid w:val="00791295"/>
    <w:rsid w:val="007934AF"/>
    <w:rsid w:val="00796345"/>
    <w:rsid w:val="007A5411"/>
    <w:rsid w:val="007A5645"/>
    <w:rsid w:val="007A7C16"/>
    <w:rsid w:val="007B2175"/>
    <w:rsid w:val="007B2A96"/>
    <w:rsid w:val="007B64B9"/>
    <w:rsid w:val="007B7178"/>
    <w:rsid w:val="007C4C0C"/>
    <w:rsid w:val="007C5B09"/>
    <w:rsid w:val="007C5EEE"/>
    <w:rsid w:val="007D29C4"/>
    <w:rsid w:val="007E03C8"/>
    <w:rsid w:val="007E122D"/>
    <w:rsid w:val="007E38D0"/>
    <w:rsid w:val="007E6C43"/>
    <w:rsid w:val="007F0332"/>
    <w:rsid w:val="0080255B"/>
    <w:rsid w:val="008127A0"/>
    <w:rsid w:val="00813AAF"/>
    <w:rsid w:val="00816551"/>
    <w:rsid w:val="0083121A"/>
    <w:rsid w:val="0083362B"/>
    <w:rsid w:val="00835B9A"/>
    <w:rsid w:val="00846D5D"/>
    <w:rsid w:val="0085081C"/>
    <w:rsid w:val="00851588"/>
    <w:rsid w:val="00856215"/>
    <w:rsid w:val="0085710D"/>
    <w:rsid w:val="00860A57"/>
    <w:rsid w:val="008664DB"/>
    <w:rsid w:val="00867D0C"/>
    <w:rsid w:val="008819BE"/>
    <w:rsid w:val="00883783"/>
    <w:rsid w:val="0088475B"/>
    <w:rsid w:val="00886AF5"/>
    <w:rsid w:val="00890026"/>
    <w:rsid w:val="0089745F"/>
    <w:rsid w:val="008A0D03"/>
    <w:rsid w:val="008B7277"/>
    <w:rsid w:val="008D39E3"/>
    <w:rsid w:val="008D4A55"/>
    <w:rsid w:val="008E4908"/>
    <w:rsid w:val="00905805"/>
    <w:rsid w:val="009130C6"/>
    <w:rsid w:val="009138FC"/>
    <w:rsid w:val="0091696B"/>
    <w:rsid w:val="009241ED"/>
    <w:rsid w:val="00933C4B"/>
    <w:rsid w:val="0093712D"/>
    <w:rsid w:val="0093776A"/>
    <w:rsid w:val="00964D35"/>
    <w:rsid w:val="009670F8"/>
    <w:rsid w:val="00984D68"/>
    <w:rsid w:val="00991FE7"/>
    <w:rsid w:val="009939D5"/>
    <w:rsid w:val="00997543"/>
    <w:rsid w:val="009A1BAE"/>
    <w:rsid w:val="009B0A1C"/>
    <w:rsid w:val="009B12DC"/>
    <w:rsid w:val="009B19B9"/>
    <w:rsid w:val="009B379E"/>
    <w:rsid w:val="009B4BEF"/>
    <w:rsid w:val="009C15A0"/>
    <w:rsid w:val="009C28C5"/>
    <w:rsid w:val="009C3F4B"/>
    <w:rsid w:val="009D339F"/>
    <w:rsid w:val="009D6DEA"/>
    <w:rsid w:val="009D6EDC"/>
    <w:rsid w:val="009F255F"/>
    <w:rsid w:val="009F4815"/>
    <w:rsid w:val="009F740F"/>
    <w:rsid w:val="00A056AA"/>
    <w:rsid w:val="00A22C76"/>
    <w:rsid w:val="00A251F2"/>
    <w:rsid w:val="00A32216"/>
    <w:rsid w:val="00A50490"/>
    <w:rsid w:val="00A70C6D"/>
    <w:rsid w:val="00A72D46"/>
    <w:rsid w:val="00A7538A"/>
    <w:rsid w:val="00A97658"/>
    <w:rsid w:val="00AA02C5"/>
    <w:rsid w:val="00AA1512"/>
    <w:rsid w:val="00AA270D"/>
    <w:rsid w:val="00AA2F5B"/>
    <w:rsid w:val="00AA4376"/>
    <w:rsid w:val="00AC3236"/>
    <w:rsid w:val="00AC4957"/>
    <w:rsid w:val="00AD4FBD"/>
    <w:rsid w:val="00AE0F83"/>
    <w:rsid w:val="00AE619A"/>
    <w:rsid w:val="00AF0F9D"/>
    <w:rsid w:val="00AF2EC9"/>
    <w:rsid w:val="00B003E4"/>
    <w:rsid w:val="00B15BE7"/>
    <w:rsid w:val="00B17C54"/>
    <w:rsid w:val="00B21FCB"/>
    <w:rsid w:val="00B311DF"/>
    <w:rsid w:val="00B324F1"/>
    <w:rsid w:val="00B42D40"/>
    <w:rsid w:val="00B45B8B"/>
    <w:rsid w:val="00B51147"/>
    <w:rsid w:val="00B53C89"/>
    <w:rsid w:val="00B72A02"/>
    <w:rsid w:val="00B73644"/>
    <w:rsid w:val="00B80282"/>
    <w:rsid w:val="00B84AB0"/>
    <w:rsid w:val="00B861DC"/>
    <w:rsid w:val="00B932F6"/>
    <w:rsid w:val="00BA2901"/>
    <w:rsid w:val="00BB233B"/>
    <w:rsid w:val="00BB43DC"/>
    <w:rsid w:val="00BB4B79"/>
    <w:rsid w:val="00BC6518"/>
    <w:rsid w:val="00BD5235"/>
    <w:rsid w:val="00BF2CE7"/>
    <w:rsid w:val="00C01580"/>
    <w:rsid w:val="00C07D7F"/>
    <w:rsid w:val="00C07E30"/>
    <w:rsid w:val="00C37174"/>
    <w:rsid w:val="00C5004A"/>
    <w:rsid w:val="00C5187C"/>
    <w:rsid w:val="00C62569"/>
    <w:rsid w:val="00C66B09"/>
    <w:rsid w:val="00C843D5"/>
    <w:rsid w:val="00C92423"/>
    <w:rsid w:val="00CA4BEC"/>
    <w:rsid w:val="00CA6C8A"/>
    <w:rsid w:val="00CB16AD"/>
    <w:rsid w:val="00CB5C44"/>
    <w:rsid w:val="00CD1786"/>
    <w:rsid w:val="00CD7D3B"/>
    <w:rsid w:val="00CE3F12"/>
    <w:rsid w:val="00CE6BFE"/>
    <w:rsid w:val="00CE75F2"/>
    <w:rsid w:val="00CF63B4"/>
    <w:rsid w:val="00D064A9"/>
    <w:rsid w:val="00D1792D"/>
    <w:rsid w:val="00D2082F"/>
    <w:rsid w:val="00D238D4"/>
    <w:rsid w:val="00D32345"/>
    <w:rsid w:val="00D33B3B"/>
    <w:rsid w:val="00D361D3"/>
    <w:rsid w:val="00D43DE7"/>
    <w:rsid w:val="00D47E8B"/>
    <w:rsid w:val="00D54C7D"/>
    <w:rsid w:val="00D5618B"/>
    <w:rsid w:val="00D56A05"/>
    <w:rsid w:val="00D60218"/>
    <w:rsid w:val="00D632F8"/>
    <w:rsid w:val="00D640A8"/>
    <w:rsid w:val="00D658EE"/>
    <w:rsid w:val="00D65969"/>
    <w:rsid w:val="00D66C7E"/>
    <w:rsid w:val="00D6786A"/>
    <w:rsid w:val="00D7432B"/>
    <w:rsid w:val="00D7503B"/>
    <w:rsid w:val="00D86308"/>
    <w:rsid w:val="00D91A3A"/>
    <w:rsid w:val="00DB0C69"/>
    <w:rsid w:val="00DB11AE"/>
    <w:rsid w:val="00DB16E6"/>
    <w:rsid w:val="00DB7278"/>
    <w:rsid w:val="00DC5602"/>
    <w:rsid w:val="00DD161E"/>
    <w:rsid w:val="00DD3011"/>
    <w:rsid w:val="00DD52A9"/>
    <w:rsid w:val="00DD52D0"/>
    <w:rsid w:val="00E002C3"/>
    <w:rsid w:val="00E017EF"/>
    <w:rsid w:val="00E02577"/>
    <w:rsid w:val="00E034DE"/>
    <w:rsid w:val="00E14C2C"/>
    <w:rsid w:val="00E15082"/>
    <w:rsid w:val="00E17469"/>
    <w:rsid w:val="00E20691"/>
    <w:rsid w:val="00E27666"/>
    <w:rsid w:val="00E30096"/>
    <w:rsid w:val="00E35284"/>
    <w:rsid w:val="00E4051B"/>
    <w:rsid w:val="00E429F1"/>
    <w:rsid w:val="00E552B1"/>
    <w:rsid w:val="00E56931"/>
    <w:rsid w:val="00E6290D"/>
    <w:rsid w:val="00E635DB"/>
    <w:rsid w:val="00E70FAD"/>
    <w:rsid w:val="00E751E3"/>
    <w:rsid w:val="00E80AE9"/>
    <w:rsid w:val="00E80EC7"/>
    <w:rsid w:val="00E81A2B"/>
    <w:rsid w:val="00E91F19"/>
    <w:rsid w:val="00EA0257"/>
    <w:rsid w:val="00EA54E3"/>
    <w:rsid w:val="00EB08A5"/>
    <w:rsid w:val="00EC1A91"/>
    <w:rsid w:val="00EC2BD9"/>
    <w:rsid w:val="00EE0E0E"/>
    <w:rsid w:val="00EE4665"/>
    <w:rsid w:val="00EE74D9"/>
    <w:rsid w:val="00EE78A8"/>
    <w:rsid w:val="00EF0B92"/>
    <w:rsid w:val="00EF1B97"/>
    <w:rsid w:val="00EF3BC7"/>
    <w:rsid w:val="00F02F94"/>
    <w:rsid w:val="00F067AC"/>
    <w:rsid w:val="00F07626"/>
    <w:rsid w:val="00F07BDA"/>
    <w:rsid w:val="00F14A40"/>
    <w:rsid w:val="00F26F66"/>
    <w:rsid w:val="00F428CC"/>
    <w:rsid w:val="00F4373C"/>
    <w:rsid w:val="00F44975"/>
    <w:rsid w:val="00F449FA"/>
    <w:rsid w:val="00F50B43"/>
    <w:rsid w:val="00F665D7"/>
    <w:rsid w:val="00F73BF2"/>
    <w:rsid w:val="00F73F54"/>
    <w:rsid w:val="00F75703"/>
    <w:rsid w:val="00F757D2"/>
    <w:rsid w:val="00FA0321"/>
    <w:rsid w:val="00FA3445"/>
    <w:rsid w:val="00FA487A"/>
    <w:rsid w:val="00FB0833"/>
    <w:rsid w:val="00FD1B70"/>
    <w:rsid w:val="00FD1F7B"/>
    <w:rsid w:val="00FD2D47"/>
    <w:rsid w:val="00FD4D2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B8A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line="264" w:lineRule="auto"/>
        <w:ind w:left="102" w:right="113"/>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7469"/>
    <w:rPr>
      <w:lang w:val="es-ES"/>
    </w:rPr>
  </w:style>
  <w:style w:type="paragraph" w:styleId="Ttulo1">
    <w:name w:val="heading 1"/>
    <w:basedOn w:val="Normal"/>
    <w:link w:val="Ttulo1Car"/>
    <w:uiPriority w:val="9"/>
    <w:qFormat/>
    <w:rsid w:val="00D91A3A"/>
    <w:pPr>
      <w:widowControl w:val="0"/>
      <w:autoSpaceDE w:val="0"/>
      <w:autoSpaceDN w:val="0"/>
      <w:spacing w:line="240" w:lineRule="auto"/>
      <w:ind w:left="1700" w:right="1722"/>
      <w:jc w:val="center"/>
      <w:outlineLvl w:val="0"/>
    </w:pPr>
    <w:rPr>
      <w:rFonts w:ascii="Century Gothic" w:eastAsia="Century Gothic" w:hAnsi="Century Gothic" w:cs="Century Gothic"/>
      <w:b/>
      <w:bCs/>
      <w:sz w:val="24"/>
      <w:szCs w:val="24"/>
    </w:rPr>
  </w:style>
  <w:style w:type="paragraph" w:styleId="Ttulo2">
    <w:name w:val="heading 2"/>
    <w:basedOn w:val="Normal"/>
    <w:next w:val="Normal"/>
    <w:link w:val="Ttulo2Car"/>
    <w:uiPriority w:val="9"/>
    <w:unhideWhenUsed/>
    <w:qFormat/>
    <w:rsid w:val="00D6786A"/>
    <w:pPr>
      <w:keepNext/>
      <w:keepLines/>
      <w:spacing w:before="40" w:line="240" w:lineRule="auto"/>
      <w:outlineLvl w:val="1"/>
    </w:pPr>
    <w:rPr>
      <w:rFonts w:asciiTheme="majorHAnsi" w:eastAsiaTheme="majorEastAsia" w:hAnsiTheme="majorHAnsi" w:cstheme="majorBidi"/>
      <w:color w:val="2F5496" w:themeColor="accent1" w:themeShade="BF"/>
      <w:sz w:val="26"/>
      <w:szCs w:val="2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91A3A"/>
    <w:rPr>
      <w:rFonts w:ascii="Century Gothic" w:eastAsia="Century Gothic" w:hAnsi="Century Gothic" w:cs="Century Gothic"/>
      <w:b/>
      <w:bCs/>
      <w:sz w:val="24"/>
      <w:szCs w:val="24"/>
      <w:lang w:val="es-ES"/>
    </w:rPr>
  </w:style>
  <w:style w:type="character" w:customStyle="1" w:styleId="Ttulo2Car">
    <w:name w:val="Título 2 Car"/>
    <w:basedOn w:val="Fuentedeprrafopredeter"/>
    <w:link w:val="Ttulo2"/>
    <w:uiPriority w:val="9"/>
    <w:rsid w:val="00D6786A"/>
    <w:rPr>
      <w:rFonts w:asciiTheme="majorHAnsi" w:eastAsiaTheme="majorEastAsia" w:hAnsiTheme="majorHAnsi" w:cstheme="majorBidi"/>
      <w:color w:val="2F5496" w:themeColor="accent1" w:themeShade="BF"/>
      <w:sz w:val="26"/>
      <w:szCs w:val="26"/>
      <w:lang w:eastAsia="es-ES"/>
    </w:rPr>
  </w:style>
  <w:style w:type="paragraph" w:styleId="Textodeglobo">
    <w:name w:val="Balloon Text"/>
    <w:basedOn w:val="Normal"/>
    <w:link w:val="TextodegloboCar"/>
    <w:uiPriority w:val="99"/>
    <w:semiHidden/>
    <w:unhideWhenUsed/>
    <w:rsid w:val="009B19B9"/>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B19B9"/>
    <w:rPr>
      <w:rFonts w:ascii="Segoe UI" w:hAnsi="Segoe UI" w:cs="Segoe UI"/>
      <w:sz w:val="18"/>
      <w:szCs w:val="18"/>
    </w:rPr>
  </w:style>
  <w:style w:type="paragraph" w:styleId="Encabezado">
    <w:name w:val="header"/>
    <w:basedOn w:val="Normal"/>
    <w:link w:val="EncabezadoCar"/>
    <w:uiPriority w:val="99"/>
    <w:unhideWhenUsed/>
    <w:rsid w:val="009B19B9"/>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9B19B9"/>
  </w:style>
  <w:style w:type="paragraph" w:styleId="Piedepgina">
    <w:name w:val="footer"/>
    <w:basedOn w:val="Normal"/>
    <w:link w:val="PiedepginaCar"/>
    <w:uiPriority w:val="99"/>
    <w:unhideWhenUsed/>
    <w:rsid w:val="009B19B9"/>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9B19B9"/>
  </w:style>
  <w:style w:type="paragraph" w:styleId="Prrafodelista">
    <w:name w:val="List Paragraph"/>
    <w:basedOn w:val="Normal"/>
    <w:uiPriority w:val="34"/>
    <w:qFormat/>
    <w:rsid w:val="00E17469"/>
    <w:pPr>
      <w:spacing w:line="240" w:lineRule="auto"/>
      <w:ind w:left="708"/>
    </w:pPr>
    <w:rPr>
      <w:rFonts w:ascii="Times New Roman" w:eastAsia="Times New Roman" w:hAnsi="Times New Roman" w:cs="Times New Roman"/>
      <w:sz w:val="20"/>
      <w:szCs w:val="20"/>
      <w:lang w:eastAsia="es-ES"/>
    </w:rPr>
  </w:style>
  <w:style w:type="paragraph" w:customStyle="1" w:styleId="Cuerpo">
    <w:name w:val="Cuerpo"/>
    <w:rsid w:val="00E17469"/>
    <w:pPr>
      <w:spacing w:after="200" w:line="276" w:lineRule="auto"/>
      <w:ind w:right="0"/>
      <w:jc w:val="left"/>
    </w:pPr>
    <w:rPr>
      <w:rFonts w:ascii="Calibri" w:eastAsia="Calibri" w:hAnsi="Calibri" w:cs="Calibri"/>
      <w:color w:val="000000"/>
      <w:u w:color="000000"/>
      <w:lang w:eastAsia="es-ES"/>
    </w:rPr>
  </w:style>
  <w:style w:type="paragraph" w:styleId="Textonotapie">
    <w:name w:val="footnote text"/>
    <w:basedOn w:val="Normal"/>
    <w:link w:val="TextonotapieCar"/>
    <w:uiPriority w:val="99"/>
    <w:unhideWhenUsed/>
    <w:rsid w:val="00BB4B79"/>
    <w:pPr>
      <w:spacing w:line="240" w:lineRule="auto"/>
    </w:pPr>
    <w:rPr>
      <w:rFonts w:ascii="Times New Roman" w:eastAsia="Times New Roman" w:hAnsi="Times New Roman" w:cs="Times New Roman"/>
      <w:sz w:val="20"/>
      <w:szCs w:val="20"/>
      <w:lang w:eastAsia="es-ES"/>
    </w:rPr>
  </w:style>
  <w:style w:type="character" w:customStyle="1" w:styleId="TextonotapieCar">
    <w:name w:val="Texto nota pie Car"/>
    <w:basedOn w:val="Fuentedeprrafopredeter"/>
    <w:link w:val="Textonotapie"/>
    <w:uiPriority w:val="99"/>
    <w:rsid w:val="00BB4B79"/>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unhideWhenUsed/>
    <w:rsid w:val="00BB4B79"/>
    <w:rPr>
      <w:vertAlign w:val="superscript"/>
    </w:rPr>
  </w:style>
  <w:style w:type="character" w:styleId="Hipervnculo">
    <w:name w:val="Hyperlink"/>
    <w:basedOn w:val="Fuentedeprrafopredeter"/>
    <w:uiPriority w:val="99"/>
    <w:unhideWhenUsed/>
    <w:rsid w:val="00BB4B79"/>
    <w:rPr>
      <w:color w:val="0563C1" w:themeColor="hyperlink"/>
      <w:u w:val="single"/>
    </w:rPr>
  </w:style>
  <w:style w:type="paragraph" w:styleId="NormalWeb">
    <w:name w:val="Normal (Web)"/>
    <w:basedOn w:val="Normal"/>
    <w:uiPriority w:val="99"/>
    <w:unhideWhenUsed/>
    <w:rsid w:val="00BB4B79"/>
    <w:pPr>
      <w:spacing w:after="160" w:line="259" w:lineRule="auto"/>
    </w:pPr>
    <w:rPr>
      <w:rFonts w:ascii="Times New Roman" w:eastAsiaTheme="minorEastAsia" w:hAnsi="Times New Roman" w:cs="Times New Roman"/>
      <w:sz w:val="24"/>
      <w:szCs w:val="24"/>
      <w:lang w:eastAsia="ja-JP"/>
    </w:rPr>
  </w:style>
  <w:style w:type="character" w:customStyle="1" w:styleId="UnresolvedMention">
    <w:name w:val="Unresolved Mention"/>
    <w:basedOn w:val="Fuentedeprrafopredeter"/>
    <w:uiPriority w:val="99"/>
    <w:rsid w:val="00835B9A"/>
    <w:rPr>
      <w:color w:val="605E5C"/>
      <w:shd w:val="clear" w:color="auto" w:fill="E1DFDD"/>
    </w:rPr>
  </w:style>
  <w:style w:type="character" w:styleId="Refdecomentario">
    <w:name w:val="annotation reference"/>
    <w:basedOn w:val="Fuentedeprrafopredeter"/>
    <w:uiPriority w:val="99"/>
    <w:semiHidden/>
    <w:unhideWhenUsed/>
    <w:rsid w:val="009D6EDC"/>
    <w:rPr>
      <w:sz w:val="16"/>
      <w:szCs w:val="16"/>
    </w:rPr>
  </w:style>
  <w:style w:type="paragraph" w:styleId="Textocomentario">
    <w:name w:val="annotation text"/>
    <w:basedOn w:val="Normal"/>
    <w:link w:val="TextocomentarioCar"/>
    <w:uiPriority w:val="99"/>
    <w:semiHidden/>
    <w:unhideWhenUsed/>
    <w:rsid w:val="009D6ED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D6EDC"/>
    <w:rPr>
      <w:sz w:val="20"/>
      <w:szCs w:val="20"/>
      <w:lang w:val="es-ES"/>
    </w:rPr>
  </w:style>
  <w:style w:type="paragraph" w:styleId="Asuntodelcomentario">
    <w:name w:val="annotation subject"/>
    <w:basedOn w:val="Textocomentario"/>
    <w:next w:val="Textocomentario"/>
    <w:link w:val="AsuntodelcomentarioCar"/>
    <w:uiPriority w:val="99"/>
    <w:semiHidden/>
    <w:unhideWhenUsed/>
    <w:rsid w:val="009D6EDC"/>
    <w:rPr>
      <w:b/>
      <w:bCs/>
    </w:rPr>
  </w:style>
  <w:style w:type="character" w:customStyle="1" w:styleId="AsuntodelcomentarioCar">
    <w:name w:val="Asunto del comentario Car"/>
    <w:basedOn w:val="TextocomentarioCar"/>
    <w:link w:val="Asuntodelcomentario"/>
    <w:uiPriority w:val="99"/>
    <w:semiHidden/>
    <w:rsid w:val="009D6EDC"/>
    <w:rPr>
      <w:b/>
      <w:bCs/>
      <w:sz w:val="20"/>
      <w:szCs w:val="20"/>
      <w:lang w:val="es-ES"/>
    </w:rPr>
  </w:style>
  <w:style w:type="paragraph" w:customStyle="1" w:styleId="msonormal0">
    <w:name w:val="msonormal"/>
    <w:basedOn w:val="Normal"/>
    <w:rsid w:val="00D91A3A"/>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styleId="Textoindependiente">
    <w:name w:val="Body Text"/>
    <w:basedOn w:val="Normal"/>
    <w:link w:val="TextoindependienteCar"/>
    <w:uiPriority w:val="1"/>
    <w:unhideWhenUsed/>
    <w:qFormat/>
    <w:rsid w:val="00D91A3A"/>
    <w:pPr>
      <w:widowControl w:val="0"/>
      <w:autoSpaceDE w:val="0"/>
      <w:autoSpaceDN w:val="0"/>
      <w:spacing w:line="240" w:lineRule="auto"/>
    </w:pPr>
    <w:rPr>
      <w:rFonts w:ascii="Century Gothic" w:eastAsia="Century Gothic" w:hAnsi="Century Gothic" w:cs="Century Gothic"/>
      <w:sz w:val="24"/>
      <w:szCs w:val="24"/>
    </w:rPr>
  </w:style>
  <w:style w:type="character" w:customStyle="1" w:styleId="TextoindependienteCar">
    <w:name w:val="Texto independiente Car"/>
    <w:basedOn w:val="Fuentedeprrafopredeter"/>
    <w:link w:val="Textoindependiente"/>
    <w:uiPriority w:val="1"/>
    <w:rsid w:val="00D91A3A"/>
    <w:rPr>
      <w:rFonts w:ascii="Century Gothic" w:eastAsia="Century Gothic" w:hAnsi="Century Gothic" w:cs="Century Gothic"/>
      <w:sz w:val="24"/>
      <w:szCs w:val="24"/>
      <w:lang w:val="es-ES"/>
    </w:rPr>
  </w:style>
  <w:style w:type="paragraph" w:customStyle="1" w:styleId="TableParagraph">
    <w:name w:val="Table Paragraph"/>
    <w:basedOn w:val="Normal"/>
    <w:uiPriority w:val="1"/>
    <w:qFormat/>
    <w:rsid w:val="00D91A3A"/>
    <w:pPr>
      <w:widowControl w:val="0"/>
      <w:autoSpaceDE w:val="0"/>
      <w:autoSpaceDN w:val="0"/>
      <w:spacing w:line="240" w:lineRule="auto"/>
    </w:pPr>
    <w:rPr>
      <w:rFonts w:ascii="Century Gothic" w:eastAsia="Century Gothic" w:hAnsi="Century Gothic" w:cs="Century Gothic"/>
    </w:rPr>
  </w:style>
  <w:style w:type="table" w:styleId="Tablaconcuadrcula">
    <w:name w:val="Table Grid"/>
    <w:basedOn w:val="Tablanormal"/>
    <w:uiPriority w:val="39"/>
    <w:rsid w:val="00136BD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line="264" w:lineRule="auto"/>
        <w:ind w:left="102" w:right="113"/>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7469"/>
    <w:rPr>
      <w:lang w:val="es-ES"/>
    </w:rPr>
  </w:style>
  <w:style w:type="paragraph" w:styleId="Ttulo1">
    <w:name w:val="heading 1"/>
    <w:basedOn w:val="Normal"/>
    <w:link w:val="Ttulo1Car"/>
    <w:uiPriority w:val="9"/>
    <w:qFormat/>
    <w:rsid w:val="00D91A3A"/>
    <w:pPr>
      <w:widowControl w:val="0"/>
      <w:autoSpaceDE w:val="0"/>
      <w:autoSpaceDN w:val="0"/>
      <w:spacing w:line="240" w:lineRule="auto"/>
      <w:ind w:left="1700" w:right="1722"/>
      <w:jc w:val="center"/>
      <w:outlineLvl w:val="0"/>
    </w:pPr>
    <w:rPr>
      <w:rFonts w:ascii="Century Gothic" w:eastAsia="Century Gothic" w:hAnsi="Century Gothic" w:cs="Century Gothic"/>
      <w:b/>
      <w:bCs/>
      <w:sz w:val="24"/>
      <w:szCs w:val="24"/>
    </w:rPr>
  </w:style>
  <w:style w:type="paragraph" w:styleId="Ttulo2">
    <w:name w:val="heading 2"/>
    <w:basedOn w:val="Normal"/>
    <w:next w:val="Normal"/>
    <w:link w:val="Ttulo2Car"/>
    <w:uiPriority w:val="9"/>
    <w:unhideWhenUsed/>
    <w:qFormat/>
    <w:rsid w:val="00D6786A"/>
    <w:pPr>
      <w:keepNext/>
      <w:keepLines/>
      <w:spacing w:before="40" w:line="240" w:lineRule="auto"/>
      <w:outlineLvl w:val="1"/>
    </w:pPr>
    <w:rPr>
      <w:rFonts w:asciiTheme="majorHAnsi" w:eastAsiaTheme="majorEastAsia" w:hAnsiTheme="majorHAnsi" w:cstheme="majorBidi"/>
      <w:color w:val="2F5496" w:themeColor="accent1" w:themeShade="BF"/>
      <w:sz w:val="26"/>
      <w:szCs w:val="2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91A3A"/>
    <w:rPr>
      <w:rFonts w:ascii="Century Gothic" w:eastAsia="Century Gothic" w:hAnsi="Century Gothic" w:cs="Century Gothic"/>
      <w:b/>
      <w:bCs/>
      <w:sz w:val="24"/>
      <w:szCs w:val="24"/>
      <w:lang w:val="es-ES"/>
    </w:rPr>
  </w:style>
  <w:style w:type="character" w:customStyle="1" w:styleId="Ttulo2Car">
    <w:name w:val="Título 2 Car"/>
    <w:basedOn w:val="Fuentedeprrafopredeter"/>
    <w:link w:val="Ttulo2"/>
    <w:uiPriority w:val="9"/>
    <w:rsid w:val="00D6786A"/>
    <w:rPr>
      <w:rFonts w:asciiTheme="majorHAnsi" w:eastAsiaTheme="majorEastAsia" w:hAnsiTheme="majorHAnsi" w:cstheme="majorBidi"/>
      <w:color w:val="2F5496" w:themeColor="accent1" w:themeShade="BF"/>
      <w:sz w:val="26"/>
      <w:szCs w:val="26"/>
      <w:lang w:eastAsia="es-ES"/>
    </w:rPr>
  </w:style>
  <w:style w:type="paragraph" w:styleId="Textodeglobo">
    <w:name w:val="Balloon Text"/>
    <w:basedOn w:val="Normal"/>
    <w:link w:val="TextodegloboCar"/>
    <w:uiPriority w:val="99"/>
    <w:semiHidden/>
    <w:unhideWhenUsed/>
    <w:rsid w:val="009B19B9"/>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B19B9"/>
    <w:rPr>
      <w:rFonts w:ascii="Segoe UI" w:hAnsi="Segoe UI" w:cs="Segoe UI"/>
      <w:sz w:val="18"/>
      <w:szCs w:val="18"/>
    </w:rPr>
  </w:style>
  <w:style w:type="paragraph" w:styleId="Encabezado">
    <w:name w:val="header"/>
    <w:basedOn w:val="Normal"/>
    <w:link w:val="EncabezadoCar"/>
    <w:uiPriority w:val="99"/>
    <w:unhideWhenUsed/>
    <w:rsid w:val="009B19B9"/>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9B19B9"/>
  </w:style>
  <w:style w:type="paragraph" w:styleId="Piedepgina">
    <w:name w:val="footer"/>
    <w:basedOn w:val="Normal"/>
    <w:link w:val="PiedepginaCar"/>
    <w:uiPriority w:val="99"/>
    <w:unhideWhenUsed/>
    <w:rsid w:val="009B19B9"/>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9B19B9"/>
  </w:style>
  <w:style w:type="paragraph" w:styleId="Prrafodelista">
    <w:name w:val="List Paragraph"/>
    <w:basedOn w:val="Normal"/>
    <w:uiPriority w:val="34"/>
    <w:qFormat/>
    <w:rsid w:val="00E17469"/>
    <w:pPr>
      <w:spacing w:line="240" w:lineRule="auto"/>
      <w:ind w:left="708"/>
    </w:pPr>
    <w:rPr>
      <w:rFonts w:ascii="Times New Roman" w:eastAsia="Times New Roman" w:hAnsi="Times New Roman" w:cs="Times New Roman"/>
      <w:sz w:val="20"/>
      <w:szCs w:val="20"/>
      <w:lang w:eastAsia="es-ES"/>
    </w:rPr>
  </w:style>
  <w:style w:type="paragraph" w:customStyle="1" w:styleId="Cuerpo">
    <w:name w:val="Cuerpo"/>
    <w:rsid w:val="00E17469"/>
    <w:pPr>
      <w:spacing w:after="200" w:line="276" w:lineRule="auto"/>
      <w:ind w:right="0"/>
      <w:jc w:val="left"/>
    </w:pPr>
    <w:rPr>
      <w:rFonts w:ascii="Calibri" w:eastAsia="Calibri" w:hAnsi="Calibri" w:cs="Calibri"/>
      <w:color w:val="000000"/>
      <w:u w:color="000000"/>
      <w:lang w:eastAsia="es-ES"/>
    </w:rPr>
  </w:style>
  <w:style w:type="paragraph" w:styleId="Textonotapie">
    <w:name w:val="footnote text"/>
    <w:basedOn w:val="Normal"/>
    <w:link w:val="TextonotapieCar"/>
    <w:uiPriority w:val="99"/>
    <w:unhideWhenUsed/>
    <w:rsid w:val="00BB4B79"/>
    <w:pPr>
      <w:spacing w:line="240" w:lineRule="auto"/>
    </w:pPr>
    <w:rPr>
      <w:rFonts w:ascii="Times New Roman" w:eastAsia="Times New Roman" w:hAnsi="Times New Roman" w:cs="Times New Roman"/>
      <w:sz w:val="20"/>
      <w:szCs w:val="20"/>
      <w:lang w:eastAsia="es-ES"/>
    </w:rPr>
  </w:style>
  <w:style w:type="character" w:customStyle="1" w:styleId="TextonotapieCar">
    <w:name w:val="Texto nota pie Car"/>
    <w:basedOn w:val="Fuentedeprrafopredeter"/>
    <w:link w:val="Textonotapie"/>
    <w:uiPriority w:val="99"/>
    <w:rsid w:val="00BB4B79"/>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unhideWhenUsed/>
    <w:rsid w:val="00BB4B79"/>
    <w:rPr>
      <w:vertAlign w:val="superscript"/>
    </w:rPr>
  </w:style>
  <w:style w:type="character" w:styleId="Hipervnculo">
    <w:name w:val="Hyperlink"/>
    <w:basedOn w:val="Fuentedeprrafopredeter"/>
    <w:uiPriority w:val="99"/>
    <w:unhideWhenUsed/>
    <w:rsid w:val="00BB4B79"/>
    <w:rPr>
      <w:color w:val="0563C1" w:themeColor="hyperlink"/>
      <w:u w:val="single"/>
    </w:rPr>
  </w:style>
  <w:style w:type="paragraph" w:styleId="NormalWeb">
    <w:name w:val="Normal (Web)"/>
    <w:basedOn w:val="Normal"/>
    <w:uiPriority w:val="99"/>
    <w:unhideWhenUsed/>
    <w:rsid w:val="00BB4B79"/>
    <w:pPr>
      <w:spacing w:after="160" w:line="259" w:lineRule="auto"/>
    </w:pPr>
    <w:rPr>
      <w:rFonts w:ascii="Times New Roman" w:eastAsiaTheme="minorEastAsia" w:hAnsi="Times New Roman" w:cs="Times New Roman"/>
      <w:sz w:val="24"/>
      <w:szCs w:val="24"/>
      <w:lang w:eastAsia="ja-JP"/>
    </w:rPr>
  </w:style>
  <w:style w:type="character" w:customStyle="1" w:styleId="UnresolvedMention">
    <w:name w:val="Unresolved Mention"/>
    <w:basedOn w:val="Fuentedeprrafopredeter"/>
    <w:uiPriority w:val="99"/>
    <w:rsid w:val="00835B9A"/>
    <w:rPr>
      <w:color w:val="605E5C"/>
      <w:shd w:val="clear" w:color="auto" w:fill="E1DFDD"/>
    </w:rPr>
  </w:style>
  <w:style w:type="character" w:styleId="Refdecomentario">
    <w:name w:val="annotation reference"/>
    <w:basedOn w:val="Fuentedeprrafopredeter"/>
    <w:uiPriority w:val="99"/>
    <w:semiHidden/>
    <w:unhideWhenUsed/>
    <w:rsid w:val="009D6EDC"/>
    <w:rPr>
      <w:sz w:val="16"/>
      <w:szCs w:val="16"/>
    </w:rPr>
  </w:style>
  <w:style w:type="paragraph" w:styleId="Textocomentario">
    <w:name w:val="annotation text"/>
    <w:basedOn w:val="Normal"/>
    <w:link w:val="TextocomentarioCar"/>
    <w:uiPriority w:val="99"/>
    <w:semiHidden/>
    <w:unhideWhenUsed/>
    <w:rsid w:val="009D6ED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D6EDC"/>
    <w:rPr>
      <w:sz w:val="20"/>
      <w:szCs w:val="20"/>
      <w:lang w:val="es-ES"/>
    </w:rPr>
  </w:style>
  <w:style w:type="paragraph" w:styleId="Asuntodelcomentario">
    <w:name w:val="annotation subject"/>
    <w:basedOn w:val="Textocomentario"/>
    <w:next w:val="Textocomentario"/>
    <w:link w:val="AsuntodelcomentarioCar"/>
    <w:uiPriority w:val="99"/>
    <w:semiHidden/>
    <w:unhideWhenUsed/>
    <w:rsid w:val="009D6EDC"/>
    <w:rPr>
      <w:b/>
      <w:bCs/>
    </w:rPr>
  </w:style>
  <w:style w:type="character" w:customStyle="1" w:styleId="AsuntodelcomentarioCar">
    <w:name w:val="Asunto del comentario Car"/>
    <w:basedOn w:val="TextocomentarioCar"/>
    <w:link w:val="Asuntodelcomentario"/>
    <w:uiPriority w:val="99"/>
    <w:semiHidden/>
    <w:rsid w:val="009D6EDC"/>
    <w:rPr>
      <w:b/>
      <w:bCs/>
      <w:sz w:val="20"/>
      <w:szCs w:val="20"/>
      <w:lang w:val="es-ES"/>
    </w:rPr>
  </w:style>
  <w:style w:type="paragraph" w:customStyle="1" w:styleId="msonormal0">
    <w:name w:val="msonormal"/>
    <w:basedOn w:val="Normal"/>
    <w:rsid w:val="00D91A3A"/>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styleId="Textoindependiente">
    <w:name w:val="Body Text"/>
    <w:basedOn w:val="Normal"/>
    <w:link w:val="TextoindependienteCar"/>
    <w:uiPriority w:val="1"/>
    <w:unhideWhenUsed/>
    <w:qFormat/>
    <w:rsid w:val="00D91A3A"/>
    <w:pPr>
      <w:widowControl w:val="0"/>
      <w:autoSpaceDE w:val="0"/>
      <w:autoSpaceDN w:val="0"/>
      <w:spacing w:line="240" w:lineRule="auto"/>
    </w:pPr>
    <w:rPr>
      <w:rFonts w:ascii="Century Gothic" w:eastAsia="Century Gothic" w:hAnsi="Century Gothic" w:cs="Century Gothic"/>
      <w:sz w:val="24"/>
      <w:szCs w:val="24"/>
    </w:rPr>
  </w:style>
  <w:style w:type="character" w:customStyle="1" w:styleId="TextoindependienteCar">
    <w:name w:val="Texto independiente Car"/>
    <w:basedOn w:val="Fuentedeprrafopredeter"/>
    <w:link w:val="Textoindependiente"/>
    <w:uiPriority w:val="1"/>
    <w:rsid w:val="00D91A3A"/>
    <w:rPr>
      <w:rFonts w:ascii="Century Gothic" w:eastAsia="Century Gothic" w:hAnsi="Century Gothic" w:cs="Century Gothic"/>
      <w:sz w:val="24"/>
      <w:szCs w:val="24"/>
      <w:lang w:val="es-ES"/>
    </w:rPr>
  </w:style>
  <w:style w:type="paragraph" w:customStyle="1" w:styleId="TableParagraph">
    <w:name w:val="Table Paragraph"/>
    <w:basedOn w:val="Normal"/>
    <w:uiPriority w:val="1"/>
    <w:qFormat/>
    <w:rsid w:val="00D91A3A"/>
    <w:pPr>
      <w:widowControl w:val="0"/>
      <w:autoSpaceDE w:val="0"/>
      <w:autoSpaceDN w:val="0"/>
      <w:spacing w:line="240" w:lineRule="auto"/>
    </w:pPr>
    <w:rPr>
      <w:rFonts w:ascii="Century Gothic" w:eastAsia="Century Gothic" w:hAnsi="Century Gothic" w:cs="Century Gothic"/>
    </w:rPr>
  </w:style>
  <w:style w:type="table" w:styleId="Tablaconcuadrcula">
    <w:name w:val="Table Grid"/>
    <w:basedOn w:val="Tablanormal"/>
    <w:uiPriority w:val="39"/>
    <w:rsid w:val="00136BD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7600">
      <w:bodyDiv w:val="1"/>
      <w:marLeft w:val="0"/>
      <w:marRight w:val="0"/>
      <w:marTop w:val="0"/>
      <w:marBottom w:val="0"/>
      <w:divBdr>
        <w:top w:val="none" w:sz="0" w:space="0" w:color="auto"/>
        <w:left w:val="none" w:sz="0" w:space="0" w:color="auto"/>
        <w:bottom w:val="none" w:sz="0" w:space="0" w:color="auto"/>
        <w:right w:val="none" w:sz="0" w:space="0" w:color="auto"/>
      </w:divBdr>
      <w:divsChild>
        <w:div w:id="1888372244">
          <w:marLeft w:val="0"/>
          <w:marRight w:val="0"/>
          <w:marTop w:val="0"/>
          <w:marBottom w:val="0"/>
          <w:divBdr>
            <w:top w:val="none" w:sz="0" w:space="0" w:color="auto"/>
            <w:left w:val="none" w:sz="0" w:space="0" w:color="auto"/>
            <w:bottom w:val="none" w:sz="0" w:space="0" w:color="auto"/>
            <w:right w:val="none" w:sz="0" w:space="0" w:color="auto"/>
          </w:divBdr>
          <w:divsChild>
            <w:div w:id="51580848">
              <w:marLeft w:val="0"/>
              <w:marRight w:val="0"/>
              <w:marTop w:val="0"/>
              <w:marBottom w:val="0"/>
              <w:divBdr>
                <w:top w:val="none" w:sz="0" w:space="0" w:color="auto"/>
                <w:left w:val="none" w:sz="0" w:space="0" w:color="auto"/>
                <w:bottom w:val="none" w:sz="0" w:space="0" w:color="auto"/>
                <w:right w:val="none" w:sz="0" w:space="0" w:color="auto"/>
              </w:divBdr>
              <w:divsChild>
                <w:div w:id="51839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0179">
      <w:bodyDiv w:val="1"/>
      <w:marLeft w:val="0"/>
      <w:marRight w:val="0"/>
      <w:marTop w:val="0"/>
      <w:marBottom w:val="0"/>
      <w:divBdr>
        <w:top w:val="none" w:sz="0" w:space="0" w:color="auto"/>
        <w:left w:val="none" w:sz="0" w:space="0" w:color="auto"/>
        <w:bottom w:val="none" w:sz="0" w:space="0" w:color="auto"/>
        <w:right w:val="none" w:sz="0" w:space="0" w:color="auto"/>
      </w:divBdr>
      <w:divsChild>
        <w:div w:id="1043749764">
          <w:marLeft w:val="0"/>
          <w:marRight w:val="0"/>
          <w:marTop w:val="0"/>
          <w:marBottom w:val="0"/>
          <w:divBdr>
            <w:top w:val="none" w:sz="0" w:space="0" w:color="auto"/>
            <w:left w:val="none" w:sz="0" w:space="0" w:color="auto"/>
            <w:bottom w:val="none" w:sz="0" w:space="0" w:color="auto"/>
            <w:right w:val="none" w:sz="0" w:space="0" w:color="auto"/>
          </w:divBdr>
          <w:divsChild>
            <w:div w:id="2019959972">
              <w:marLeft w:val="0"/>
              <w:marRight w:val="0"/>
              <w:marTop w:val="0"/>
              <w:marBottom w:val="0"/>
              <w:divBdr>
                <w:top w:val="none" w:sz="0" w:space="0" w:color="auto"/>
                <w:left w:val="none" w:sz="0" w:space="0" w:color="auto"/>
                <w:bottom w:val="none" w:sz="0" w:space="0" w:color="auto"/>
                <w:right w:val="none" w:sz="0" w:space="0" w:color="auto"/>
              </w:divBdr>
              <w:divsChild>
                <w:div w:id="78762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3535130">
      <w:bodyDiv w:val="1"/>
      <w:marLeft w:val="0"/>
      <w:marRight w:val="0"/>
      <w:marTop w:val="0"/>
      <w:marBottom w:val="0"/>
      <w:divBdr>
        <w:top w:val="none" w:sz="0" w:space="0" w:color="auto"/>
        <w:left w:val="none" w:sz="0" w:space="0" w:color="auto"/>
        <w:bottom w:val="none" w:sz="0" w:space="0" w:color="auto"/>
        <w:right w:val="none" w:sz="0" w:space="0" w:color="auto"/>
      </w:divBdr>
      <w:divsChild>
        <w:div w:id="536160382">
          <w:marLeft w:val="0"/>
          <w:marRight w:val="0"/>
          <w:marTop w:val="0"/>
          <w:marBottom w:val="0"/>
          <w:divBdr>
            <w:top w:val="none" w:sz="0" w:space="0" w:color="auto"/>
            <w:left w:val="none" w:sz="0" w:space="0" w:color="auto"/>
            <w:bottom w:val="none" w:sz="0" w:space="0" w:color="auto"/>
            <w:right w:val="none" w:sz="0" w:space="0" w:color="auto"/>
          </w:divBdr>
          <w:divsChild>
            <w:div w:id="128742589">
              <w:marLeft w:val="0"/>
              <w:marRight w:val="0"/>
              <w:marTop w:val="0"/>
              <w:marBottom w:val="0"/>
              <w:divBdr>
                <w:top w:val="none" w:sz="0" w:space="0" w:color="auto"/>
                <w:left w:val="none" w:sz="0" w:space="0" w:color="auto"/>
                <w:bottom w:val="none" w:sz="0" w:space="0" w:color="auto"/>
                <w:right w:val="none" w:sz="0" w:space="0" w:color="auto"/>
              </w:divBdr>
              <w:divsChild>
                <w:div w:id="200023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797988">
      <w:bodyDiv w:val="1"/>
      <w:marLeft w:val="0"/>
      <w:marRight w:val="0"/>
      <w:marTop w:val="0"/>
      <w:marBottom w:val="0"/>
      <w:divBdr>
        <w:top w:val="none" w:sz="0" w:space="0" w:color="auto"/>
        <w:left w:val="none" w:sz="0" w:space="0" w:color="auto"/>
        <w:bottom w:val="none" w:sz="0" w:space="0" w:color="auto"/>
        <w:right w:val="none" w:sz="0" w:space="0" w:color="auto"/>
      </w:divBdr>
    </w:div>
    <w:div w:id="431559036">
      <w:bodyDiv w:val="1"/>
      <w:marLeft w:val="0"/>
      <w:marRight w:val="0"/>
      <w:marTop w:val="0"/>
      <w:marBottom w:val="0"/>
      <w:divBdr>
        <w:top w:val="none" w:sz="0" w:space="0" w:color="auto"/>
        <w:left w:val="none" w:sz="0" w:space="0" w:color="auto"/>
        <w:bottom w:val="none" w:sz="0" w:space="0" w:color="auto"/>
        <w:right w:val="none" w:sz="0" w:space="0" w:color="auto"/>
      </w:divBdr>
      <w:divsChild>
        <w:div w:id="1276403462">
          <w:marLeft w:val="0"/>
          <w:marRight w:val="0"/>
          <w:marTop w:val="0"/>
          <w:marBottom w:val="0"/>
          <w:divBdr>
            <w:top w:val="none" w:sz="0" w:space="0" w:color="auto"/>
            <w:left w:val="none" w:sz="0" w:space="0" w:color="auto"/>
            <w:bottom w:val="none" w:sz="0" w:space="0" w:color="auto"/>
            <w:right w:val="none" w:sz="0" w:space="0" w:color="auto"/>
          </w:divBdr>
          <w:divsChild>
            <w:div w:id="1928034274">
              <w:marLeft w:val="0"/>
              <w:marRight w:val="0"/>
              <w:marTop w:val="0"/>
              <w:marBottom w:val="0"/>
              <w:divBdr>
                <w:top w:val="none" w:sz="0" w:space="0" w:color="auto"/>
                <w:left w:val="none" w:sz="0" w:space="0" w:color="auto"/>
                <w:bottom w:val="none" w:sz="0" w:space="0" w:color="auto"/>
                <w:right w:val="none" w:sz="0" w:space="0" w:color="auto"/>
              </w:divBdr>
              <w:divsChild>
                <w:div w:id="63565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022475">
      <w:bodyDiv w:val="1"/>
      <w:marLeft w:val="0"/>
      <w:marRight w:val="0"/>
      <w:marTop w:val="0"/>
      <w:marBottom w:val="0"/>
      <w:divBdr>
        <w:top w:val="none" w:sz="0" w:space="0" w:color="auto"/>
        <w:left w:val="none" w:sz="0" w:space="0" w:color="auto"/>
        <w:bottom w:val="none" w:sz="0" w:space="0" w:color="auto"/>
        <w:right w:val="none" w:sz="0" w:space="0" w:color="auto"/>
      </w:divBdr>
      <w:divsChild>
        <w:div w:id="1682121141">
          <w:marLeft w:val="0"/>
          <w:marRight w:val="0"/>
          <w:marTop w:val="0"/>
          <w:marBottom w:val="0"/>
          <w:divBdr>
            <w:top w:val="none" w:sz="0" w:space="0" w:color="auto"/>
            <w:left w:val="none" w:sz="0" w:space="0" w:color="auto"/>
            <w:bottom w:val="none" w:sz="0" w:space="0" w:color="auto"/>
            <w:right w:val="none" w:sz="0" w:space="0" w:color="auto"/>
          </w:divBdr>
          <w:divsChild>
            <w:div w:id="1221019832">
              <w:marLeft w:val="0"/>
              <w:marRight w:val="0"/>
              <w:marTop w:val="0"/>
              <w:marBottom w:val="0"/>
              <w:divBdr>
                <w:top w:val="none" w:sz="0" w:space="0" w:color="auto"/>
                <w:left w:val="none" w:sz="0" w:space="0" w:color="auto"/>
                <w:bottom w:val="none" w:sz="0" w:space="0" w:color="auto"/>
                <w:right w:val="none" w:sz="0" w:space="0" w:color="auto"/>
              </w:divBdr>
              <w:divsChild>
                <w:div w:id="64770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375027">
      <w:bodyDiv w:val="1"/>
      <w:marLeft w:val="0"/>
      <w:marRight w:val="0"/>
      <w:marTop w:val="0"/>
      <w:marBottom w:val="0"/>
      <w:divBdr>
        <w:top w:val="none" w:sz="0" w:space="0" w:color="auto"/>
        <w:left w:val="none" w:sz="0" w:space="0" w:color="auto"/>
        <w:bottom w:val="none" w:sz="0" w:space="0" w:color="auto"/>
        <w:right w:val="none" w:sz="0" w:space="0" w:color="auto"/>
      </w:divBdr>
    </w:div>
    <w:div w:id="1134328601">
      <w:bodyDiv w:val="1"/>
      <w:marLeft w:val="0"/>
      <w:marRight w:val="0"/>
      <w:marTop w:val="0"/>
      <w:marBottom w:val="0"/>
      <w:divBdr>
        <w:top w:val="none" w:sz="0" w:space="0" w:color="auto"/>
        <w:left w:val="none" w:sz="0" w:space="0" w:color="auto"/>
        <w:bottom w:val="none" w:sz="0" w:space="0" w:color="auto"/>
        <w:right w:val="none" w:sz="0" w:space="0" w:color="auto"/>
      </w:divBdr>
    </w:div>
    <w:div w:id="1727097323">
      <w:bodyDiv w:val="1"/>
      <w:marLeft w:val="0"/>
      <w:marRight w:val="0"/>
      <w:marTop w:val="0"/>
      <w:marBottom w:val="0"/>
      <w:divBdr>
        <w:top w:val="none" w:sz="0" w:space="0" w:color="auto"/>
        <w:left w:val="none" w:sz="0" w:space="0" w:color="auto"/>
        <w:bottom w:val="none" w:sz="0" w:space="0" w:color="auto"/>
        <w:right w:val="none" w:sz="0" w:space="0" w:color="auto"/>
      </w:divBdr>
    </w:div>
    <w:div w:id="1756171214">
      <w:bodyDiv w:val="1"/>
      <w:marLeft w:val="0"/>
      <w:marRight w:val="0"/>
      <w:marTop w:val="0"/>
      <w:marBottom w:val="0"/>
      <w:divBdr>
        <w:top w:val="none" w:sz="0" w:space="0" w:color="auto"/>
        <w:left w:val="none" w:sz="0" w:space="0" w:color="auto"/>
        <w:bottom w:val="none" w:sz="0" w:space="0" w:color="auto"/>
        <w:right w:val="none" w:sz="0" w:space="0" w:color="auto"/>
      </w:divBdr>
      <w:divsChild>
        <w:div w:id="623854773">
          <w:marLeft w:val="0"/>
          <w:marRight w:val="0"/>
          <w:marTop w:val="0"/>
          <w:marBottom w:val="0"/>
          <w:divBdr>
            <w:top w:val="none" w:sz="0" w:space="0" w:color="auto"/>
            <w:left w:val="none" w:sz="0" w:space="0" w:color="auto"/>
            <w:bottom w:val="none" w:sz="0" w:space="0" w:color="auto"/>
            <w:right w:val="none" w:sz="0" w:space="0" w:color="auto"/>
          </w:divBdr>
          <w:divsChild>
            <w:div w:id="393087761">
              <w:marLeft w:val="0"/>
              <w:marRight w:val="0"/>
              <w:marTop w:val="0"/>
              <w:marBottom w:val="0"/>
              <w:divBdr>
                <w:top w:val="none" w:sz="0" w:space="0" w:color="auto"/>
                <w:left w:val="none" w:sz="0" w:space="0" w:color="auto"/>
                <w:bottom w:val="none" w:sz="0" w:space="0" w:color="auto"/>
                <w:right w:val="none" w:sz="0" w:space="0" w:color="auto"/>
              </w:divBdr>
              <w:divsChild>
                <w:div w:id="2491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235471">
      <w:bodyDiv w:val="1"/>
      <w:marLeft w:val="0"/>
      <w:marRight w:val="0"/>
      <w:marTop w:val="0"/>
      <w:marBottom w:val="0"/>
      <w:divBdr>
        <w:top w:val="none" w:sz="0" w:space="0" w:color="auto"/>
        <w:left w:val="none" w:sz="0" w:space="0" w:color="auto"/>
        <w:bottom w:val="none" w:sz="0" w:space="0" w:color="auto"/>
        <w:right w:val="none" w:sz="0" w:space="0" w:color="auto"/>
      </w:divBdr>
      <w:divsChild>
        <w:div w:id="645477592">
          <w:marLeft w:val="0"/>
          <w:marRight w:val="0"/>
          <w:marTop w:val="0"/>
          <w:marBottom w:val="0"/>
          <w:divBdr>
            <w:top w:val="none" w:sz="0" w:space="0" w:color="auto"/>
            <w:left w:val="none" w:sz="0" w:space="0" w:color="auto"/>
            <w:bottom w:val="none" w:sz="0" w:space="0" w:color="auto"/>
            <w:right w:val="none" w:sz="0" w:space="0" w:color="auto"/>
          </w:divBdr>
          <w:divsChild>
            <w:div w:id="1878617808">
              <w:marLeft w:val="0"/>
              <w:marRight w:val="0"/>
              <w:marTop w:val="0"/>
              <w:marBottom w:val="0"/>
              <w:divBdr>
                <w:top w:val="none" w:sz="0" w:space="0" w:color="auto"/>
                <w:left w:val="none" w:sz="0" w:space="0" w:color="auto"/>
                <w:bottom w:val="none" w:sz="0" w:space="0" w:color="auto"/>
                <w:right w:val="none" w:sz="0" w:space="0" w:color="auto"/>
              </w:divBdr>
              <w:divsChild>
                <w:div w:id="1682387177">
                  <w:marLeft w:val="0"/>
                  <w:marRight w:val="0"/>
                  <w:marTop w:val="0"/>
                  <w:marBottom w:val="0"/>
                  <w:divBdr>
                    <w:top w:val="none" w:sz="0" w:space="0" w:color="auto"/>
                    <w:left w:val="none" w:sz="0" w:space="0" w:color="auto"/>
                    <w:bottom w:val="none" w:sz="0" w:space="0" w:color="auto"/>
                    <w:right w:val="none" w:sz="0" w:space="0" w:color="auto"/>
                  </w:divBdr>
                </w:div>
              </w:divsChild>
            </w:div>
            <w:div w:id="295138306">
              <w:marLeft w:val="0"/>
              <w:marRight w:val="0"/>
              <w:marTop w:val="0"/>
              <w:marBottom w:val="0"/>
              <w:divBdr>
                <w:top w:val="none" w:sz="0" w:space="0" w:color="auto"/>
                <w:left w:val="none" w:sz="0" w:space="0" w:color="auto"/>
                <w:bottom w:val="none" w:sz="0" w:space="0" w:color="auto"/>
                <w:right w:val="none" w:sz="0" w:space="0" w:color="auto"/>
              </w:divBdr>
              <w:divsChild>
                <w:div w:id="135326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897989">
      <w:bodyDiv w:val="1"/>
      <w:marLeft w:val="0"/>
      <w:marRight w:val="0"/>
      <w:marTop w:val="0"/>
      <w:marBottom w:val="0"/>
      <w:divBdr>
        <w:top w:val="none" w:sz="0" w:space="0" w:color="auto"/>
        <w:left w:val="none" w:sz="0" w:space="0" w:color="auto"/>
        <w:bottom w:val="none" w:sz="0" w:space="0" w:color="auto"/>
        <w:right w:val="none" w:sz="0" w:space="0" w:color="auto"/>
      </w:divBdr>
      <w:divsChild>
        <w:div w:id="1840999047">
          <w:marLeft w:val="0"/>
          <w:marRight w:val="0"/>
          <w:marTop w:val="0"/>
          <w:marBottom w:val="0"/>
          <w:divBdr>
            <w:top w:val="none" w:sz="0" w:space="0" w:color="auto"/>
            <w:left w:val="none" w:sz="0" w:space="0" w:color="auto"/>
            <w:bottom w:val="none" w:sz="0" w:space="0" w:color="auto"/>
            <w:right w:val="none" w:sz="0" w:space="0" w:color="auto"/>
          </w:divBdr>
          <w:divsChild>
            <w:div w:id="1458837736">
              <w:marLeft w:val="0"/>
              <w:marRight w:val="0"/>
              <w:marTop w:val="0"/>
              <w:marBottom w:val="0"/>
              <w:divBdr>
                <w:top w:val="none" w:sz="0" w:space="0" w:color="auto"/>
                <w:left w:val="none" w:sz="0" w:space="0" w:color="auto"/>
                <w:bottom w:val="none" w:sz="0" w:space="0" w:color="auto"/>
                <w:right w:val="none" w:sz="0" w:space="0" w:color="auto"/>
              </w:divBdr>
              <w:divsChild>
                <w:div w:id="680622684">
                  <w:marLeft w:val="0"/>
                  <w:marRight w:val="0"/>
                  <w:marTop w:val="0"/>
                  <w:marBottom w:val="0"/>
                  <w:divBdr>
                    <w:top w:val="none" w:sz="0" w:space="0" w:color="auto"/>
                    <w:left w:val="none" w:sz="0" w:space="0" w:color="auto"/>
                    <w:bottom w:val="none" w:sz="0" w:space="0" w:color="auto"/>
                    <w:right w:val="none" w:sz="0" w:space="0" w:color="auto"/>
                  </w:divBdr>
                </w:div>
              </w:divsChild>
            </w:div>
            <w:div w:id="1959601872">
              <w:marLeft w:val="0"/>
              <w:marRight w:val="0"/>
              <w:marTop w:val="0"/>
              <w:marBottom w:val="0"/>
              <w:divBdr>
                <w:top w:val="none" w:sz="0" w:space="0" w:color="auto"/>
                <w:left w:val="none" w:sz="0" w:space="0" w:color="auto"/>
                <w:bottom w:val="none" w:sz="0" w:space="0" w:color="auto"/>
                <w:right w:val="none" w:sz="0" w:space="0" w:color="auto"/>
              </w:divBdr>
              <w:divsChild>
                <w:div w:id="126241974">
                  <w:marLeft w:val="0"/>
                  <w:marRight w:val="0"/>
                  <w:marTop w:val="0"/>
                  <w:marBottom w:val="0"/>
                  <w:divBdr>
                    <w:top w:val="none" w:sz="0" w:space="0" w:color="auto"/>
                    <w:left w:val="none" w:sz="0" w:space="0" w:color="auto"/>
                    <w:bottom w:val="none" w:sz="0" w:space="0" w:color="auto"/>
                    <w:right w:val="none" w:sz="0" w:space="0" w:color="auto"/>
                  </w:divBdr>
                </w:div>
              </w:divsChild>
            </w:div>
            <w:div w:id="2061787807">
              <w:marLeft w:val="0"/>
              <w:marRight w:val="0"/>
              <w:marTop w:val="0"/>
              <w:marBottom w:val="0"/>
              <w:divBdr>
                <w:top w:val="none" w:sz="0" w:space="0" w:color="auto"/>
                <w:left w:val="none" w:sz="0" w:space="0" w:color="auto"/>
                <w:bottom w:val="none" w:sz="0" w:space="0" w:color="auto"/>
                <w:right w:val="none" w:sz="0" w:space="0" w:color="auto"/>
              </w:divBdr>
              <w:divsChild>
                <w:div w:id="46952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836195">
          <w:marLeft w:val="0"/>
          <w:marRight w:val="0"/>
          <w:marTop w:val="0"/>
          <w:marBottom w:val="0"/>
          <w:divBdr>
            <w:top w:val="none" w:sz="0" w:space="0" w:color="auto"/>
            <w:left w:val="none" w:sz="0" w:space="0" w:color="auto"/>
            <w:bottom w:val="none" w:sz="0" w:space="0" w:color="auto"/>
            <w:right w:val="none" w:sz="0" w:space="0" w:color="auto"/>
          </w:divBdr>
          <w:divsChild>
            <w:div w:id="45879411">
              <w:marLeft w:val="0"/>
              <w:marRight w:val="0"/>
              <w:marTop w:val="0"/>
              <w:marBottom w:val="0"/>
              <w:divBdr>
                <w:top w:val="none" w:sz="0" w:space="0" w:color="auto"/>
                <w:left w:val="none" w:sz="0" w:space="0" w:color="auto"/>
                <w:bottom w:val="none" w:sz="0" w:space="0" w:color="auto"/>
                <w:right w:val="none" w:sz="0" w:space="0" w:color="auto"/>
              </w:divBdr>
              <w:divsChild>
                <w:div w:id="984965907">
                  <w:marLeft w:val="0"/>
                  <w:marRight w:val="0"/>
                  <w:marTop w:val="0"/>
                  <w:marBottom w:val="0"/>
                  <w:divBdr>
                    <w:top w:val="none" w:sz="0" w:space="0" w:color="auto"/>
                    <w:left w:val="none" w:sz="0" w:space="0" w:color="auto"/>
                    <w:bottom w:val="none" w:sz="0" w:space="0" w:color="auto"/>
                    <w:right w:val="none" w:sz="0" w:space="0" w:color="auto"/>
                  </w:divBdr>
                  <w:divsChild>
                    <w:div w:id="177651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5653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ogle.com/search?sxsrf=ALeKk00RyJQntu84MYjmI2NrAjs_13Q2Bg:1590552937658&amp;q=SARS-CoV-2&amp;spell=1&amp;sa=X&amp;ved=2ahUKEwjRquG2l9PpAhVtAp0JHViKC80QBSgAegQIHxAr" TargetMode="External"/><Relationship Id="rId18" Type="http://schemas.openxmlformats.org/officeDocument/2006/relationships/hyperlink" Target="https://www.google.com/search?sxsrf=ALeKk00RyJQntu84MYjmI2NrAjs_13Q2Bg:1590552937658&amp;q=SARS-CoV-2&amp;spell=1&amp;sa=X&amp;ved=2ahUKEwjRquG2l9PpAhVtAp0JHViKC80QBSgAegQIHxAr" TargetMode="External"/><Relationship Id="rId26" Type="http://schemas.openxmlformats.org/officeDocument/2006/relationships/hyperlink" Target="https://www.google.com/search?sxsrf=ALeKk00RyJQntu84MYjmI2NrAjs_13Q2Bg:1590552937658&amp;q=SARS-CoV-2&amp;spell=1&amp;sa=X&amp;ved=2ahUKEwjRquG2l9PpAhVtAp0JHViKC80QBSgAegQIHxAr" TargetMode="External"/><Relationship Id="rId3" Type="http://schemas.openxmlformats.org/officeDocument/2006/relationships/styles" Target="styles.xml"/><Relationship Id="rId21" Type="http://schemas.openxmlformats.org/officeDocument/2006/relationships/hyperlink" Target="https://www.google.com/search?sxsrf=ALeKk00RyJQntu84MYjmI2NrAjs_13Q2Bg:1590552937658&amp;q=SARS-CoV-2&amp;spell=1&amp;sa=X&amp;ved=2ahUKEwjRquG2l9PpAhVtAp0JHViKC80QBSgAegQIHxAr"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google.com/search?sxsrf=ALeKk00RyJQntu84MYjmI2NrAjs_13Q2Bg:1590552937658&amp;q=SARS-CoV-2&amp;spell=1&amp;sa=X&amp;ved=2ahUKEwjRquG2l9PpAhVtAp0JHViKC80QBSgAegQIHxAr" TargetMode="External"/><Relationship Id="rId17" Type="http://schemas.openxmlformats.org/officeDocument/2006/relationships/hyperlink" Target="https://www.google.com/search?sxsrf=ALeKk00RyJQntu84MYjmI2NrAjs_13Q2Bg:1590552937658&amp;q=SARS-CoV-2&amp;spell=1&amp;sa=X&amp;ved=2ahUKEwjRquG2l9PpAhVtAp0JHViKC80QBSgAegQIHxAr" TargetMode="External"/><Relationship Id="rId25" Type="http://schemas.openxmlformats.org/officeDocument/2006/relationships/hyperlink" Target="https://www.google.com/search?sxsrf=ALeKk00RyJQntu84MYjmI2NrAjs_13Q2Bg:1590552937658&amp;q=SARS-CoV-2&amp;spell=1&amp;sa=X&amp;ved=2ahUKEwjRquG2l9PpAhVtAp0JHViKC80QBSgAegQIHxAr"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google.com/search?sxsrf=ALeKk00RyJQntu84MYjmI2NrAjs_13Q2Bg:1590552937658&amp;q=SARS-CoV-2&amp;spell=1&amp;sa=X&amp;ved=2ahUKEwjRquG2l9PpAhVtAp0JHViKC80QBSgAegQIHxAr" TargetMode="External"/><Relationship Id="rId20" Type="http://schemas.openxmlformats.org/officeDocument/2006/relationships/hyperlink" Target="https://www.google.com/search?sxsrf=ALeKk00RyJQntu84MYjmI2NrAjs_13Q2Bg:1590552937658&amp;q=SARS-CoV-2&amp;spell=1&amp;sa=X&amp;ved=2ahUKEwjRquG2l9PpAhVtAp0JHViKC80QBSgAegQIHxAr"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ogle.com/search?sxsrf=ALeKk00RyJQntu84MYjmI2NrAjs_13Q2Bg:1590552937658&amp;q=SARS-CoV-2&amp;spell=1&amp;sa=X&amp;ved=2ahUKEwjRquG2l9PpAhVtAp0JHViKC80QBSgAegQIHxAr" TargetMode="External"/><Relationship Id="rId24" Type="http://schemas.openxmlformats.org/officeDocument/2006/relationships/hyperlink" Target="https://www.google.com/search?sxsrf=ALeKk00RyJQntu84MYjmI2NrAjs_13Q2Bg:1590552937658&amp;q=SARS-CoV-2&amp;spell=1&amp;sa=X&amp;ved=2ahUKEwjRquG2l9PpAhVtAp0JHViKC80QBSgAegQIHxAr" TargetMode="External"/><Relationship Id="rId32"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s://www.google.com/search?sxsrf=ALeKk00RyJQntu84MYjmI2NrAjs_13Q2Bg:1590552937658&amp;q=SARS-CoV-2&amp;spell=1&amp;sa=X&amp;ved=2ahUKEwjRquG2l9PpAhVtAp0JHViKC80QBSgAegQIHxAr" TargetMode="External"/><Relationship Id="rId23" Type="http://schemas.openxmlformats.org/officeDocument/2006/relationships/hyperlink" Target="https://www.google.com/search?sxsrf=ALeKk00RyJQntu84MYjmI2NrAjs_13Q2Bg:1590552937658&amp;q=SARS-CoV-2&amp;spell=1&amp;sa=X&amp;ved=2ahUKEwjRquG2l9PpAhVtAp0JHViKC80QBSgAegQIHxAr" TargetMode="External"/><Relationship Id="rId28" Type="http://schemas.openxmlformats.org/officeDocument/2006/relationships/header" Target="header2.xml"/><Relationship Id="rId10" Type="http://schemas.openxmlformats.org/officeDocument/2006/relationships/hyperlink" Target="https://www.google.com/search?sxsrf=ALeKk00RyJQntu84MYjmI2NrAjs_13Q2Bg:1590552937658&amp;q=SARS-CoV-2&amp;spell=1&amp;sa=X&amp;ved=2ahUKEwjRquG2l9PpAhVtAp0JHViKC80QBSgAegQIHxAr" TargetMode="External"/><Relationship Id="rId19" Type="http://schemas.openxmlformats.org/officeDocument/2006/relationships/hyperlink" Target="https://www.google.com/search?sxsrf=ALeKk00RyJQntu84MYjmI2NrAjs_13Q2Bg:1590552937658&amp;q=SARS-CoV-2&amp;spell=1&amp;sa=X&amp;ved=2ahUKEwjRquG2l9PpAhVtAp0JHViKC80QBSgAegQIHxAr" TargetMode="External"/><Relationship Id="rId31"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https://www.google.com/search?sxsrf=ALeKk00RyJQntu84MYjmI2NrAjs_13Q2Bg:1590552937658&amp;q=SARS-CoV-2&amp;spell=1&amp;sa=X&amp;ved=2ahUKEwjRquG2l9PpAhVtAp0JHViKC80QBSgAegQIHxAr" TargetMode="External"/><Relationship Id="rId14" Type="http://schemas.openxmlformats.org/officeDocument/2006/relationships/hyperlink" Target="https://www.google.com/search?sxsrf=ALeKk00RyJQntu84MYjmI2NrAjs_13Q2Bg:1590552937658&amp;q=SARS-CoV-2&amp;spell=1&amp;sa=X&amp;ved=2ahUKEwjRquG2l9PpAhVtAp0JHViKC80QBSgAegQIHxAr" TargetMode="External"/><Relationship Id="rId22" Type="http://schemas.openxmlformats.org/officeDocument/2006/relationships/hyperlink" Target="https://www.google.com/search?sxsrf=ALeKk00RyJQntu84MYjmI2NrAjs_13Q2Bg:1590552937658&amp;q=SARS-CoV-2&amp;spell=1&amp;sa=X&amp;ved=2ahUKEwjRquG2l9PpAhVtAp0JHViKC80QBSgAegQIHxAr" TargetMode="External"/><Relationship Id="rId27" Type="http://schemas.openxmlformats.org/officeDocument/2006/relationships/header" Target="header1.xml"/><Relationship Id="rId30" Type="http://schemas.openxmlformats.org/officeDocument/2006/relationships/footer" Target="footer2.xml"/><Relationship Id="rId8"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van%20Velazquez\Dropbox\Ivan\LX%20LEGISLATURA\Hoja.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38FDBC-7BF5-4D08-93C5-DDAB43E39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Hoja</Template>
  <TotalTime>1</TotalTime>
  <Pages>14</Pages>
  <Words>3108</Words>
  <Characters>17097</Characters>
  <Application>Microsoft Office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 Velazquez</dc:creator>
  <cp:lastModifiedBy>SG2 USER</cp:lastModifiedBy>
  <cp:revision>2</cp:revision>
  <cp:lastPrinted>2019-12-04T21:33:00Z</cp:lastPrinted>
  <dcterms:created xsi:type="dcterms:W3CDTF">2020-06-12T18:51:00Z</dcterms:created>
  <dcterms:modified xsi:type="dcterms:W3CDTF">2020-06-12T18:51:00Z</dcterms:modified>
</cp:coreProperties>
</file>