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6D164A">
        <w:rPr>
          <w:rFonts w:ascii="Tahoma" w:hAnsi="Tahoma" w:cs="Tahoma"/>
          <w:sz w:val="20"/>
          <w:szCs w:val="20"/>
        </w:rPr>
        <w:t>7 de noviembre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6D164A">
        <w:rPr>
          <w:rFonts w:ascii="Tahoma" w:hAnsi="Tahoma" w:cs="Tahoma"/>
          <w:sz w:val="20"/>
          <w:szCs w:val="20"/>
        </w:rPr>
        <w:t>Salón de Protocolo 9:30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C5600E" w:rsidRDefault="00C5600E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5600E" w:rsidRDefault="00C5600E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5600E" w:rsidRDefault="00C5600E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5600E" w:rsidRDefault="00C5600E" w:rsidP="006D164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5600E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3.- </w:t>
      </w:r>
      <w:r w:rsidR="006D164A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reunión anterior y en su caso, aprobación.</w:t>
      </w:r>
    </w:p>
    <w:p w:rsidR="006F021E" w:rsidRDefault="006F021E" w:rsidP="006D164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6F021E" w:rsidRDefault="006F021E" w:rsidP="006D164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6F021E" w:rsidRDefault="006F021E" w:rsidP="006D164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6F021E" w:rsidRDefault="006F021E" w:rsidP="006D164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6F021E" w:rsidRDefault="006F021E" w:rsidP="006D164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6F021E" w:rsidRDefault="006F021E" w:rsidP="006D164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6F021E" w:rsidRDefault="006F021E" w:rsidP="006F021E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6F021E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 w:rsidRPr="006F021E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Presentación del Plan de Trabajo de la Comisión Especial de Seguimiento de las Labores de Reconstrucción Derivadas de los Sismos de 2017, para consideración de los integrantes de la Comisión, y en su caso, aprobación.</w:t>
      </w:r>
    </w:p>
    <w:p w:rsidR="006F021E" w:rsidRDefault="006F021E" w:rsidP="006F021E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6F021E" w:rsidRDefault="006F021E" w:rsidP="006F021E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6F021E" w:rsidRDefault="006F021E" w:rsidP="006F021E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6F021E" w:rsidRPr="006F021E" w:rsidRDefault="006F021E" w:rsidP="006F021E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6F021E" w:rsidRPr="006F021E" w:rsidRDefault="006F021E" w:rsidP="006F021E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6F021E" w:rsidRPr="00C5600E" w:rsidRDefault="006F021E" w:rsidP="006F021E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6F021E">
        <w:rPr>
          <w:rFonts w:ascii="Tahoma" w:eastAsiaTheme="minorHAnsi" w:hAnsi="Tahoma" w:cs="Tahoma"/>
          <w:b/>
          <w:sz w:val="26"/>
          <w:szCs w:val="26"/>
          <w:lang w:val="es-MX" w:eastAsia="en-US"/>
        </w:rPr>
        <w:t>5.-</w:t>
      </w:r>
      <w:r w:rsidRPr="006F021E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sectPr w:rsidR="001D0E3A" w:rsidRPr="006123A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E18" w:rsidRDefault="00CA5E18">
      <w:r>
        <w:separator/>
      </w:r>
    </w:p>
  </w:endnote>
  <w:endnote w:type="continuationSeparator" w:id="0">
    <w:p w:rsidR="00CA5E18" w:rsidRDefault="00CA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E18" w:rsidRDefault="00CA5E18">
      <w:r>
        <w:separator/>
      </w:r>
    </w:p>
  </w:footnote>
  <w:footnote w:type="continuationSeparator" w:id="0">
    <w:p w:rsidR="00CA5E18" w:rsidRDefault="00CA5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6D164A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18B19872">
          <wp:simplePos x="0" y="0"/>
          <wp:positionH relativeFrom="column">
            <wp:posOffset>18415</wp:posOffset>
          </wp:positionH>
          <wp:positionV relativeFrom="paragraph">
            <wp:posOffset>100965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C5600E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 w:rsidRPr="00C5600E">
      <w:rPr>
        <w:rFonts w:ascii="Tahoma" w:hAnsi="Tahoma" w:cs="Tahoma"/>
        <w:b/>
        <w:bCs/>
        <w:sz w:val="34"/>
        <w:szCs w:val="34"/>
      </w:rPr>
      <w:t>COMISIÓN ESPECIAL DE SEGUIMIENTO DE LAS LABORES DE RECONSTRUCCIÓN DERIVADAS DE LOS SISMOS DEL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44513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454A1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27AA3"/>
    <w:rsid w:val="00641D0A"/>
    <w:rsid w:val="00670605"/>
    <w:rsid w:val="00674A9D"/>
    <w:rsid w:val="006877AE"/>
    <w:rsid w:val="006A06E9"/>
    <w:rsid w:val="006A5C8D"/>
    <w:rsid w:val="006D164A"/>
    <w:rsid w:val="006E05FF"/>
    <w:rsid w:val="006E11A6"/>
    <w:rsid w:val="006F021E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5600E"/>
    <w:rsid w:val="00CA5E18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2F6C84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2017-08-31T17:15:00Z</cp:lastPrinted>
  <dcterms:created xsi:type="dcterms:W3CDTF">2018-11-06T16:49:00Z</dcterms:created>
  <dcterms:modified xsi:type="dcterms:W3CDTF">2018-11-06T23:24:00Z</dcterms:modified>
</cp:coreProperties>
</file>