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DB70" w14:textId="77777777" w:rsidR="009578BC" w:rsidRPr="007C79C2" w:rsidRDefault="009578BC" w:rsidP="009578BC">
      <w:pPr>
        <w:autoSpaceDE w:val="0"/>
        <w:autoSpaceDN w:val="0"/>
        <w:adjustRightInd w:val="0"/>
        <w:spacing w:after="0" w:line="240" w:lineRule="auto"/>
        <w:jc w:val="both"/>
        <w:rPr>
          <w:rFonts w:ascii="Arial" w:hAnsi="Arial" w:cs="Arial"/>
          <w:b/>
          <w:bCs/>
          <w:sz w:val="24"/>
          <w:szCs w:val="24"/>
          <w:lang w:val="es"/>
        </w:rPr>
      </w:pPr>
      <w:r w:rsidRPr="007C79C2">
        <w:rPr>
          <w:rFonts w:ascii="Arial" w:hAnsi="Arial" w:cs="Arial"/>
          <w:b/>
          <w:bCs/>
          <w:sz w:val="24"/>
          <w:szCs w:val="24"/>
          <w:lang w:val="es"/>
        </w:rPr>
        <w:t xml:space="preserve">DIPUTADOS INTEGRANTES DE LA MESA DIRECTIVA </w:t>
      </w:r>
    </w:p>
    <w:p w14:paraId="0A9657E5" w14:textId="77777777" w:rsidR="009578BC" w:rsidRPr="007C79C2" w:rsidRDefault="009578BC" w:rsidP="009578BC">
      <w:pPr>
        <w:autoSpaceDE w:val="0"/>
        <w:autoSpaceDN w:val="0"/>
        <w:adjustRightInd w:val="0"/>
        <w:spacing w:after="0" w:line="240" w:lineRule="auto"/>
        <w:jc w:val="both"/>
        <w:rPr>
          <w:rFonts w:ascii="Arial" w:hAnsi="Arial" w:cs="Arial"/>
          <w:b/>
          <w:bCs/>
          <w:sz w:val="24"/>
          <w:szCs w:val="24"/>
          <w:lang w:val="es"/>
        </w:rPr>
      </w:pPr>
      <w:r w:rsidRPr="007C79C2">
        <w:rPr>
          <w:rFonts w:ascii="Arial" w:hAnsi="Arial" w:cs="Arial"/>
          <w:b/>
          <w:bCs/>
          <w:sz w:val="24"/>
          <w:szCs w:val="24"/>
          <w:lang w:val="es"/>
        </w:rPr>
        <w:t xml:space="preserve">DE LA "LX" LEGISLATURA DEL HONORABLE </w:t>
      </w:r>
    </w:p>
    <w:p w14:paraId="44B69793" w14:textId="77777777" w:rsidR="009578BC" w:rsidRPr="007C79C2" w:rsidRDefault="009578BC" w:rsidP="009578BC">
      <w:pPr>
        <w:autoSpaceDE w:val="0"/>
        <w:autoSpaceDN w:val="0"/>
        <w:adjustRightInd w:val="0"/>
        <w:spacing w:after="0" w:line="240" w:lineRule="auto"/>
        <w:jc w:val="both"/>
        <w:rPr>
          <w:rFonts w:ascii="Arial" w:hAnsi="Arial" w:cs="Arial"/>
          <w:b/>
          <w:bCs/>
          <w:sz w:val="24"/>
          <w:szCs w:val="24"/>
          <w:lang w:val="es"/>
        </w:rPr>
      </w:pPr>
      <w:r w:rsidRPr="007C79C2">
        <w:rPr>
          <w:rFonts w:ascii="Arial" w:hAnsi="Arial" w:cs="Arial"/>
          <w:b/>
          <w:bCs/>
          <w:sz w:val="24"/>
          <w:szCs w:val="24"/>
          <w:lang w:val="es"/>
        </w:rPr>
        <w:t>CONGRESO DEL ESTADO DE PUEBLA</w:t>
      </w:r>
    </w:p>
    <w:p w14:paraId="2BE1C2C3" w14:textId="77777777" w:rsidR="009578BC" w:rsidRPr="007C79C2" w:rsidRDefault="009578BC" w:rsidP="009578BC">
      <w:pPr>
        <w:tabs>
          <w:tab w:val="center" w:pos="4419"/>
        </w:tabs>
        <w:autoSpaceDE w:val="0"/>
        <w:autoSpaceDN w:val="0"/>
        <w:adjustRightInd w:val="0"/>
        <w:spacing w:after="0" w:line="240" w:lineRule="auto"/>
        <w:jc w:val="both"/>
        <w:rPr>
          <w:rFonts w:ascii="Arial" w:hAnsi="Arial" w:cs="Arial"/>
          <w:b/>
          <w:bCs/>
          <w:sz w:val="24"/>
          <w:szCs w:val="24"/>
          <w:lang w:val="es"/>
        </w:rPr>
      </w:pPr>
      <w:r w:rsidRPr="007C79C2">
        <w:rPr>
          <w:rFonts w:ascii="Arial" w:hAnsi="Arial" w:cs="Arial"/>
          <w:b/>
          <w:bCs/>
          <w:sz w:val="24"/>
          <w:szCs w:val="24"/>
          <w:lang w:val="es"/>
        </w:rPr>
        <w:t>P R E S E N T E S:</w:t>
      </w:r>
    </w:p>
    <w:p w14:paraId="274BC381" w14:textId="77777777" w:rsidR="00363F65" w:rsidRPr="00A82D83" w:rsidRDefault="00363F65" w:rsidP="001F3499">
      <w:pPr>
        <w:autoSpaceDE w:val="0"/>
        <w:autoSpaceDN w:val="0"/>
        <w:adjustRightInd w:val="0"/>
        <w:spacing w:line="360" w:lineRule="auto"/>
        <w:jc w:val="both"/>
        <w:rPr>
          <w:rFonts w:ascii="Arial" w:hAnsi="Arial" w:cs="Arial"/>
          <w:sz w:val="24"/>
          <w:szCs w:val="24"/>
          <w:lang w:val="es"/>
        </w:rPr>
      </w:pPr>
    </w:p>
    <w:p w14:paraId="2097F5F8" w14:textId="77777777" w:rsidR="00363F65" w:rsidRPr="00454F1D" w:rsidRDefault="00363F65" w:rsidP="001F3499">
      <w:pPr>
        <w:autoSpaceDE w:val="0"/>
        <w:autoSpaceDN w:val="0"/>
        <w:adjustRightInd w:val="0"/>
        <w:spacing w:after="0" w:line="360" w:lineRule="auto"/>
        <w:jc w:val="both"/>
        <w:rPr>
          <w:rFonts w:ascii="Arial" w:hAnsi="Arial" w:cs="Arial"/>
          <w:sz w:val="24"/>
          <w:szCs w:val="24"/>
          <w:lang w:val="es"/>
        </w:rPr>
      </w:pPr>
      <w:r w:rsidRPr="00454F1D">
        <w:rPr>
          <w:rFonts w:ascii="Arial" w:hAnsi="Arial" w:cs="Arial"/>
          <w:sz w:val="24"/>
          <w:szCs w:val="24"/>
          <w:lang w:val="es"/>
        </w:rPr>
        <w:t xml:space="preserve">La que suscribe, </w:t>
      </w:r>
      <w:r w:rsidRPr="00454F1D">
        <w:rPr>
          <w:rFonts w:ascii="Arial" w:hAnsi="Arial" w:cs="Arial"/>
          <w:b/>
          <w:sz w:val="24"/>
          <w:szCs w:val="24"/>
          <w:lang w:val="es"/>
        </w:rPr>
        <w:t>Diputada María del Rocío García Olmedo,</w:t>
      </w:r>
      <w:r w:rsidRPr="00454F1D">
        <w:rPr>
          <w:rFonts w:ascii="Arial" w:hAnsi="Arial" w:cs="Arial"/>
          <w:sz w:val="24"/>
          <w:szCs w:val="24"/>
          <w:lang w:val="es"/>
        </w:rPr>
        <w:t xml:space="preserve"> integrante del Grupo Legislativo del Partido Revolucionario Institucional, de la Sexagésima Legislatura del Honorable Congreso del Estado de Puebla, con fundamento en lo dispuesto por los artículos 57 fracción I, 63 fracción II y 64 de la Constitución Política del Estado Libre y Soberano de Puebla; 44 Fracción II, 144 fracción II, 146 y 147 de la Ley Orgánica del Poder Legislativo del Estado Libre y Soberano de Puebla y 120 fracción VI del Reglamento Interior del Honorable Congreso del Estado, me  </w:t>
      </w:r>
      <w:r w:rsidRPr="00454F1D">
        <w:rPr>
          <w:rFonts w:ascii="Arial" w:eastAsia="Arial" w:hAnsi="Arial" w:cs="Arial"/>
          <w:sz w:val="24"/>
          <w:szCs w:val="24"/>
        </w:rPr>
        <w:t>permito</w:t>
      </w:r>
      <w:r w:rsidRPr="00454F1D">
        <w:rPr>
          <w:rFonts w:ascii="Arial" w:hAnsi="Arial" w:cs="Arial"/>
          <w:sz w:val="24"/>
          <w:szCs w:val="24"/>
          <w:lang w:val="es"/>
        </w:rPr>
        <w:t xml:space="preserve"> someter a consideración de esta Soberanía </w:t>
      </w:r>
      <w:r w:rsidR="00610829" w:rsidRPr="00454F1D">
        <w:rPr>
          <w:rFonts w:ascii="Arial" w:hAnsi="Arial" w:cs="Arial"/>
          <w:b/>
          <w:bCs/>
          <w:spacing w:val="1"/>
          <w:sz w:val="24"/>
          <w:szCs w:val="24"/>
          <w:lang w:val="es"/>
        </w:rPr>
        <w:t>I</w:t>
      </w:r>
      <w:r w:rsidR="00610829" w:rsidRPr="00454F1D">
        <w:rPr>
          <w:rFonts w:ascii="Arial" w:hAnsi="Arial" w:cs="Arial"/>
          <w:b/>
          <w:bCs/>
          <w:spacing w:val="-1"/>
          <w:sz w:val="24"/>
          <w:szCs w:val="24"/>
          <w:lang w:val="es"/>
        </w:rPr>
        <w:t>N</w:t>
      </w:r>
      <w:r w:rsidR="00610829" w:rsidRPr="00454F1D">
        <w:rPr>
          <w:rFonts w:ascii="Arial" w:hAnsi="Arial" w:cs="Arial"/>
          <w:b/>
          <w:bCs/>
          <w:spacing w:val="1"/>
          <w:sz w:val="24"/>
          <w:szCs w:val="24"/>
          <w:lang w:val="es"/>
        </w:rPr>
        <w:t>I</w:t>
      </w:r>
      <w:r w:rsidR="00610829" w:rsidRPr="00454F1D">
        <w:rPr>
          <w:rFonts w:ascii="Arial" w:hAnsi="Arial" w:cs="Arial"/>
          <w:b/>
          <w:bCs/>
          <w:spacing w:val="-3"/>
          <w:sz w:val="24"/>
          <w:szCs w:val="24"/>
          <w:lang w:val="es"/>
        </w:rPr>
        <w:t>C</w:t>
      </w:r>
      <w:r w:rsidR="00610829" w:rsidRPr="00454F1D">
        <w:rPr>
          <w:rFonts w:ascii="Arial" w:hAnsi="Arial" w:cs="Arial"/>
          <w:b/>
          <w:bCs/>
          <w:spacing w:val="1"/>
          <w:sz w:val="24"/>
          <w:szCs w:val="24"/>
          <w:lang w:val="es"/>
        </w:rPr>
        <w:t>I</w:t>
      </w:r>
      <w:r w:rsidR="00610829" w:rsidRPr="00454F1D">
        <w:rPr>
          <w:rFonts w:ascii="Arial" w:hAnsi="Arial" w:cs="Arial"/>
          <w:b/>
          <w:bCs/>
          <w:spacing w:val="-3"/>
          <w:sz w:val="24"/>
          <w:szCs w:val="24"/>
          <w:lang w:val="es"/>
        </w:rPr>
        <w:t>A</w:t>
      </w:r>
      <w:r w:rsidR="00610829" w:rsidRPr="00454F1D">
        <w:rPr>
          <w:rFonts w:ascii="Arial" w:hAnsi="Arial" w:cs="Arial"/>
          <w:b/>
          <w:bCs/>
          <w:spacing w:val="2"/>
          <w:sz w:val="24"/>
          <w:szCs w:val="24"/>
          <w:lang w:val="es"/>
        </w:rPr>
        <w:t>T</w:t>
      </w:r>
      <w:r w:rsidR="00610829" w:rsidRPr="00454F1D">
        <w:rPr>
          <w:rFonts w:ascii="Arial" w:hAnsi="Arial" w:cs="Arial"/>
          <w:b/>
          <w:bCs/>
          <w:spacing w:val="1"/>
          <w:sz w:val="24"/>
          <w:szCs w:val="24"/>
          <w:lang w:val="es"/>
        </w:rPr>
        <w:t>I</w:t>
      </w:r>
      <w:r w:rsidR="00610829" w:rsidRPr="00454F1D">
        <w:rPr>
          <w:rFonts w:ascii="Arial" w:hAnsi="Arial" w:cs="Arial"/>
          <w:b/>
          <w:bCs/>
          <w:spacing w:val="-1"/>
          <w:sz w:val="24"/>
          <w:szCs w:val="24"/>
          <w:lang w:val="es"/>
        </w:rPr>
        <w:t>V</w:t>
      </w:r>
      <w:r w:rsidR="00610829" w:rsidRPr="00454F1D">
        <w:rPr>
          <w:rFonts w:ascii="Arial" w:hAnsi="Arial" w:cs="Arial"/>
          <w:b/>
          <w:bCs/>
          <w:sz w:val="24"/>
          <w:szCs w:val="24"/>
          <w:lang w:val="es"/>
        </w:rPr>
        <w:t>A</w:t>
      </w:r>
      <w:r w:rsidR="00610829" w:rsidRPr="00454F1D">
        <w:rPr>
          <w:rFonts w:ascii="Arial" w:hAnsi="Arial" w:cs="Arial"/>
          <w:b/>
          <w:bCs/>
          <w:spacing w:val="8"/>
          <w:sz w:val="24"/>
          <w:szCs w:val="24"/>
          <w:lang w:val="es"/>
        </w:rPr>
        <w:t xml:space="preserve"> </w:t>
      </w:r>
      <w:r w:rsidR="00610829" w:rsidRPr="00454F1D">
        <w:rPr>
          <w:rFonts w:ascii="Arial" w:hAnsi="Arial" w:cs="Arial"/>
          <w:b/>
          <w:bCs/>
          <w:spacing w:val="1"/>
          <w:sz w:val="24"/>
          <w:szCs w:val="24"/>
          <w:lang w:val="es"/>
        </w:rPr>
        <w:t>Q</w:t>
      </w:r>
      <w:r w:rsidR="00610829" w:rsidRPr="00454F1D">
        <w:rPr>
          <w:rFonts w:ascii="Arial" w:hAnsi="Arial" w:cs="Arial"/>
          <w:b/>
          <w:bCs/>
          <w:spacing w:val="-1"/>
          <w:sz w:val="24"/>
          <w:szCs w:val="24"/>
          <w:lang w:val="es"/>
        </w:rPr>
        <w:t>U</w:t>
      </w:r>
      <w:r w:rsidR="00610829" w:rsidRPr="00454F1D">
        <w:rPr>
          <w:rFonts w:ascii="Arial" w:hAnsi="Arial" w:cs="Arial"/>
          <w:b/>
          <w:bCs/>
          <w:sz w:val="24"/>
          <w:szCs w:val="24"/>
          <w:lang w:val="es"/>
        </w:rPr>
        <w:t>E</w:t>
      </w:r>
      <w:r w:rsidR="00610829" w:rsidRPr="00454F1D">
        <w:rPr>
          <w:rFonts w:ascii="Arial" w:hAnsi="Arial" w:cs="Arial"/>
          <w:b/>
          <w:bCs/>
          <w:spacing w:val="5"/>
          <w:sz w:val="24"/>
          <w:szCs w:val="24"/>
          <w:lang w:val="es"/>
        </w:rPr>
        <w:t xml:space="preserve"> </w:t>
      </w:r>
      <w:r w:rsidR="00610829" w:rsidRPr="00454F1D">
        <w:rPr>
          <w:rFonts w:ascii="Arial" w:hAnsi="Arial" w:cs="Arial"/>
          <w:b/>
          <w:bCs/>
          <w:spacing w:val="10"/>
          <w:sz w:val="24"/>
          <w:szCs w:val="24"/>
        </w:rPr>
        <w:t xml:space="preserve">REFORMA </w:t>
      </w:r>
      <w:r w:rsidR="00610829" w:rsidRPr="00610829">
        <w:rPr>
          <w:rFonts w:ascii="Arial" w:hAnsi="Arial" w:cs="Arial"/>
          <w:b/>
          <w:bCs/>
          <w:spacing w:val="10"/>
        </w:rPr>
        <w:t xml:space="preserve">EL PRIMER PÁRRAFO DEL </w:t>
      </w:r>
      <w:r w:rsidR="00610829" w:rsidRPr="00454F1D">
        <w:rPr>
          <w:rFonts w:ascii="Arial" w:hAnsi="Arial" w:cs="Arial"/>
          <w:b/>
          <w:bCs/>
          <w:spacing w:val="10"/>
          <w:sz w:val="24"/>
          <w:szCs w:val="24"/>
        </w:rPr>
        <w:t>ARTÍCULO 357 DEL</w:t>
      </w:r>
      <w:r w:rsidR="00610829" w:rsidRPr="00454F1D">
        <w:rPr>
          <w:rFonts w:ascii="Arial" w:hAnsi="Arial" w:cs="Arial"/>
          <w:b/>
          <w:bCs/>
          <w:spacing w:val="-3"/>
          <w:sz w:val="24"/>
          <w:szCs w:val="24"/>
          <w:lang w:val="es"/>
        </w:rPr>
        <w:t xml:space="preserve"> CÓDIGO PENAL DEL ESTADO LIBRE Y SOBERANO DE PUEBLA</w:t>
      </w:r>
      <w:r w:rsidRPr="00454F1D">
        <w:rPr>
          <w:rFonts w:ascii="Arial" w:hAnsi="Arial" w:cs="Arial"/>
          <w:b/>
          <w:bCs/>
          <w:sz w:val="24"/>
          <w:szCs w:val="24"/>
          <w:lang w:val="es"/>
        </w:rPr>
        <w:t xml:space="preserve">, </w:t>
      </w:r>
      <w:r w:rsidRPr="00454F1D">
        <w:rPr>
          <w:rFonts w:ascii="Arial" w:hAnsi="Arial" w:cs="Arial"/>
          <w:sz w:val="24"/>
          <w:szCs w:val="24"/>
          <w:lang w:val="es"/>
        </w:rPr>
        <w:t>de conformidad con los siguientes:</w:t>
      </w:r>
    </w:p>
    <w:p w14:paraId="00C3F73A" w14:textId="77777777" w:rsidR="00363F65" w:rsidRPr="00454F1D" w:rsidRDefault="00363F65" w:rsidP="001F3499">
      <w:pPr>
        <w:autoSpaceDE w:val="0"/>
        <w:autoSpaceDN w:val="0"/>
        <w:adjustRightInd w:val="0"/>
        <w:spacing w:after="0" w:line="360" w:lineRule="auto"/>
        <w:jc w:val="both"/>
        <w:rPr>
          <w:rFonts w:ascii="Arial" w:hAnsi="Arial" w:cs="Arial"/>
          <w:b/>
          <w:bCs/>
          <w:sz w:val="24"/>
          <w:szCs w:val="24"/>
          <w:lang w:val="es"/>
        </w:rPr>
      </w:pPr>
    </w:p>
    <w:p w14:paraId="78F00E29" w14:textId="77777777" w:rsidR="00363F65" w:rsidRPr="00454F1D" w:rsidRDefault="00363F65" w:rsidP="001F3499">
      <w:pPr>
        <w:autoSpaceDE w:val="0"/>
        <w:autoSpaceDN w:val="0"/>
        <w:adjustRightInd w:val="0"/>
        <w:spacing w:after="0" w:line="360" w:lineRule="auto"/>
        <w:jc w:val="center"/>
        <w:rPr>
          <w:rFonts w:ascii="Arial" w:hAnsi="Arial" w:cs="Arial"/>
          <w:b/>
          <w:bCs/>
          <w:sz w:val="24"/>
          <w:szCs w:val="24"/>
          <w:lang w:val="es"/>
        </w:rPr>
      </w:pPr>
      <w:r w:rsidRPr="00454F1D">
        <w:rPr>
          <w:rFonts w:ascii="Arial" w:hAnsi="Arial" w:cs="Arial"/>
          <w:b/>
          <w:bCs/>
          <w:sz w:val="24"/>
          <w:szCs w:val="24"/>
          <w:lang w:val="es"/>
        </w:rPr>
        <w:t>C O N S I D E R A N D O S</w:t>
      </w:r>
    </w:p>
    <w:p w14:paraId="2C5C2D8A" w14:textId="77777777" w:rsidR="00363F65" w:rsidRPr="00454F1D" w:rsidRDefault="00363F65" w:rsidP="001F3499">
      <w:pPr>
        <w:autoSpaceDE w:val="0"/>
        <w:autoSpaceDN w:val="0"/>
        <w:adjustRightInd w:val="0"/>
        <w:spacing w:after="0" w:line="360" w:lineRule="auto"/>
        <w:jc w:val="center"/>
        <w:rPr>
          <w:rFonts w:ascii="Arial" w:hAnsi="Arial" w:cs="Arial"/>
          <w:b/>
          <w:bCs/>
          <w:sz w:val="24"/>
          <w:szCs w:val="24"/>
          <w:lang w:val="es"/>
        </w:rPr>
      </w:pPr>
    </w:p>
    <w:p w14:paraId="674BC2B3" w14:textId="77777777" w:rsidR="00261FAE" w:rsidRPr="00454F1D" w:rsidRDefault="00261FAE" w:rsidP="00261FAE">
      <w:pPr>
        <w:spacing w:after="0" w:line="360" w:lineRule="auto"/>
        <w:jc w:val="both"/>
        <w:rPr>
          <w:rFonts w:ascii="Arial" w:hAnsi="Arial" w:cs="Arial"/>
          <w:sz w:val="24"/>
          <w:szCs w:val="24"/>
        </w:rPr>
      </w:pPr>
      <w:r w:rsidRPr="00454F1D">
        <w:rPr>
          <w:rFonts w:ascii="Arial" w:hAnsi="Arial" w:cs="Arial"/>
          <w:sz w:val="24"/>
          <w:szCs w:val="24"/>
        </w:rPr>
        <w:t>La discriminación es un problema social de carácter estructural cuya incidencia tiene una fuerte correlación con determinadas características propias de ciertos grupos de la población, tales como: condición social, etnia, creencias religiosas, políticas, así como la discriminación racial, entre otras; afectando de manera repetitiva y sistemática el acceso, ejercicio y goce de los derechos humanos de quienes forman parte los grupos discriminados, vulnerando su dignidad, libertad, autonomía y autodeterminació</w:t>
      </w:r>
      <w:r w:rsidR="001C31E8">
        <w:rPr>
          <w:rFonts w:ascii="Arial" w:hAnsi="Arial" w:cs="Arial"/>
          <w:sz w:val="24"/>
          <w:szCs w:val="24"/>
        </w:rPr>
        <w:t>n.</w:t>
      </w:r>
    </w:p>
    <w:p w14:paraId="60793660" w14:textId="77777777" w:rsidR="00261FAE" w:rsidRPr="00454F1D" w:rsidRDefault="00261FAE" w:rsidP="00261FAE">
      <w:pPr>
        <w:spacing w:after="0" w:line="360" w:lineRule="auto"/>
        <w:jc w:val="both"/>
        <w:rPr>
          <w:rFonts w:ascii="Arial" w:hAnsi="Arial" w:cs="Arial"/>
          <w:sz w:val="24"/>
          <w:szCs w:val="24"/>
        </w:rPr>
      </w:pPr>
    </w:p>
    <w:p w14:paraId="2527E98D" w14:textId="77777777" w:rsidR="00261FAE" w:rsidRPr="00454F1D" w:rsidRDefault="00261FAE" w:rsidP="00261FAE">
      <w:pPr>
        <w:spacing w:after="0" w:line="360" w:lineRule="auto"/>
        <w:jc w:val="both"/>
        <w:rPr>
          <w:rFonts w:ascii="Arial" w:hAnsi="Arial" w:cs="Arial"/>
          <w:sz w:val="24"/>
          <w:szCs w:val="24"/>
        </w:rPr>
      </w:pPr>
      <w:r w:rsidRPr="00454F1D">
        <w:rPr>
          <w:rFonts w:ascii="Arial" w:hAnsi="Arial" w:cs="Arial"/>
          <w:sz w:val="24"/>
          <w:szCs w:val="24"/>
        </w:rPr>
        <w:t xml:space="preserve">Con la proclamación de la Declaración Universal de Derechos Humanos, en 1948 por la Asamblea General de la Organización de Naciones Unidas (ONU), que establece que todos los seres humanos nacen libres e iguales en dignidad y </w:t>
      </w:r>
      <w:r w:rsidRPr="00454F1D">
        <w:rPr>
          <w:rFonts w:ascii="Arial" w:hAnsi="Arial" w:cs="Arial"/>
          <w:sz w:val="24"/>
          <w:szCs w:val="24"/>
        </w:rPr>
        <w:lastRenderedPageBreak/>
        <w:t xml:space="preserve">derechos, por lo que no es justificable distinguir, excluir o tratar como inferior a persona alguna, si no existe un fundamento razonable para ello. Y posteriormente, con la Observación General para el derecho humano a la no discriminación, emitida en 1989 por el Comité de Derechos Humanos de esta misma Organización, se establece un referente para el resguardo de los derechos humanos en el orden jurídico internacional como </w:t>
      </w:r>
      <w:r w:rsidR="001C31E8">
        <w:rPr>
          <w:rFonts w:ascii="Arial" w:hAnsi="Arial" w:cs="Arial"/>
          <w:sz w:val="24"/>
          <w:szCs w:val="24"/>
        </w:rPr>
        <w:t>principio legal de la igualdad.</w:t>
      </w:r>
    </w:p>
    <w:p w14:paraId="0737968D" w14:textId="77777777" w:rsidR="00261FAE" w:rsidRPr="00454F1D" w:rsidRDefault="00261FAE" w:rsidP="00261FAE">
      <w:pPr>
        <w:spacing w:after="0" w:line="360" w:lineRule="auto"/>
        <w:jc w:val="both"/>
        <w:rPr>
          <w:rFonts w:ascii="Arial" w:hAnsi="Arial" w:cs="Arial"/>
          <w:sz w:val="24"/>
          <w:szCs w:val="24"/>
        </w:rPr>
      </w:pPr>
    </w:p>
    <w:p w14:paraId="7A9747E8" w14:textId="77777777" w:rsidR="00261FAE" w:rsidRPr="00454F1D" w:rsidRDefault="00261FAE" w:rsidP="00261FAE">
      <w:pPr>
        <w:spacing w:after="0" w:line="360" w:lineRule="auto"/>
        <w:jc w:val="both"/>
        <w:rPr>
          <w:rFonts w:ascii="Arial" w:hAnsi="Arial" w:cs="Arial"/>
          <w:sz w:val="24"/>
          <w:szCs w:val="24"/>
        </w:rPr>
      </w:pPr>
      <w:r w:rsidRPr="00454F1D">
        <w:rPr>
          <w:rFonts w:ascii="Arial" w:hAnsi="Arial" w:cs="Arial"/>
          <w:sz w:val="24"/>
          <w:szCs w:val="24"/>
        </w:rPr>
        <w:t xml:space="preserve">En México, este reconocimiento jurídico al derecho a la no discriminación ocurre en 2001 con la reforma al artículo 1° de la Constitución Política de los Estados Unidos Mexicanos. Y es a partir de ella, que en 2003 en el ámbito legal se promulga la Ley Federal para Prevenir y Eliminar la Discriminación (LFPED), siendo el parteaguas para suscribir y ratificar una serie de instrumentos internacionales relacionados con la obligación de garantizar el derecho a la No discriminación. A la par de esta Ley se inicia la armonización de legislaciones estatales con los instrumentos nacionales </w:t>
      </w:r>
      <w:r w:rsidR="001C31E8">
        <w:rPr>
          <w:rFonts w:ascii="Arial" w:hAnsi="Arial" w:cs="Arial"/>
          <w:sz w:val="24"/>
          <w:szCs w:val="24"/>
        </w:rPr>
        <w:t>e internacionales.</w:t>
      </w:r>
    </w:p>
    <w:p w14:paraId="18AE8153" w14:textId="77777777" w:rsidR="00261FAE" w:rsidRPr="00454F1D" w:rsidRDefault="00261FAE" w:rsidP="00261FAE">
      <w:pPr>
        <w:spacing w:after="0" w:line="360" w:lineRule="auto"/>
        <w:jc w:val="both"/>
        <w:rPr>
          <w:rFonts w:ascii="Arial" w:hAnsi="Arial" w:cs="Arial"/>
          <w:sz w:val="24"/>
          <w:szCs w:val="24"/>
        </w:rPr>
      </w:pPr>
    </w:p>
    <w:p w14:paraId="79A4124F" w14:textId="77777777" w:rsidR="00261FAE" w:rsidRPr="00454F1D" w:rsidRDefault="00261FAE" w:rsidP="00261FAE">
      <w:pPr>
        <w:spacing w:after="0" w:line="360" w:lineRule="auto"/>
        <w:jc w:val="both"/>
        <w:rPr>
          <w:rFonts w:ascii="Arial" w:hAnsi="Arial" w:cs="Arial"/>
          <w:sz w:val="24"/>
          <w:szCs w:val="24"/>
        </w:rPr>
      </w:pPr>
      <w:r w:rsidRPr="00454F1D">
        <w:rPr>
          <w:rFonts w:ascii="Arial" w:hAnsi="Arial" w:cs="Arial"/>
          <w:sz w:val="24"/>
          <w:szCs w:val="24"/>
        </w:rPr>
        <w:t>Actualmente existen en el orden estatal: 26 cláusulas antidiscriminatorias constitucionales, 31 leyes antidiscriminatorias y 28 entidades federativas cuentan en sus códigos penales o en alguna otra legislación la tipificación de conductas relacionadas con la discriminación.</w:t>
      </w:r>
    </w:p>
    <w:p w14:paraId="265F53A4" w14:textId="77777777" w:rsidR="00261FAE" w:rsidRPr="00454F1D" w:rsidRDefault="00261FAE" w:rsidP="001F3499">
      <w:pPr>
        <w:spacing w:after="0" w:line="360" w:lineRule="auto"/>
        <w:jc w:val="both"/>
        <w:rPr>
          <w:rFonts w:ascii="Arial" w:hAnsi="Arial" w:cs="Arial"/>
          <w:sz w:val="24"/>
          <w:szCs w:val="24"/>
        </w:rPr>
      </w:pPr>
    </w:p>
    <w:p w14:paraId="321886A2" w14:textId="77777777" w:rsidR="00481089" w:rsidRDefault="0097775D" w:rsidP="001F3499">
      <w:pPr>
        <w:spacing w:after="0" w:line="360" w:lineRule="auto"/>
        <w:jc w:val="both"/>
        <w:rPr>
          <w:rFonts w:ascii="Arial" w:hAnsi="Arial" w:cs="Arial"/>
          <w:sz w:val="24"/>
          <w:szCs w:val="24"/>
        </w:rPr>
      </w:pPr>
      <w:r w:rsidRPr="00454F1D">
        <w:rPr>
          <w:rFonts w:ascii="Arial" w:hAnsi="Arial" w:cs="Arial"/>
          <w:sz w:val="24"/>
          <w:szCs w:val="24"/>
          <w:lang w:val="es"/>
        </w:rPr>
        <w:t xml:space="preserve">El </w:t>
      </w:r>
      <w:r w:rsidRPr="00454F1D">
        <w:rPr>
          <w:rFonts w:ascii="Arial" w:hAnsi="Arial" w:cs="Arial"/>
          <w:sz w:val="24"/>
          <w:szCs w:val="24"/>
        </w:rPr>
        <w:t>contexto</w:t>
      </w:r>
      <w:r w:rsidR="00481089" w:rsidRPr="00454F1D">
        <w:rPr>
          <w:rFonts w:ascii="Arial" w:hAnsi="Arial" w:cs="Arial"/>
          <w:sz w:val="24"/>
          <w:szCs w:val="24"/>
        </w:rPr>
        <w:t xml:space="preserve"> de discriminación y desigualdad que sufren las mujeres en nuestro paí</w:t>
      </w:r>
      <w:r w:rsidR="00A85D60" w:rsidRPr="00454F1D">
        <w:rPr>
          <w:rFonts w:ascii="Arial" w:hAnsi="Arial" w:cs="Arial"/>
          <w:sz w:val="24"/>
          <w:szCs w:val="24"/>
        </w:rPr>
        <w:t xml:space="preserve">s es un problema arraigado, </w:t>
      </w:r>
      <w:r w:rsidR="00606F05" w:rsidRPr="00454F1D">
        <w:rPr>
          <w:rFonts w:ascii="Arial" w:hAnsi="Arial" w:cs="Arial"/>
          <w:sz w:val="24"/>
          <w:szCs w:val="24"/>
        </w:rPr>
        <w:t xml:space="preserve">y </w:t>
      </w:r>
      <w:r w:rsidR="00A85D60" w:rsidRPr="00454F1D">
        <w:rPr>
          <w:rFonts w:ascii="Arial" w:hAnsi="Arial" w:cs="Arial"/>
          <w:sz w:val="24"/>
          <w:szCs w:val="24"/>
        </w:rPr>
        <w:t xml:space="preserve">que a través de los años </w:t>
      </w:r>
      <w:r w:rsidR="00606F05" w:rsidRPr="00454F1D">
        <w:rPr>
          <w:rFonts w:ascii="Arial" w:hAnsi="Arial" w:cs="Arial"/>
          <w:sz w:val="24"/>
          <w:szCs w:val="24"/>
        </w:rPr>
        <w:t>la misma sociedad</w:t>
      </w:r>
      <w:r w:rsidR="00A85D60" w:rsidRPr="00454F1D">
        <w:rPr>
          <w:rFonts w:ascii="Arial" w:hAnsi="Arial" w:cs="Arial"/>
          <w:sz w:val="24"/>
          <w:szCs w:val="24"/>
        </w:rPr>
        <w:t xml:space="preserve"> ha</w:t>
      </w:r>
      <w:r w:rsidR="00606F05" w:rsidRPr="00454F1D">
        <w:rPr>
          <w:rFonts w:ascii="Arial" w:hAnsi="Arial" w:cs="Arial"/>
          <w:sz w:val="24"/>
          <w:szCs w:val="24"/>
        </w:rPr>
        <w:t>n</w:t>
      </w:r>
      <w:r w:rsidR="00481089" w:rsidRPr="00454F1D">
        <w:rPr>
          <w:rFonts w:ascii="Arial" w:hAnsi="Arial" w:cs="Arial"/>
          <w:sz w:val="24"/>
          <w:szCs w:val="24"/>
        </w:rPr>
        <w:t xml:space="preserve"> permitido su reproducción y han incidido en su </w:t>
      </w:r>
      <w:proofErr w:type="spellStart"/>
      <w:r w:rsidR="00481089" w:rsidRPr="00454F1D">
        <w:rPr>
          <w:rFonts w:ascii="Arial" w:hAnsi="Arial" w:cs="Arial"/>
          <w:sz w:val="24"/>
          <w:szCs w:val="24"/>
        </w:rPr>
        <w:t>invisibilización</w:t>
      </w:r>
      <w:proofErr w:type="spellEnd"/>
      <w:r w:rsidR="00481089" w:rsidRPr="00454F1D">
        <w:rPr>
          <w:rFonts w:ascii="Arial" w:hAnsi="Arial" w:cs="Arial"/>
          <w:sz w:val="24"/>
          <w:szCs w:val="24"/>
        </w:rPr>
        <w:t xml:space="preserve">. </w:t>
      </w:r>
      <w:r w:rsidR="00606F05" w:rsidRPr="00454F1D">
        <w:rPr>
          <w:rFonts w:ascii="Arial" w:hAnsi="Arial" w:cs="Arial"/>
          <w:sz w:val="24"/>
          <w:szCs w:val="24"/>
        </w:rPr>
        <w:t xml:space="preserve">Por lo que su </w:t>
      </w:r>
      <w:r w:rsidR="00481089" w:rsidRPr="00454F1D">
        <w:rPr>
          <w:rFonts w:ascii="Arial" w:hAnsi="Arial" w:cs="Arial"/>
          <w:sz w:val="24"/>
          <w:szCs w:val="24"/>
        </w:rPr>
        <w:t>erradicación requiere de sumar esfuerzos y de un trabajo conjunto</w:t>
      </w:r>
      <w:r w:rsidR="00606F05" w:rsidRPr="00454F1D">
        <w:rPr>
          <w:rFonts w:ascii="Arial" w:hAnsi="Arial" w:cs="Arial"/>
          <w:sz w:val="24"/>
          <w:szCs w:val="24"/>
        </w:rPr>
        <w:t>.</w:t>
      </w:r>
    </w:p>
    <w:p w14:paraId="099CFB41" w14:textId="77777777" w:rsidR="009578BC" w:rsidRPr="00454F1D" w:rsidRDefault="009578BC" w:rsidP="001F3499">
      <w:pPr>
        <w:spacing w:after="0" w:line="360" w:lineRule="auto"/>
        <w:jc w:val="both"/>
        <w:rPr>
          <w:rFonts w:ascii="Arial" w:hAnsi="Arial" w:cs="Arial"/>
          <w:sz w:val="24"/>
          <w:szCs w:val="24"/>
        </w:rPr>
      </w:pPr>
    </w:p>
    <w:p w14:paraId="60ECF800" w14:textId="77777777" w:rsidR="00E75D7C" w:rsidRPr="00454F1D" w:rsidRDefault="0038716C" w:rsidP="001F3499">
      <w:pPr>
        <w:spacing w:after="0" w:line="360" w:lineRule="auto"/>
        <w:jc w:val="both"/>
        <w:rPr>
          <w:rFonts w:ascii="Arial" w:hAnsi="Arial" w:cs="Arial"/>
          <w:sz w:val="24"/>
          <w:szCs w:val="24"/>
        </w:rPr>
      </w:pPr>
      <w:r w:rsidRPr="00454F1D">
        <w:rPr>
          <w:rFonts w:ascii="Arial" w:hAnsi="Arial" w:cs="Arial"/>
          <w:sz w:val="24"/>
          <w:szCs w:val="24"/>
        </w:rPr>
        <w:lastRenderedPageBreak/>
        <w:t>La discriminación es un fenómeno social que vulnera la dignidad, los derechos humanos y las libertades fundamentales de las personas.</w:t>
      </w:r>
      <w:r w:rsidR="00606F05" w:rsidRPr="00454F1D">
        <w:rPr>
          <w:rFonts w:ascii="Arial" w:hAnsi="Arial" w:cs="Arial"/>
          <w:sz w:val="24"/>
          <w:szCs w:val="24"/>
        </w:rPr>
        <w:t xml:space="preserve"> </w:t>
      </w:r>
      <w:r w:rsidR="00606F05" w:rsidRPr="00454F1D">
        <w:rPr>
          <w:rFonts w:ascii="Arial" w:eastAsia="Arial" w:hAnsi="Arial" w:cs="Arial"/>
          <w:sz w:val="24"/>
          <w:szCs w:val="24"/>
          <w:vertAlign w:val="superscript"/>
        </w:rPr>
        <w:footnoteReference w:id="1"/>
      </w:r>
    </w:p>
    <w:p w14:paraId="7DF31474" w14:textId="77777777" w:rsidR="00C31681" w:rsidRPr="00454F1D" w:rsidRDefault="00C31681" w:rsidP="001F3499">
      <w:pPr>
        <w:spacing w:after="0" w:line="360" w:lineRule="auto"/>
        <w:jc w:val="both"/>
        <w:rPr>
          <w:rFonts w:ascii="Arial" w:hAnsi="Arial" w:cs="Arial"/>
          <w:sz w:val="24"/>
          <w:szCs w:val="24"/>
        </w:rPr>
      </w:pPr>
    </w:p>
    <w:p w14:paraId="71649B07" w14:textId="77777777" w:rsidR="00C31681" w:rsidRPr="00454F1D" w:rsidRDefault="00AC65B4" w:rsidP="001F3499">
      <w:pPr>
        <w:spacing w:after="0" w:line="360" w:lineRule="auto"/>
        <w:jc w:val="both"/>
        <w:rPr>
          <w:rFonts w:ascii="Arial" w:hAnsi="Arial" w:cs="Arial"/>
          <w:i/>
          <w:sz w:val="24"/>
          <w:szCs w:val="24"/>
        </w:rPr>
      </w:pPr>
      <w:r w:rsidRPr="00454F1D">
        <w:rPr>
          <w:rFonts w:ascii="Arial" w:hAnsi="Arial" w:cs="Arial"/>
          <w:sz w:val="24"/>
          <w:szCs w:val="24"/>
        </w:rPr>
        <w:t xml:space="preserve">Se entiende </w:t>
      </w:r>
      <w:r w:rsidR="00C31681" w:rsidRPr="00454F1D">
        <w:rPr>
          <w:rFonts w:ascii="Arial" w:hAnsi="Arial" w:cs="Arial"/>
          <w:sz w:val="24"/>
          <w:szCs w:val="24"/>
        </w:rPr>
        <w:t xml:space="preserve">por discriminación, como lo establece la Ley Federal para Prevenir y Eliminar la Discriminación, </w:t>
      </w:r>
      <w:r w:rsidR="00C31681" w:rsidRPr="00454F1D">
        <w:rPr>
          <w:rFonts w:ascii="Arial" w:hAnsi="Arial" w:cs="Arial"/>
          <w:i/>
          <w:sz w:val="24"/>
          <w:szCs w:val="24"/>
        </w:rPr>
        <w:t xml:space="preserve">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w:t>
      </w:r>
      <w:r w:rsidR="00DB57D1" w:rsidRPr="00454F1D">
        <w:rPr>
          <w:rFonts w:ascii="Arial" w:hAnsi="Arial" w:cs="Arial"/>
          <w:i/>
          <w:sz w:val="24"/>
          <w:szCs w:val="24"/>
        </w:rPr>
        <w:t xml:space="preserve">penales o cualquier otro motivo. </w:t>
      </w:r>
      <w:r w:rsidR="00C31681" w:rsidRPr="00454F1D">
        <w:rPr>
          <w:rFonts w:ascii="Arial" w:hAnsi="Arial" w:cs="Arial"/>
          <w:i/>
          <w:sz w:val="24"/>
          <w:szCs w:val="24"/>
        </w:rPr>
        <w:t>También se entenderá como discriminación la homofobia, misoginia, cualquier manifestación de xenofobia, segregación racial, antisemitismo, así como la discriminación racial y otras</w:t>
      </w:r>
      <w:r w:rsidR="00DB57D1" w:rsidRPr="00454F1D">
        <w:rPr>
          <w:rFonts w:ascii="Arial" w:hAnsi="Arial" w:cs="Arial"/>
          <w:i/>
          <w:sz w:val="24"/>
          <w:szCs w:val="24"/>
        </w:rPr>
        <w:t xml:space="preserve"> formas conexas de intolerancia.</w:t>
      </w:r>
    </w:p>
    <w:p w14:paraId="3B9C432B" w14:textId="77777777" w:rsidR="00DB57D1" w:rsidRPr="00454F1D" w:rsidRDefault="00DB57D1" w:rsidP="001F3499">
      <w:pPr>
        <w:spacing w:after="0" w:line="360" w:lineRule="auto"/>
        <w:jc w:val="both"/>
        <w:rPr>
          <w:rFonts w:ascii="Arial" w:hAnsi="Arial" w:cs="Arial"/>
          <w:sz w:val="24"/>
          <w:szCs w:val="24"/>
        </w:rPr>
      </w:pPr>
    </w:p>
    <w:p w14:paraId="74C9AA8D" w14:textId="77777777" w:rsidR="00AC65B4" w:rsidRPr="00454F1D" w:rsidRDefault="00AC65B4" w:rsidP="001F3499">
      <w:pPr>
        <w:spacing w:after="0" w:line="360" w:lineRule="auto"/>
        <w:jc w:val="both"/>
        <w:rPr>
          <w:rFonts w:ascii="Arial" w:hAnsi="Arial" w:cs="Arial"/>
          <w:sz w:val="24"/>
          <w:szCs w:val="24"/>
        </w:rPr>
      </w:pPr>
      <w:r w:rsidRPr="00454F1D">
        <w:rPr>
          <w:rFonts w:ascii="Arial" w:hAnsi="Arial" w:cs="Arial"/>
          <w:sz w:val="24"/>
          <w:szCs w:val="24"/>
        </w:rPr>
        <w:t>Discriminar, es dar un trato distinto a las personas que en esencia son iguales y gozan de los mismos derechos; ese trato distinto genera una desventaja o restringe un derecho a quien lo recibe.</w:t>
      </w:r>
    </w:p>
    <w:p w14:paraId="77A0CC92" w14:textId="77777777" w:rsidR="00AC65B4" w:rsidRPr="00454F1D" w:rsidRDefault="00AC65B4" w:rsidP="001F3499">
      <w:pPr>
        <w:spacing w:after="0" w:line="360" w:lineRule="auto"/>
        <w:jc w:val="both"/>
        <w:rPr>
          <w:rFonts w:ascii="Arial" w:hAnsi="Arial" w:cs="Arial"/>
          <w:sz w:val="24"/>
          <w:szCs w:val="24"/>
        </w:rPr>
      </w:pPr>
    </w:p>
    <w:p w14:paraId="6ED4E5DC" w14:textId="77777777" w:rsidR="00AC65B4" w:rsidRPr="00454F1D" w:rsidRDefault="00AC65B4" w:rsidP="001F3499">
      <w:pPr>
        <w:spacing w:after="0" w:line="360" w:lineRule="auto"/>
        <w:jc w:val="both"/>
        <w:rPr>
          <w:rFonts w:ascii="Arial" w:hAnsi="Arial" w:cs="Arial"/>
          <w:sz w:val="24"/>
          <w:szCs w:val="24"/>
        </w:rPr>
      </w:pPr>
      <w:r w:rsidRPr="00454F1D">
        <w:rPr>
          <w:rFonts w:ascii="Arial" w:hAnsi="Arial" w:cs="Arial"/>
          <w:sz w:val="24"/>
          <w:szCs w:val="24"/>
        </w:rPr>
        <w:t xml:space="preserve">Todas las personas pueden ser objeto de discriminación; sin embargo, aquellas que se encuentran en alguna situación de vulnerabilidad o desventaja, ya sea por una circunstancia social o personal, son quienes padecen </w:t>
      </w:r>
      <w:r w:rsidR="001C31E8">
        <w:rPr>
          <w:rFonts w:ascii="Arial" w:hAnsi="Arial" w:cs="Arial"/>
          <w:sz w:val="24"/>
          <w:szCs w:val="24"/>
        </w:rPr>
        <w:t>aún más esta práctica.</w:t>
      </w:r>
    </w:p>
    <w:p w14:paraId="78832D9E" w14:textId="77777777" w:rsidR="00AC65B4" w:rsidRPr="00454F1D" w:rsidRDefault="00AC65B4" w:rsidP="001F3499">
      <w:pPr>
        <w:spacing w:after="0" w:line="360" w:lineRule="auto"/>
        <w:jc w:val="both"/>
        <w:rPr>
          <w:rFonts w:ascii="Arial" w:hAnsi="Arial" w:cs="Arial"/>
          <w:sz w:val="24"/>
          <w:szCs w:val="24"/>
        </w:rPr>
      </w:pPr>
    </w:p>
    <w:p w14:paraId="5B79FA9C" w14:textId="77777777" w:rsidR="00AB5302" w:rsidRDefault="00AB5302" w:rsidP="00AB5302">
      <w:pPr>
        <w:spacing w:after="0" w:line="360" w:lineRule="auto"/>
        <w:jc w:val="both"/>
        <w:rPr>
          <w:rFonts w:ascii="Arial" w:hAnsi="Arial" w:cs="Arial"/>
          <w:sz w:val="24"/>
          <w:szCs w:val="24"/>
        </w:rPr>
      </w:pPr>
      <w:r w:rsidRPr="00454F1D">
        <w:rPr>
          <w:rFonts w:ascii="Arial" w:hAnsi="Arial" w:cs="Arial"/>
          <w:sz w:val="24"/>
          <w:szCs w:val="24"/>
        </w:rPr>
        <w:lastRenderedPageBreak/>
        <w:t xml:space="preserve">La discriminación puede presentarse en distintas formas: </w:t>
      </w:r>
      <w:r w:rsidRPr="00454F1D">
        <w:rPr>
          <w:rFonts w:ascii="Arial" w:eastAsia="Arial" w:hAnsi="Arial" w:cs="Arial"/>
          <w:sz w:val="24"/>
          <w:szCs w:val="24"/>
          <w:vertAlign w:val="superscript"/>
        </w:rPr>
        <w:footnoteReference w:id="2"/>
      </w:r>
    </w:p>
    <w:p w14:paraId="71902862" w14:textId="77777777" w:rsidR="001C31E8" w:rsidRPr="00454F1D" w:rsidRDefault="001C31E8" w:rsidP="00AB5302">
      <w:pPr>
        <w:spacing w:after="0" w:line="360" w:lineRule="auto"/>
        <w:jc w:val="both"/>
        <w:rPr>
          <w:rFonts w:ascii="Arial" w:hAnsi="Arial" w:cs="Arial"/>
          <w:sz w:val="24"/>
          <w:szCs w:val="24"/>
        </w:rPr>
      </w:pPr>
    </w:p>
    <w:p w14:paraId="7C39F634" w14:textId="255CC277" w:rsidR="00B92B79" w:rsidRPr="009578BC" w:rsidRDefault="00AB5302" w:rsidP="009578BC">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de hecho</w:t>
      </w:r>
      <w:r w:rsidRPr="00454F1D">
        <w:rPr>
          <w:rFonts w:ascii="Arial" w:hAnsi="Arial" w:cs="Arial"/>
          <w:sz w:val="24"/>
          <w:szCs w:val="24"/>
        </w:rPr>
        <w:t>. Consiste en la discriminación que se da en las prácticas sociales o ante funcionarios públicos, cuando se trata de modo distinto a algún sector, como por ejemplo a las mu</w:t>
      </w:r>
      <w:r w:rsidR="00B92B79">
        <w:rPr>
          <w:rFonts w:ascii="Arial" w:hAnsi="Arial" w:cs="Arial"/>
          <w:sz w:val="24"/>
          <w:szCs w:val="24"/>
        </w:rPr>
        <w:t>jeres o a las personas mayores.</w:t>
      </w:r>
    </w:p>
    <w:p w14:paraId="56A71D54" w14:textId="77777777" w:rsidR="00B92B79" w:rsidRPr="00B92B79" w:rsidRDefault="00AB5302" w:rsidP="00B92B79">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de derecho.</w:t>
      </w:r>
      <w:r w:rsidRPr="00454F1D">
        <w:rPr>
          <w:rFonts w:ascii="Arial" w:hAnsi="Arial" w:cs="Arial"/>
          <w:sz w:val="24"/>
          <w:szCs w:val="24"/>
        </w:rPr>
        <w:t xml:space="preserve"> Es aquella que se encuentra establecida en la ley, vulnerando los criterios prohibidos de discriminación, mediante la que se da un trato distinto a algún sector. Es el caso, por ejemplo, de una ley que estableciera que las mujeres perderían su nacionalidad si contrajeran matrimonio con un extranjero, pero que esta ley no afectara a los hombres que est</w:t>
      </w:r>
      <w:r w:rsidR="00B92B79">
        <w:rPr>
          <w:rFonts w:ascii="Arial" w:hAnsi="Arial" w:cs="Arial"/>
          <w:sz w:val="24"/>
          <w:szCs w:val="24"/>
        </w:rPr>
        <w:t>uvieran en semejante situación.</w:t>
      </w:r>
    </w:p>
    <w:p w14:paraId="482957A0" w14:textId="77777777" w:rsidR="00AB5302" w:rsidRPr="00454F1D" w:rsidRDefault="00AB5302" w:rsidP="00AB5302">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directa.</w:t>
      </w:r>
      <w:r w:rsidRPr="00454F1D">
        <w:rPr>
          <w:rFonts w:ascii="Arial" w:hAnsi="Arial" w:cs="Arial"/>
          <w:sz w:val="24"/>
          <w:szCs w:val="24"/>
        </w:rPr>
        <w:t xml:space="preserve"> Cuando se utiliza como factor de exclusión, de forma explícita, uno de los criterio</w:t>
      </w:r>
      <w:r w:rsidR="00B92B79">
        <w:rPr>
          <w:rFonts w:ascii="Arial" w:hAnsi="Arial" w:cs="Arial"/>
          <w:sz w:val="24"/>
          <w:szCs w:val="24"/>
        </w:rPr>
        <w:t>s prohibidos de discriminación.</w:t>
      </w:r>
    </w:p>
    <w:p w14:paraId="054A0EC5" w14:textId="77777777" w:rsidR="00AB5302" w:rsidRPr="00454F1D" w:rsidRDefault="00AB5302" w:rsidP="00AB5302">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indirecta.</w:t>
      </w:r>
      <w:r w:rsidRPr="00454F1D">
        <w:rPr>
          <w:rFonts w:ascii="Arial" w:hAnsi="Arial" w:cs="Arial"/>
          <w:sz w:val="24"/>
          <w:szCs w:val="24"/>
        </w:rPr>
        <w:t xml:space="preserve"> Cuando la discriminación no se da en función del señalamiento explícito de uno de los criterios prohibidos de discriminación, sino que el mismo es aparentemente neutro. Por ejemplo, cuando para obtener un puesto de trabajo se solicitan requisitos no indispensables para el mismo, como ten</w:t>
      </w:r>
      <w:r w:rsidR="00B92B79">
        <w:rPr>
          <w:rFonts w:ascii="Arial" w:hAnsi="Arial" w:cs="Arial"/>
          <w:sz w:val="24"/>
          <w:szCs w:val="24"/>
        </w:rPr>
        <w:t>er un color de ojos específico.</w:t>
      </w:r>
    </w:p>
    <w:p w14:paraId="052546A7" w14:textId="77777777" w:rsidR="00AB5302" w:rsidRPr="00454F1D" w:rsidRDefault="00AB5302" w:rsidP="00AB5302">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por acción.</w:t>
      </w:r>
      <w:r w:rsidRPr="00454F1D">
        <w:rPr>
          <w:rFonts w:ascii="Arial" w:hAnsi="Arial" w:cs="Arial"/>
          <w:sz w:val="24"/>
          <w:szCs w:val="24"/>
        </w:rPr>
        <w:t xml:space="preserve"> Cuando se discrimina mediante la rea</w:t>
      </w:r>
      <w:r w:rsidR="00B92B79">
        <w:rPr>
          <w:rFonts w:ascii="Arial" w:hAnsi="Arial" w:cs="Arial"/>
          <w:sz w:val="24"/>
          <w:szCs w:val="24"/>
        </w:rPr>
        <w:t>lización de un acto o conducta.</w:t>
      </w:r>
    </w:p>
    <w:p w14:paraId="5CE167C1" w14:textId="77777777" w:rsidR="00AB5302" w:rsidRPr="00454F1D" w:rsidRDefault="00AB5302" w:rsidP="00AB5302">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por omisión.</w:t>
      </w:r>
      <w:r w:rsidRPr="00454F1D">
        <w:rPr>
          <w:rFonts w:ascii="Arial" w:hAnsi="Arial" w:cs="Arial"/>
          <w:sz w:val="24"/>
          <w:szCs w:val="24"/>
        </w:rPr>
        <w:t xml:space="preserve"> Cuando no se realiza una acción establecida por la ley, cuyo fin es evitar la discriminación en contra de algún sector de la población.</w:t>
      </w:r>
    </w:p>
    <w:p w14:paraId="5F19215A" w14:textId="77777777" w:rsidR="00AB5302" w:rsidRDefault="00AB5302" w:rsidP="00AB5302">
      <w:pPr>
        <w:pStyle w:val="Prrafodelista"/>
        <w:numPr>
          <w:ilvl w:val="0"/>
          <w:numId w:val="1"/>
        </w:numPr>
        <w:spacing w:after="0" w:line="360" w:lineRule="auto"/>
        <w:jc w:val="both"/>
        <w:rPr>
          <w:rFonts w:ascii="Arial" w:hAnsi="Arial" w:cs="Arial"/>
          <w:sz w:val="24"/>
          <w:szCs w:val="24"/>
        </w:rPr>
      </w:pPr>
      <w:r w:rsidRPr="00454F1D">
        <w:rPr>
          <w:rFonts w:ascii="Arial" w:hAnsi="Arial" w:cs="Arial"/>
          <w:i/>
          <w:sz w:val="24"/>
          <w:szCs w:val="24"/>
        </w:rPr>
        <w:t>Discriminación sistémica.</w:t>
      </w:r>
      <w:r w:rsidRPr="00454F1D">
        <w:rPr>
          <w:rFonts w:ascii="Arial" w:hAnsi="Arial" w:cs="Arial"/>
          <w:sz w:val="24"/>
          <w:szCs w:val="24"/>
        </w:rPr>
        <w:t xml:space="preserve"> Se refiere a la magnitud de la discriminación de hecho o de derecho en contra ciertos grupos en particular.</w:t>
      </w:r>
    </w:p>
    <w:p w14:paraId="622168F6" w14:textId="77777777" w:rsidR="001C31E8" w:rsidRPr="001C31E8" w:rsidRDefault="001C31E8" w:rsidP="001C31E8">
      <w:pPr>
        <w:spacing w:after="0" w:line="360" w:lineRule="auto"/>
        <w:jc w:val="both"/>
        <w:rPr>
          <w:rFonts w:ascii="Arial" w:hAnsi="Arial" w:cs="Arial"/>
          <w:sz w:val="24"/>
          <w:szCs w:val="24"/>
        </w:rPr>
      </w:pPr>
    </w:p>
    <w:p w14:paraId="36C49B74" w14:textId="77777777" w:rsidR="009D49B8" w:rsidRPr="00454F1D" w:rsidRDefault="009D49B8" w:rsidP="009D49B8">
      <w:pPr>
        <w:spacing w:after="0" w:line="360" w:lineRule="auto"/>
        <w:jc w:val="both"/>
        <w:rPr>
          <w:rFonts w:ascii="Arial" w:hAnsi="Arial" w:cs="Arial"/>
          <w:sz w:val="24"/>
          <w:szCs w:val="24"/>
        </w:rPr>
      </w:pPr>
      <w:r w:rsidRPr="00454F1D">
        <w:rPr>
          <w:rFonts w:ascii="Arial" w:hAnsi="Arial" w:cs="Arial"/>
          <w:sz w:val="24"/>
          <w:szCs w:val="24"/>
        </w:rPr>
        <w:lastRenderedPageBreak/>
        <w:t xml:space="preserve">Las mujeres viven distintas formas de discriminación que limitan el ejercicio de sus derechos y sus libertades, </w:t>
      </w:r>
      <w:r w:rsidR="00C209AA" w:rsidRPr="00454F1D">
        <w:rPr>
          <w:rFonts w:ascii="Arial" w:hAnsi="Arial" w:cs="Arial"/>
          <w:sz w:val="24"/>
          <w:szCs w:val="24"/>
        </w:rPr>
        <w:t xml:space="preserve">discriminación </w:t>
      </w:r>
      <w:r w:rsidRPr="00454F1D">
        <w:rPr>
          <w:rFonts w:ascii="Arial" w:hAnsi="Arial" w:cs="Arial"/>
          <w:sz w:val="24"/>
          <w:szCs w:val="24"/>
        </w:rPr>
        <w:t>basa</w:t>
      </w:r>
      <w:r w:rsidR="00C209AA" w:rsidRPr="00454F1D">
        <w:rPr>
          <w:rFonts w:ascii="Arial" w:hAnsi="Arial" w:cs="Arial"/>
          <w:sz w:val="24"/>
          <w:szCs w:val="24"/>
        </w:rPr>
        <w:t>da</w:t>
      </w:r>
      <w:r w:rsidRPr="00454F1D">
        <w:rPr>
          <w:rFonts w:ascii="Arial" w:hAnsi="Arial" w:cs="Arial"/>
          <w:sz w:val="24"/>
          <w:szCs w:val="24"/>
        </w:rPr>
        <w:t xml:space="preserve"> en un conjunto de estereotipos y prácticas sexistas que </w:t>
      </w:r>
      <w:r w:rsidR="00C209AA" w:rsidRPr="00454F1D">
        <w:rPr>
          <w:rFonts w:ascii="Arial" w:hAnsi="Arial" w:cs="Arial"/>
          <w:sz w:val="24"/>
          <w:szCs w:val="24"/>
        </w:rPr>
        <w:t>las desvalorizan,</w:t>
      </w:r>
      <w:r w:rsidRPr="00454F1D">
        <w:rPr>
          <w:rFonts w:ascii="Arial" w:hAnsi="Arial" w:cs="Arial"/>
          <w:sz w:val="24"/>
          <w:szCs w:val="24"/>
        </w:rPr>
        <w:t xml:space="preserve"> </w:t>
      </w:r>
      <w:r w:rsidR="00C209AA" w:rsidRPr="00454F1D">
        <w:rPr>
          <w:rFonts w:ascii="Arial" w:hAnsi="Arial" w:cs="Arial"/>
          <w:sz w:val="24"/>
          <w:szCs w:val="24"/>
        </w:rPr>
        <w:t>d</w:t>
      </w:r>
      <w:r w:rsidRPr="00454F1D">
        <w:rPr>
          <w:rFonts w:ascii="Arial" w:hAnsi="Arial" w:cs="Arial"/>
          <w:sz w:val="24"/>
          <w:szCs w:val="24"/>
        </w:rPr>
        <w:t xml:space="preserve">icha desvalorización </w:t>
      </w:r>
      <w:r w:rsidR="00C209AA" w:rsidRPr="00454F1D">
        <w:rPr>
          <w:rFonts w:ascii="Arial" w:hAnsi="Arial" w:cs="Arial"/>
          <w:sz w:val="24"/>
          <w:szCs w:val="24"/>
        </w:rPr>
        <w:t xml:space="preserve">se encuentra </w:t>
      </w:r>
      <w:r w:rsidRPr="00454F1D">
        <w:rPr>
          <w:rFonts w:ascii="Arial" w:hAnsi="Arial" w:cs="Arial"/>
          <w:sz w:val="24"/>
          <w:szCs w:val="24"/>
        </w:rPr>
        <w:t>profundamente arraigada en creencias sobre el cuerpo y la sexualidad de las mujeres que se traducen en “deberes” que ellas deben cumplir "por naturaleza" en la familia y en la sociedad.</w:t>
      </w:r>
    </w:p>
    <w:p w14:paraId="2F8C952C" w14:textId="77777777" w:rsidR="009D49B8" w:rsidRPr="00454F1D" w:rsidRDefault="009D49B8" w:rsidP="001F3499">
      <w:pPr>
        <w:spacing w:after="0" w:line="360" w:lineRule="auto"/>
        <w:jc w:val="both"/>
        <w:rPr>
          <w:rFonts w:ascii="Arial" w:hAnsi="Arial" w:cs="Arial"/>
          <w:sz w:val="24"/>
          <w:szCs w:val="24"/>
        </w:rPr>
      </w:pPr>
    </w:p>
    <w:p w14:paraId="3F437F44" w14:textId="77777777" w:rsidR="00C209AA" w:rsidRPr="00454F1D" w:rsidRDefault="00C209AA" w:rsidP="00C209AA">
      <w:pPr>
        <w:pStyle w:val="NormalWeb"/>
        <w:shd w:val="clear" w:color="auto" w:fill="FFFFFF"/>
        <w:spacing w:before="0" w:beforeAutospacing="0" w:after="0" w:afterAutospacing="0" w:line="360" w:lineRule="auto"/>
        <w:jc w:val="both"/>
        <w:textAlignment w:val="baseline"/>
        <w:rPr>
          <w:rFonts w:ascii="Arial" w:eastAsiaTheme="minorHAnsi" w:hAnsi="Arial" w:cs="Arial"/>
          <w:lang w:eastAsia="en-US"/>
        </w:rPr>
      </w:pPr>
      <w:r w:rsidRPr="00454F1D">
        <w:rPr>
          <w:rFonts w:ascii="Arial" w:eastAsiaTheme="minorHAnsi" w:hAnsi="Arial" w:cs="Arial"/>
          <w:lang w:eastAsia="en-US"/>
        </w:rPr>
        <w:t>La discriminación hacia las mujeres es estructural. Este 51.4 por ciento de la</w:t>
      </w:r>
      <w:r w:rsidR="00B66567">
        <w:rPr>
          <w:rFonts w:ascii="Arial" w:eastAsiaTheme="minorHAnsi" w:hAnsi="Arial" w:cs="Arial"/>
          <w:lang w:eastAsia="en-US"/>
        </w:rPr>
        <w:t xml:space="preserve"> población mexicana (INEGI 2015</w:t>
      </w:r>
      <w:r w:rsidR="001E2A8F">
        <w:rPr>
          <w:rFonts w:ascii="Arial" w:eastAsiaTheme="minorHAnsi" w:hAnsi="Arial" w:cs="Arial"/>
          <w:lang w:eastAsia="en-US"/>
        </w:rPr>
        <w:t>a</w:t>
      </w:r>
      <w:r w:rsidRPr="00454F1D">
        <w:rPr>
          <w:rFonts w:ascii="Arial" w:eastAsiaTheme="minorHAnsi" w:hAnsi="Arial" w:cs="Arial"/>
          <w:lang w:eastAsia="en-US"/>
        </w:rPr>
        <w:t xml:space="preserve">) históricamente ha sido víctima de exclusión en México: en la escuela, en el trabajo, en el hogar, en las calles, en la política, en los medios, en la academia y en las actividades científicas y tecnológicas, entre muchos otros espacios. </w:t>
      </w:r>
      <w:r w:rsidRPr="00454F1D">
        <w:rPr>
          <w:rFonts w:ascii="Arial" w:eastAsia="Arial" w:hAnsi="Arial" w:cs="Arial"/>
          <w:vertAlign w:val="superscript"/>
        </w:rPr>
        <w:footnoteReference w:id="3"/>
      </w:r>
    </w:p>
    <w:p w14:paraId="1B763C15" w14:textId="77777777" w:rsidR="00C209AA" w:rsidRPr="00454F1D" w:rsidRDefault="00C209AA" w:rsidP="00C209AA">
      <w:pPr>
        <w:pStyle w:val="NormalWeb"/>
        <w:shd w:val="clear" w:color="auto" w:fill="FFFFFF"/>
        <w:spacing w:before="0" w:beforeAutospacing="0" w:after="0" w:afterAutospacing="0" w:line="360" w:lineRule="auto"/>
        <w:jc w:val="both"/>
        <w:textAlignment w:val="baseline"/>
        <w:rPr>
          <w:rFonts w:ascii="Arial" w:eastAsiaTheme="minorHAnsi" w:hAnsi="Arial" w:cs="Arial"/>
          <w:lang w:eastAsia="en-US"/>
        </w:rPr>
      </w:pPr>
    </w:p>
    <w:p w14:paraId="21EBA615" w14:textId="77777777" w:rsidR="00E140D6" w:rsidRPr="00454F1D" w:rsidRDefault="00E140D6" w:rsidP="00C209AA">
      <w:pPr>
        <w:pStyle w:val="NormalWeb"/>
        <w:shd w:val="clear" w:color="auto" w:fill="FFFFFF"/>
        <w:spacing w:before="0" w:beforeAutospacing="0" w:after="0" w:afterAutospacing="0" w:line="360" w:lineRule="auto"/>
        <w:jc w:val="both"/>
        <w:textAlignment w:val="baseline"/>
        <w:rPr>
          <w:rFonts w:ascii="Arial" w:eastAsiaTheme="minorHAnsi" w:hAnsi="Arial" w:cs="Arial"/>
          <w:lang w:eastAsia="en-US"/>
        </w:rPr>
      </w:pPr>
      <w:r w:rsidRPr="00454F1D">
        <w:rPr>
          <w:rFonts w:ascii="Arial" w:eastAsiaTheme="minorHAnsi" w:hAnsi="Arial" w:cs="Arial"/>
          <w:lang w:eastAsia="en-US"/>
        </w:rPr>
        <w:t xml:space="preserve">Las mujeres </w:t>
      </w:r>
      <w:r w:rsidR="0084336B" w:rsidRPr="00454F1D">
        <w:rPr>
          <w:rFonts w:ascii="Arial" w:eastAsiaTheme="minorHAnsi" w:hAnsi="Arial" w:cs="Arial"/>
          <w:lang w:eastAsia="en-US"/>
        </w:rPr>
        <w:t xml:space="preserve">se </w:t>
      </w:r>
      <w:r w:rsidRPr="00454F1D">
        <w:rPr>
          <w:rFonts w:ascii="Arial" w:eastAsiaTheme="minorHAnsi" w:hAnsi="Arial" w:cs="Arial"/>
          <w:lang w:eastAsia="en-US"/>
        </w:rPr>
        <w:t xml:space="preserve">enfrentan </w:t>
      </w:r>
      <w:r w:rsidR="0084336B" w:rsidRPr="00454F1D">
        <w:rPr>
          <w:rFonts w:ascii="Arial" w:eastAsiaTheme="minorHAnsi" w:hAnsi="Arial" w:cs="Arial"/>
          <w:lang w:eastAsia="en-US"/>
        </w:rPr>
        <w:t xml:space="preserve">a </w:t>
      </w:r>
      <w:r w:rsidRPr="00454F1D">
        <w:rPr>
          <w:rFonts w:ascii="Arial" w:eastAsiaTheme="minorHAnsi" w:hAnsi="Arial" w:cs="Arial"/>
          <w:lang w:eastAsia="en-US"/>
        </w:rPr>
        <w:t>obstáculos para ejercer sus derechos reproductivos: se les imponen métodos anticonceptivos; son criminalizadas por interrumpir embarazos no deseados; son sujetas a violencia obstétrica; mueren en el embarazo, en el parto o en el periodo de recuperación; son discriminadas al buscar acceder a técnicas de reproducción asistida, y se enfrentan con barreras graves para hacer compatible su vida laboral y reproductiva.</w:t>
      </w:r>
    </w:p>
    <w:p w14:paraId="684F2CCC" w14:textId="77777777" w:rsidR="0084336B" w:rsidRPr="00454F1D" w:rsidRDefault="0084336B" w:rsidP="001F3499">
      <w:pPr>
        <w:spacing w:after="0" w:line="360" w:lineRule="auto"/>
        <w:jc w:val="both"/>
        <w:rPr>
          <w:rFonts w:ascii="Arial" w:hAnsi="Arial" w:cs="Arial"/>
          <w:sz w:val="24"/>
          <w:szCs w:val="24"/>
        </w:rPr>
      </w:pPr>
    </w:p>
    <w:p w14:paraId="40767EA7" w14:textId="77777777" w:rsidR="00261FAE" w:rsidRPr="00454F1D" w:rsidRDefault="00261FAE" w:rsidP="00261FAE">
      <w:pPr>
        <w:spacing w:after="0" w:line="360" w:lineRule="auto"/>
        <w:jc w:val="both"/>
        <w:rPr>
          <w:rFonts w:ascii="Arial" w:hAnsi="Arial" w:cs="Arial"/>
          <w:sz w:val="24"/>
          <w:szCs w:val="24"/>
        </w:rPr>
      </w:pPr>
      <w:r w:rsidRPr="00454F1D">
        <w:rPr>
          <w:rFonts w:ascii="Arial" w:hAnsi="Arial" w:cs="Arial"/>
          <w:sz w:val="24"/>
          <w:szCs w:val="24"/>
        </w:rPr>
        <w:t xml:space="preserve">No es justificable distinguir, excluir o tratar como inferior </w:t>
      </w:r>
      <w:r w:rsidR="00921BD6" w:rsidRPr="00454F1D">
        <w:rPr>
          <w:rFonts w:ascii="Arial" w:hAnsi="Arial" w:cs="Arial"/>
          <w:sz w:val="24"/>
          <w:szCs w:val="24"/>
        </w:rPr>
        <w:t>a una mujer</w:t>
      </w:r>
      <w:r w:rsidRPr="00454F1D">
        <w:rPr>
          <w:rFonts w:ascii="Arial" w:hAnsi="Arial" w:cs="Arial"/>
          <w:sz w:val="24"/>
          <w:szCs w:val="24"/>
        </w:rPr>
        <w:t>, si no existe un fundamento razonable para ello. El derecho a la no discriminación es una norma común en los principales tratados de derechos humanos, así</w:t>
      </w:r>
      <w:r w:rsidR="0020148F">
        <w:rPr>
          <w:rFonts w:ascii="Arial" w:hAnsi="Arial" w:cs="Arial"/>
          <w:sz w:val="24"/>
          <w:szCs w:val="24"/>
        </w:rPr>
        <w:t xml:space="preserve"> como en las C</w:t>
      </w:r>
      <w:r w:rsidRPr="00454F1D">
        <w:rPr>
          <w:rFonts w:ascii="Arial" w:hAnsi="Arial" w:cs="Arial"/>
          <w:sz w:val="24"/>
          <w:szCs w:val="24"/>
        </w:rPr>
        <w:t xml:space="preserve">onstituciones de los Estados; se le considera un derecho que va más allá de lo jurídico, cuya función es que todas las personas puedan gozar de todos sus </w:t>
      </w:r>
      <w:r w:rsidRPr="00454F1D">
        <w:rPr>
          <w:rFonts w:ascii="Arial" w:hAnsi="Arial" w:cs="Arial"/>
          <w:sz w:val="24"/>
          <w:szCs w:val="24"/>
        </w:rPr>
        <w:lastRenderedPageBreak/>
        <w:t xml:space="preserve">derechos humanos en condiciones de igualdad, pues cada vez que un derecho se vulnera se acompaña de la violación de al menos otro derecho humano. </w:t>
      </w:r>
      <w:r w:rsidRPr="00454F1D">
        <w:rPr>
          <w:rFonts w:ascii="Arial" w:eastAsia="Arial" w:hAnsi="Arial" w:cs="Arial"/>
          <w:sz w:val="24"/>
          <w:szCs w:val="24"/>
          <w:vertAlign w:val="superscript"/>
        </w:rPr>
        <w:footnoteReference w:id="4"/>
      </w:r>
    </w:p>
    <w:p w14:paraId="1CE59FC4" w14:textId="77777777" w:rsidR="00261FAE" w:rsidRPr="00454F1D" w:rsidRDefault="00261FAE" w:rsidP="001F3499">
      <w:pPr>
        <w:spacing w:after="0" w:line="360" w:lineRule="auto"/>
        <w:jc w:val="both"/>
        <w:rPr>
          <w:rFonts w:ascii="Arial" w:hAnsi="Arial" w:cs="Arial"/>
          <w:sz w:val="24"/>
          <w:szCs w:val="24"/>
        </w:rPr>
      </w:pPr>
    </w:p>
    <w:p w14:paraId="302EE68A" w14:textId="77777777" w:rsidR="00F10690" w:rsidRPr="00454F1D" w:rsidRDefault="0007613E" w:rsidP="001F3499">
      <w:pPr>
        <w:spacing w:after="0" w:line="360" w:lineRule="auto"/>
        <w:jc w:val="both"/>
        <w:rPr>
          <w:rFonts w:ascii="Arial" w:hAnsi="Arial" w:cs="Arial"/>
          <w:sz w:val="24"/>
          <w:szCs w:val="24"/>
        </w:rPr>
      </w:pPr>
      <w:r w:rsidRPr="00454F1D">
        <w:rPr>
          <w:rFonts w:ascii="Arial" w:hAnsi="Arial" w:cs="Arial"/>
          <w:sz w:val="24"/>
          <w:szCs w:val="24"/>
        </w:rPr>
        <w:t>El delito de discriminación en nuestro Estado se encuentra regulado en el artículo 357 del Código Penal, en el cual se establecen las modalidades y las características para ajustar el tipo penal al delito de d</w:t>
      </w:r>
      <w:r w:rsidR="00944E69" w:rsidRPr="00454F1D">
        <w:rPr>
          <w:rFonts w:ascii="Arial" w:hAnsi="Arial" w:cs="Arial"/>
          <w:sz w:val="24"/>
          <w:szCs w:val="24"/>
        </w:rPr>
        <w:t>iscriminación</w:t>
      </w:r>
      <w:r w:rsidR="00BA561A" w:rsidRPr="00454F1D">
        <w:rPr>
          <w:rFonts w:ascii="Arial" w:hAnsi="Arial" w:cs="Arial"/>
          <w:sz w:val="24"/>
          <w:szCs w:val="24"/>
        </w:rPr>
        <w:t xml:space="preserve">. </w:t>
      </w:r>
      <w:r w:rsidR="00944E69" w:rsidRPr="00454F1D">
        <w:rPr>
          <w:rFonts w:ascii="Arial" w:hAnsi="Arial" w:cs="Arial"/>
          <w:sz w:val="24"/>
          <w:szCs w:val="24"/>
        </w:rPr>
        <w:t xml:space="preserve">Sin </w:t>
      </w:r>
      <w:r w:rsidR="00314D5A" w:rsidRPr="00454F1D">
        <w:rPr>
          <w:rFonts w:ascii="Arial" w:hAnsi="Arial" w:cs="Arial"/>
          <w:sz w:val="24"/>
          <w:szCs w:val="24"/>
        </w:rPr>
        <w:t xml:space="preserve">embargo, </w:t>
      </w:r>
      <w:r w:rsidR="00BA561A" w:rsidRPr="00454F1D">
        <w:rPr>
          <w:rFonts w:ascii="Arial" w:hAnsi="Arial" w:cs="Arial"/>
          <w:sz w:val="24"/>
          <w:szCs w:val="24"/>
        </w:rPr>
        <w:t xml:space="preserve">como se ha mencionado con antelación la discriminación </w:t>
      </w:r>
      <w:r w:rsidR="00F10690" w:rsidRPr="00454F1D">
        <w:rPr>
          <w:rFonts w:ascii="Arial" w:hAnsi="Arial" w:cs="Arial"/>
          <w:sz w:val="24"/>
          <w:szCs w:val="24"/>
        </w:rPr>
        <w:t>hacia las mujeres no es aislada ni fortuita: sucede diariamente en todos los ámbitos y se refleja en patrones de trato desiguales, discriminatorios, generalizados y masivos; tal es el caso de discriminar a las mujeres por el sim</w:t>
      </w:r>
      <w:r w:rsidR="00921BD6" w:rsidRPr="00454F1D">
        <w:rPr>
          <w:rFonts w:ascii="Arial" w:hAnsi="Arial" w:cs="Arial"/>
          <w:sz w:val="24"/>
          <w:szCs w:val="24"/>
        </w:rPr>
        <w:t>ple hecho de estar embarazadas.</w:t>
      </w:r>
    </w:p>
    <w:p w14:paraId="124F08CA" w14:textId="77777777" w:rsidR="0007613E" w:rsidRPr="00454F1D" w:rsidRDefault="0007613E" w:rsidP="001F3499">
      <w:pPr>
        <w:spacing w:after="0" w:line="360" w:lineRule="auto"/>
        <w:jc w:val="both"/>
        <w:rPr>
          <w:rFonts w:ascii="Arial" w:hAnsi="Arial" w:cs="Arial"/>
          <w:sz w:val="24"/>
          <w:szCs w:val="24"/>
        </w:rPr>
      </w:pPr>
    </w:p>
    <w:p w14:paraId="7D10D9E3" w14:textId="77777777" w:rsidR="0007613E" w:rsidRPr="00454F1D" w:rsidRDefault="00F10690" w:rsidP="001F3499">
      <w:pPr>
        <w:spacing w:after="0" w:line="360" w:lineRule="auto"/>
        <w:jc w:val="both"/>
        <w:rPr>
          <w:rFonts w:ascii="Arial" w:hAnsi="Arial" w:cs="Arial"/>
          <w:sz w:val="24"/>
          <w:szCs w:val="24"/>
        </w:rPr>
      </w:pPr>
      <w:r w:rsidRPr="00454F1D">
        <w:rPr>
          <w:rFonts w:ascii="Arial" w:hAnsi="Arial" w:cs="Arial"/>
          <w:sz w:val="24"/>
          <w:szCs w:val="24"/>
        </w:rPr>
        <w:t xml:space="preserve">De acuerdo al </w:t>
      </w:r>
      <w:hyperlink r:id="rId8" w:tgtFrame="_blank" w:history="1">
        <w:r w:rsidRPr="00454F1D">
          <w:rPr>
            <w:rFonts w:ascii="Arial" w:hAnsi="Arial" w:cs="Arial"/>
            <w:bCs/>
            <w:sz w:val="24"/>
            <w:szCs w:val="24"/>
          </w:rPr>
          <w:t>Consejo Nacional para Prevenir la Discriminación (</w:t>
        </w:r>
        <w:r w:rsidR="00B22374" w:rsidRPr="00454F1D">
          <w:rPr>
            <w:rFonts w:ascii="Arial" w:hAnsi="Arial" w:cs="Arial"/>
            <w:bCs/>
            <w:sz w:val="24"/>
            <w:szCs w:val="24"/>
          </w:rPr>
          <w:t>CONAPRED</w:t>
        </w:r>
        <w:r w:rsidRPr="00454F1D">
          <w:rPr>
            <w:rFonts w:ascii="Arial" w:hAnsi="Arial" w:cs="Arial"/>
            <w:bCs/>
            <w:sz w:val="24"/>
            <w:szCs w:val="24"/>
          </w:rPr>
          <w:t>)</w:t>
        </w:r>
      </w:hyperlink>
      <w:r w:rsidRPr="00454F1D">
        <w:rPr>
          <w:rFonts w:ascii="Arial" w:hAnsi="Arial" w:cs="Arial"/>
          <w:sz w:val="24"/>
          <w:szCs w:val="24"/>
        </w:rPr>
        <w:t xml:space="preserve">, las </w:t>
      </w:r>
      <w:r w:rsidR="00B22374" w:rsidRPr="00454F1D">
        <w:rPr>
          <w:rFonts w:ascii="Arial" w:hAnsi="Arial" w:cs="Arial"/>
          <w:sz w:val="24"/>
          <w:szCs w:val="24"/>
        </w:rPr>
        <w:t xml:space="preserve">cinco </w:t>
      </w:r>
      <w:r w:rsidRPr="00454F1D">
        <w:rPr>
          <w:rFonts w:ascii="Arial" w:hAnsi="Arial" w:cs="Arial"/>
          <w:sz w:val="24"/>
          <w:szCs w:val="24"/>
        </w:rPr>
        <w:t xml:space="preserve">principales causas por las que mujeres son discriminadas </w:t>
      </w:r>
      <w:r w:rsidR="00B22374" w:rsidRPr="00454F1D">
        <w:rPr>
          <w:rFonts w:ascii="Arial" w:hAnsi="Arial" w:cs="Arial"/>
          <w:sz w:val="24"/>
          <w:szCs w:val="24"/>
        </w:rPr>
        <w:t xml:space="preserve">en nuestro país, </w:t>
      </w:r>
      <w:r w:rsidRPr="00454F1D">
        <w:rPr>
          <w:rFonts w:ascii="Arial" w:hAnsi="Arial" w:cs="Arial"/>
          <w:sz w:val="24"/>
          <w:szCs w:val="24"/>
        </w:rPr>
        <w:t>s</w:t>
      </w:r>
      <w:r w:rsidR="00B22374" w:rsidRPr="00454F1D">
        <w:rPr>
          <w:rFonts w:ascii="Arial" w:hAnsi="Arial" w:cs="Arial"/>
          <w:sz w:val="24"/>
          <w:szCs w:val="24"/>
        </w:rPr>
        <w:t>on</w:t>
      </w:r>
      <w:r w:rsidRPr="00454F1D">
        <w:rPr>
          <w:rFonts w:ascii="Arial" w:hAnsi="Arial" w:cs="Arial"/>
          <w:sz w:val="24"/>
          <w:szCs w:val="24"/>
        </w:rPr>
        <w:t xml:space="preserve"> por </w:t>
      </w:r>
      <w:r w:rsidR="00B22374" w:rsidRPr="00454F1D">
        <w:rPr>
          <w:rFonts w:ascii="Arial" w:hAnsi="Arial" w:cs="Arial"/>
          <w:sz w:val="24"/>
          <w:szCs w:val="24"/>
        </w:rPr>
        <w:t>discapacidad,  por su condición de sal</w:t>
      </w:r>
      <w:r w:rsidR="001C31E8">
        <w:rPr>
          <w:rFonts w:ascii="Arial" w:hAnsi="Arial" w:cs="Arial"/>
          <w:sz w:val="24"/>
          <w:szCs w:val="24"/>
        </w:rPr>
        <w:t xml:space="preserve">ud, por su apariencia física, </w:t>
      </w:r>
      <w:r w:rsidR="00B22374" w:rsidRPr="00454F1D">
        <w:rPr>
          <w:rFonts w:ascii="Arial" w:hAnsi="Arial" w:cs="Arial"/>
          <w:sz w:val="24"/>
          <w:szCs w:val="24"/>
        </w:rPr>
        <w:t>por estar embarazadas, y por su preferencia u orientación sexual. A</w:t>
      </w:r>
      <w:r w:rsidRPr="00454F1D">
        <w:rPr>
          <w:rFonts w:ascii="Arial" w:hAnsi="Arial" w:cs="Arial"/>
          <w:sz w:val="24"/>
          <w:szCs w:val="24"/>
        </w:rPr>
        <w:t>sí lo señalan datos estadísticos de</w:t>
      </w:r>
      <w:r w:rsidR="00685951" w:rsidRPr="00454F1D">
        <w:rPr>
          <w:rFonts w:ascii="Arial" w:hAnsi="Arial" w:cs="Arial"/>
          <w:sz w:val="24"/>
          <w:szCs w:val="24"/>
        </w:rPr>
        <w:t>l CONAPRED.</w:t>
      </w:r>
    </w:p>
    <w:p w14:paraId="0A83D5A0" w14:textId="77777777" w:rsidR="00CC3A11" w:rsidRPr="00454F1D" w:rsidRDefault="00CC3A11" w:rsidP="00C833E0">
      <w:pPr>
        <w:spacing w:after="0" w:line="360" w:lineRule="auto"/>
        <w:jc w:val="both"/>
        <w:rPr>
          <w:rFonts w:ascii="Arial" w:hAnsi="Arial" w:cs="Arial"/>
          <w:sz w:val="24"/>
          <w:szCs w:val="24"/>
        </w:rPr>
      </w:pPr>
    </w:p>
    <w:p w14:paraId="7EA70DD9" w14:textId="77777777" w:rsidR="00A144CB" w:rsidRPr="00454F1D" w:rsidRDefault="00C833E0" w:rsidP="00C833E0">
      <w:pPr>
        <w:shd w:val="clear" w:color="auto" w:fill="FFFFFF"/>
        <w:spacing w:after="0" w:line="360" w:lineRule="auto"/>
        <w:jc w:val="both"/>
        <w:textAlignment w:val="baseline"/>
        <w:rPr>
          <w:rFonts w:ascii="Arial" w:hAnsi="Arial" w:cs="Arial"/>
          <w:sz w:val="24"/>
          <w:szCs w:val="24"/>
        </w:rPr>
      </w:pPr>
      <w:r w:rsidRPr="00454F1D">
        <w:rPr>
          <w:rFonts w:ascii="Arial" w:hAnsi="Arial" w:cs="Arial"/>
          <w:sz w:val="24"/>
          <w:szCs w:val="24"/>
        </w:rPr>
        <w:t xml:space="preserve">El embarazo es la principal causa de discriminación laboral a mujeres. </w:t>
      </w:r>
      <w:r w:rsidR="00921BD6" w:rsidRPr="00454F1D">
        <w:rPr>
          <w:rFonts w:ascii="Arial" w:hAnsi="Arial" w:cs="Arial"/>
          <w:sz w:val="24"/>
          <w:szCs w:val="24"/>
        </w:rPr>
        <w:t>La discriminación por embarazo generalmente ocurre cuando un empleador trata a una empleada o postulante a un empleo de manera desf</w:t>
      </w:r>
      <w:r w:rsidR="00B92B79">
        <w:rPr>
          <w:rFonts w:ascii="Arial" w:hAnsi="Arial" w:cs="Arial"/>
          <w:sz w:val="24"/>
          <w:szCs w:val="24"/>
        </w:rPr>
        <w:t>avorable por causa de embarazo.</w:t>
      </w:r>
    </w:p>
    <w:p w14:paraId="69CB3CE8" w14:textId="77777777" w:rsidR="00C833E0" w:rsidRPr="00454F1D" w:rsidRDefault="00C833E0" w:rsidP="001F3499">
      <w:pPr>
        <w:spacing w:after="0" w:line="360" w:lineRule="auto"/>
        <w:jc w:val="both"/>
        <w:rPr>
          <w:rFonts w:ascii="Arial" w:hAnsi="Arial" w:cs="Arial"/>
          <w:sz w:val="24"/>
          <w:szCs w:val="24"/>
        </w:rPr>
      </w:pPr>
    </w:p>
    <w:p w14:paraId="34EC92E2" w14:textId="77777777" w:rsidR="00C833E0" w:rsidRDefault="00C833E0" w:rsidP="00C833E0">
      <w:pPr>
        <w:shd w:val="clear" w:color="auto" w:fill="FFFFFF"/>
        <w:spacing w:after="0" w:line="360" w:lineRule="auto"/>
        <w:jc w:val="both"/>
        <w:textAlignment w:val="baseline"/>
        <w:rPr>
          <w:rFonts w:ascii="Arial" w:hAnsi="Arial" w:cs="Arial"/>
          <w:sz w:val="24"/>
          <w:szCs w:val="24"/>
        </w:rPr>
      </w:pPr>
      <w:r w:rsidRPr="00454F1D">
        <w:rPr>
          <w:rFonts w:ascii="Arial" w:hAnsi="Arial" w:cs="Arial"/>
          <w:sz w:val="24"/>
          <w:szCs w:val="24"/>
        </w:rPr>
        <w:t>Entre 2017 y el 31 de marzo de 2018, el CONAPRED radicó un total de 707 quejas por presuntos actos de discriminación sufridos por mujeres, siendo el embarazo la causa que más veces</w:t>
      </w:r>
      <w:r w:rsidR="0046609B" w:rsidRPr="00454F1D">
        <w:rPr>
          <w:rFonts w:ascii="Arial" w:hAnsi="Arial" w:cs="Arial"/>
          <w:sz w:val="24"/>
          <w:szCs w:val="24"/>
        </w:rPr>
        <w:t xml:space="preserve"> (168) se observa en los expedientes de dichas quejas.</w:t>
      </w:r>
      <w:r w:rsidRPr="00454F1D">
        <w:rPr>
          <w:rFonts w:ascii="Arial" w:hAnsi="Arial" w:cs="Arial"/>
          <w:sz w:val="24"/>
          <w:szCs w:val="24"/>
        </w:rPr>
        <w:t xml:space="preserve"> </w:t>
      </w:r>
      <w:r w:rsidRPr="00454F1D">
        <w:rPr>
          <w:rFonts w:ascii="Arial" w:eastAsia="Arial" w:hAnsi="Arial" w:cs="Arial"/>
          <w:sz w:val="24"/>
          <w:szCs w:val="24"/>
          <w:vertAlign w:val="superscript"/>
        </w:rPr>
        <w:footnoteReference w:id="5"/>
      </w:r>
    </w:p>
    <w:p w14:paraId="72CBB294" w14:textId="77777777" w:rsidR="00454F1D" w:rsidRPr="00454F1D" w:rsidRDefault="00454F1D" w:rsidP="00C833E0">
      <w:pPr>
        <w:shd w:val="clear" w:color="auto" w:fill="FFFFFF"/>
        <w:spacing w:after="0" w:line="360" w:lineRule="auto"/>
        <w:jc w:val="both"/>
        <w:textAlignment w:val="baseline"/>
        <w:rPr>
          <w:rFonts w:ascii="Arial" w:hAnsi="Arial" w:cs="Arial"/>
          <w:sz w:val="24"/>
          <w:szCs w:val="24"/>
        </w:rPr>
      </w:pPr>
    </w:p>
    <w:p w14:paraId="0B8EC6BD" w14:textId="77777777" w:rsidR="00555A98" w:rsidRPr="00454F1D" w:rsidRDefault="000370A8" w:rsidP="00555A98">
      <w:pPr>
        <w:shd w:val="clear" w:color="auto" w:fill="FFFFFF"/>
        <w:spacing w:after="0" w:line="360" w:lineRule="auto"/>
        <w:jc w:val="both"/>
        <w:textAlignment w:val="baseline"/>
        <w:rPr>
          <w:rFonts w:ascii="Arial" w:hAnsi="Arial" w:cs="Arial"/>
          <w:sz w:val="24"/>
          <w:szCs w:val="24"/>
        </w:rPr>
      </w:pPr>
      <w:r w:rsidRPr="00454F1D">
        <w:rPr>
          <w:rFonts w:ascii="Arial" w:hAnsi="Arial" w:cs="Arial"/>
          <w:sz w:val="24"/>
          <w:szCs w:val="24"/>
        </w:rPr>
        <w:lastRenderedPageBreak/>
        <w:t>La</w:t>
      </w:r>
      <w:r w:rsidR="00C833E0" w:rsidRPr="00454F1D">
        <w:rPr>
          <w:rFonts w:ascii="Arial" w:hAnsi="Arial" w:cs="Arial"/>
          <w:sz w:val="24"/>
          <w:szCs w:val="24"/>
        </w:rPr>
        <w:t xml:space="preserve">s mujeres se enfrentan a diversos estereotipos, prejuicios y estigmas relacionados con su condición de mujeres y la maternidad. </w:t>
      </w:r>
      <w:r w:rsidRPr="00454F1D">
        <w:rPr>
          <w:rFonts w:ascii="Arial" w:hAnsi="Arial" w:cs="Arial"/>
          <w:sz w:val="24"/>
          <w:szCs w:val="24"/>
        </w:rPr>
        <w:t>Estereotipos y roles de género que aún persisten en la sociedad y que constituyen un obstáculo e</w:t>
      </w:r>
      <w:r w:rsidR="00555A98" w:rsidRPr="00454F1D">
        <w:rPr>
          <w:rFonts w:ascii="Arial" w:hAnsi="Arial" w:cs="Arial"/>
          <w:sz w:val="24"/>
          <w:szCs w:val="24"/>
        </w:rPr>
        <w:t>structural que debe eliminarse.</w:t>
      </w:r>
    </w:p>
    <w:p w14:paraId="7F6AF495" w14:textId="77777777" w:rsidR="00555A98" w:rsidRPr="00454F1D" w:rsidRDefault="00555A98" w:rsidP="00555A98">
      <w:pPr>
        <w:shd w:val="clear" w:color="auto" w:fill="FFFFFF"/>
        <w:spacing w:after="0" w:line="360" w:lineRule="auto"/>
        <w:jc w:val="both"/>
        <w:textAlignment w:val="baseline"/>
        <w:rPr>
          <w:rFonts w:ascii="Arial" w:hAnsi="Arial" w:cs="Arial"/>
          <w:sz w:val="24"/>
          <w:szCs w:val="24"/>
        </w:rPr>
      </w:pPr>
    </w:p>
    <w:p w14:paraId="4535F39C" w14:textId="77777777" w:rsidR="007F2B06" w:rsidRPr="00454F1D" w:rsidRDefault="00A7040F" w:rsidP="00555A98">
      <w:pPr>
        <w:shd w:val="clear" w:color="auto" w:fill="FFFFFF"/>
        <w:spacing w:after="0" w:line="360" w:lineRule="auto"/>
        <w:jc w:val="both"/>
        <w:textAlignment w:val="baseline"/>
        <w:rPr>
          <w:rFonts w:ascii="Arial" w:hAnsi="Arial" w:cs="Arial"/>
          <w:sz w:val="24"/>
          <w:szCs w:val="24"/>
        </w:rPr>
      </w:pPr>
      <w:r w:rsidRPr="00454F1D">
        <w:rPr>
          <w:rFonts w:ascii="Arial" w:hAnsi="Arial" w:cs="Arial"/>
          <w:sz w:val="24"/>
          <w:szCs w:val="24"/>
        </w:rPr>
        <w:t xml:space="preserve">Algo que por desgracia no solamente </w:t>
      </w:r>
      <w:r w:rsidR="007F2B06" w:rsidRPr="00454F1D">
        <w:rPr>
          <w:rFonts w:ascii="Arial" w:hAnsi="Arial" w:cs="Arial"/>
          <w:sz w:val="24"/>
          <w:szCs w:val="24"/>
        </w:rPr>
        <w:t xml:space="preserve">sucede en </w:t>
      </w:r>
      <w:r w:rsidRPr="00454F1D">
        <w:rPr>
          <w:rFonts w:ascii="Arial" w:hAnsi="Arial" w:cs="Arial"/>
          <w:sz w:val="24"/>
          <w:szCs w:val="24"/>
        </w:rPr>
        <w:t xml:space="preserve">nuestro país, </w:t>
      </w:r>
      <w:r w:rsidR="007F2B06" w:rsidRPr="00454F1D">
        <w:rPr>
          <w:rFonts w:ascii="Arial" w:hAnsi="Arial" w:cs="Arial"/>
          <w:sz w:val="24"/>
          <w:szCs w:val="24"/>
        </w:rPr>
        <w:t>sino en muchos otros lugares</w:t>
      </w:r>
      <w:r w:rsidRPr="00454F1D">
        <w:rPr>
          <w:rFonts w:ascii="Arial" w:hAnsi="Arial" w:cs="Arial"/>
          <w:sz w:val="24"/>
          <w:szCs w:val="24"/>
        </w:rPr>
        <w:t xml:space="preserve">, </w:t>
      </w:r>
      <w:r w:rsidR="002733B8" w:rsidRPr="00454F1D">
        <w:rPr>
          <w:rFonts w:ascii="Arial" w:hAnsi="Arial" w:cs="Arial"/>
          <w:sz w:val="24"/>
          <w:szCs w:val="24"/>
        </w:rPr>
        <w:t xml:space="preserve">es cuando </w:t>
      </w:r>
      <w:r w:rsidRPr="00454F1D">
        <w:rPr>
          <w:rFonts w:ascii="Arial" w:hAnsi="Arial" w:cs="Arial"/>
          <w:sz w:val="24"/>
          <w:szCs w:val="24"/>
        </w:rPr>
        <w:t xml:space="preserve">las empresas no quieren a mujeres embarazadas y el fenómeno de </w:t>
      </w:r>
      <w:proofErr w:type="spellStart"/>
      <w:r w:rsidRPr="00454F1D">
        <w:rPr>
          <w:rFonts w:ascii="Arial" w:hAnsi="Arial" w:cs="Arial"/>
          <w:i/>
          <w:sz w:val="24"/>
          <w:szCs w:val="24"/>
        </w:rPr>
        <w:t>mobbing</w:t>
      </w:r>
      <w:proofErr w:type="spellEnd"/>
      <w:r w:rsidRPr="00454F1D">
        <w:rPr>
          <w:rFonts w:ascii="Arial" w:hAnsi="Arial" w:cs="Arial"/>
          <w:i/>
          <w:sz w:val="24"/>
          <w:szCs w:val="24"/>
        </w:rPr>
        <w:t xml:space="preserve"> maternal</w:t>
      </w:r>
      <w:r w:rsidRPr="00454F1D">
        <w:rPr>
          <w:rFonts w:ascii="Arial" w:hAnsi="Arial" w:cs="Arial"/>
          <w:sz w:val="24"/>
          <w:szCs w:val="24"/>
        </w:rPr>
        <w:t xml:space="preserve"> y </w:t>
      </w:r>
      <w:r w:rsidR="00AA3D7A" w:rsidRPr="00454F1D">
        <w:rPr>
          <w:rFonts w:ascii="Arial" w:hAnsi="Arial" w:cs="Arial"/>
          <w:sz w:val="24"/>
          <w:szCs w:val="24"/>
        </w:rPr>
        <w:t xml:space="preserve">acoso laboral </w:t>
      </w:r>
      <w:r w:rsidR="007F2B06" w:rsidRPr="00454F1D">
        <w:rPr>
          <w:rFonts w:ascii="Arial" w:hAnsi="Arial" w:cs="Arial"/>
          <w:sz w:val="24"/>
          <w:szCs w:val="24"/>
        </w:rPr>
        <w:t>están a la orden del día.</w:t>
      </w:r>
    </w:p>
    <w:p w14:paraId="41CF8EB3" w14:textId="77777777" w:rsidR="004725B5" w:rsidRPr="00454F1D" w:rsidRDefault="004725B5" w:rsidP="00A7040F">
      <w:pPr>
        <w:pStyle w:val="NormalWeb"/>
        <w:shd w:val="clear" w:color="auto" w:fill="FFFFFF"/>
        <w:spacing w:before="0" w:beforeAutospacing="0" w:after="0" w:afterAutospacing="0" w:line="360" w:lineRule="auto"/>
        <w:jc w:val="both"/>
        <w:rPr>
          <w:rFonts w:ascii="Arial" w:hAnsi="Arial" w:cs="Arial"/>
        </w:rPr>
      </w:pPr>
    </w:p>
    <w:p w14:paraId="52A23980" w14:textId="77777777" w:rsidR="004725B5" w:rsidRPr="00454F1D" w:rsidRDefault="004725B5" w:rsidP="00D90302">
      <w:pPr>
        <w:pStyle w:val="NormalWeb"/>
        <w:shd w:val="clear" w:color="auto" w:fill="FFFFFF"/>
        <w:spacing w:before="0" w:beforeAutospacing="0" w:after="0" w:afterAutospacing="0" w:line="360" w:lineRule="auto"/>
        <w:jc w:val="both"/>
        <w:rPr>
          <w:rFonts w:ascii="Arial" w:hAnsi="Arial" w:cs="Arial"/>
        </w:rPr>
      </w:pPr>
      <w:r w:rsidRPr="00454F1D">
        <w:rPr>
          <w:rFonts w:ascii="Arial" w:hAnsi="Arial" w:cs="Arial"/>
        </w:rPr>
        <w:t xml:space="preserve">La expresión </w:t>
      </w:r>
      <w:proofErr w:type="spellStart"/>
      <w:r w:rsidRPr="00454F1D">
        <w:rPr>
          <w:rFonts w:ascii="Arial" w:hAnsi="Arial" w:cs="Arial"/>
          <w:i/>
        </w:rPr>
        <w:t>mobbing</w:t>
      </w:r>
      <w:proofErr w:type="spellEnd"/>
      <w:r w:rsidRPr="00454F1D">
        <w:rPr>
          <w:rFonts w:ascii="Arial" w:hAnsi="Arial" w:cs="Arial"/>
        </w:rPr>
        <w:t xml:space="preserve"> es un término implementado en los ochenta por Leymann, se utiliza en los casos de “persecución psicológica y de acoso laboral” a una víctima para ocasionar un daño psicológico, y así, la exclusión de un grupo laboral o del lugar de trabajo. </w:t>
      </w:r>
      <w:r w:rsidRPr="00454F1D">
        <w:rPr>
          <w:rFonts w:ascii="Arial" w:eastAsia="Arial" w:hAnsi="Arial" w:cs="Arial"/>
          <w:vertAlign w:val="superscript"/>
        </w:rPr>
        <w:footnoteReference w:id="6"/>
      </w:r>
      <w:r w:rsidR="00D90302" w:rsidRPr="00454F1D">
        <w:rPr>
          <w:rFonts w:ascii="Arial" w:hAnsi="Arial" w:cs="Arial"/>
        </w:rPr>
        <w:t xml:space="preserve"> </w:t>
      </w:r>
      <w:proofErr w:type="spellStart"/>
      <w:r w:rsidR="00D90302" w:rsidRPr="00454F1D">
        <w:rPr>
          <w:rFonts w:ascii="Arial" w:hAnsi="Arial" w:cs="Arial"/>
          <w:i/>
        </w:rPr>
        <w:t>Mobbing</w:t>
      </w:r>
      <w:proofErr w:type="spellEnd"/>
      <w:r w:rsidR="00D90302" w:rsidRPr="00454F1D">
        <w:rPr>
          <w:rFonts w:ascii="Arial" w:hAnsi="Arial" w:cs="Arial"/>
          <w:i/>
        </w:rPr>
        <w:t xml:space="preserve"> maternal</w:t>
      </w:r>
      <w:r w:rsidR="00D90302" w:rsidRPr="00454F1D">
        <w:rPr>
          <w:rFonts w:ascii="Arial" w:hAnsi="Arial" w:cs="Arial"/>
        </w:rPr>
        <w:t xml:space="preserve">: es el acoso laboral sistemático por razón de sexo indisolublemente unido a la condición de la maternidad, ya sea potencial o existente, con consecuencias físicas y psicológicas que afectan especialmente a la mujer embarazada, pero también tiene repercusión durante la lactancia o cuando se tiene hijos en edad preescolar. </w:t>
      </w:r>
      <w:r w:rsidR="00D90302" w:rsidRPr="00454F1D">
        <w:rPr>
          <w:rFonts w:ascii="Arial" w:eastAsia="Arial" w:hAnsi="Arial" w:cs="Arial"/>
          <w:vertAlign w:val="superscript"/>
        </w:rPr>
        <w:footnoteReference w:id="7"/>
      </w:r>
    </w:p>
    <w:p w14:paraId="3484C07D" w14:textId="77777777" w:rsidR="004725B5" w:rsidRPr="00454F1D" w:rsidRDefault="004725B5" w:rsidP="00A7040F">
      <w:pPr>
        <w:pStyle w:val="NormalWeb"/>
        <w:shd w:val="clear" w:color="auto" w:fill="FFFFFF"/>
        <w:spacing w:before="0" w:beforeAutospacing="0" w:after="0" w:afterAutospacing="0" w:line="360" w:lineRule="auto"/>
        <w:jc w:val="both"/>
        <w:rPr>
          <w:rFonts w:ascii="Arial" w:hAnsi="Arial" w:cs="Arial"/>
        </w:rPr>
      </w:pPr>
    </w:p>
    <w:p w14:paraId="63D93ED8" w14:textId="77777777" w:rsidR="00833CAA" w:rsidRPr="00454F1D" w:rsidRDefault="00BB26D0" w:rsidP="00833CAA">
      <w:pPr>
        <w:pStyle w:val="NormalWeb"/>
        <w:shd w:val="clear" w:color="auto" w:fill="FFFFFF"/>
        <w:spacing w:before="0" w:beforeAutospacing="0" w:after="0" w:afterAutospacing="0" w:line="360" w:lineRule="auto"/>
        <w:jc w:val="both"/>
        <w:rPr>
          <w:rFonts w:ascii="Arial" w:hAnsi="Arial" w:cs="Arial"/>
        </w:rPr>
      </w:pPr>
      <w:r w:rsidRPr="00454F1D">
        <w:rPr>
          <w:rFonts w:ascii="Arial" w:hAnsi="Arial" w:cs="Arial"/>
          <w:bCs/>
        </w:rPr>
        <w:t>L</w:t>
      </w:r>
      <w:r w:rsidR="007F2B06" w:rsidRPr="00454F1D">
        <w:rPr>
          <w:rFonts w:ascii="Arial" w:hAnsi="Arial" w:cs="Arial"/>
          <w:bCs/>
        </w:rPr>
        <w:t xml:space="preserve">a maternidad jamás </w:t>
      </w:r>
      <w:r w:rsidR="00343B8F" w:rsidRPr="00454F1D">
        <w:rPr>
          <w:rFonts w:ascii="Arial" w:hAnsi="Arial" w:cs="Arial"/>
          <w:bCs/>
        </w:rPr>
        <w:t xml:space="preserve">debe de </w:t>
      </w:r>
      <w:r w:rsidR="007F2B06" w:rsidRPr="00454F1D">
        <w:rPr>
          <w:rFonts w:ascii="Arial" w:hAnsi="Arial" w:cs="Arial"/>
          <w:bCs/>
        </w:rPr>
        <w:t>verse como un obstáculo en la vida laboral de las mujeres</w:t>
      </w:r>
      <w:r w:rsidR="007F2B06" w:rsidRPr="00454F1D">
        <w:rPr>
          <w:rFonts w:ascii="Arial" w:hAnsi="Arial" w:cs="Arial"/>
        </w:rPr>
        <w:t xml:space="preserve">, </w:t>
      </w:r>
      <w:r w:rsidR="00343B8F" w:rsidRPr="00454F1D">
        <w:rPr>
          <w:rFonts w:ascii="Arial" w:hAnsi="Arial" w:cs="Arial"/>
        </w:rPr>
        <w:t xml:space="preserve">es por ello que refrendo mi compromiso con las mujeres poblanas y la presente iniciativa es una acción afirmativa, para </w:t>
      </w:r>
      <w:r w:rsidR="007F2B06" w:rsidRPr="00454F1D">
        <w:rPr>
          <w:rFonts w:ascii="Arial" w:hAnsi="Arial" w:cs="Arial"/>
        </w:rPr>
        <w:t>seguir reivindicando los derechos de las mujeres,</w:t>
      </w:r>
      <w:r w:rsidR="00343B8F" w:rsidRPr="00454F1D">
        <w:rPr>
          <w:rFonts w:ascii="Arial" w:hAnsi="Arial" w:cs="Arial"/>
        </w:rPr>
        <w:t xml:space="preserve"> mujeres embarazadas, </w:t>
      </w:r>
      <w:r w:rsidR="007F2B06" w:rsidRPr="00454F1D">
        <w:rPr>
          <w:rFonts w:ascii="Arial" w:hAnsi="Arial" w:cs="Arial"/>
        </w:rPr>
        <w:t xml:space="preserve">madres </w:t>
      </w:r>
      <w:r w:rsidR="00343B8F" w:rsidRPr="00454F1D">
        <w:rPr>
          <w:rFonts w:ascii="Arial" w:hAnsi="Arial" w:cs="Arial"/>
        </w:rPr>
        <w:t>de familia, y madres trabajadoras</w:t>
      </w:r>
      <w:r w:rsidR="007F2B06" w:rsidRPr="00454F1D">
        <w:rPr>
          <w:rFonts w:ascii="Arial" w:hAnsi="Arial" w:cs="Arial"/>
        </w:rPr>
        <w:t>.</w:t>
      </w:r>
    </w:p>
    <w:p w14:paraId="204CD098" w14:textId="77777777" w:rsidR="00555A98" w:rsidRPr="00454F1D" w:rsidRDefault="00555A98" w:rsidP="00555A98">
      <w:pPr>
        <w:pStyle w:val="NormalWeb"/>
        <w:shd w:val="clear" w:color="auto" w:fill="FFFFFF"/>
        <w:spacing w:before="0" w:beforeAutospacing="0" w:after="0" w:afterAutospacing="0" w:line="360" w:lineRule="auto"/>
        <w:jc w:val="both"/>
        <w:rPr>
          <w:rFonts w:ascii="Arial" w:hAnsi="Arial" w:cs="Arial"/>
        </w:rPr>
      </w:pPr>
    </w:p>
    <w:p w14:paraId="3DEB0ED1" w14:textId="77777777" w:rsidR="00363F65" w:rsidRPr="00454F1D" w:rsidRDefault="00363F65" w:rsidP="001F3499">
      <w:pPr>
        <w:pStyle w:val="NormalWeb"/>
        <w:spacing w:before="0" w:beforeAutospacing="0" w:after="0" w:afterAutospacing="0" w:line="360" w:lineRule="auto"/>
        <w:jc w:val="both"/>
        <w:textAlignment w:val="baseline"/>
        <w:rPr>
          <w:rFonts w:ascii="Arial" w:hAnsi="Arial" w:cs="Arial"/>
        </w:rPr>
      </w:pPr>
      <w:r w:rsidRPr="00454F1D">
        <w:rPr>
          <w:rFonts w:ascii="Arial" w:hAnsi="Arial" w:cs="Arial"/>
        </w:rPr>
        <w:t>Para una mejor comprensión de la presente iniciativa, se agrega el siguiente cuadro comparativo:</w:t>
      </w:r>
    </w:p>
    <w:p w14:paraId="7DA43938" w14:textId="77777777" w:rsidR="00363F65" w:rsidRPr="00454F1D" w:rsidRDefault="00363F65" w:rsidP="001F3499">
      <w:pPr>
        <w:pStyle w:val="NormalWeb"/>
        <w:spacing w:before="0" w:beforeAutospacing="0" w:after="0" w:afterAutospacing="0" w:line="360" w:lineRule="auto"/>
        <w:jc w:val="both"/>
        <w:textAlignment w:val="baseline"/>
        <w:rPr>
          <w:rFonts w:ascii="Arial" w:hAnsi="Arial" w:cs="Arial"/>
        </w:rPr>
      </w:pPr>
    </w:p>
    <w:tbl>
      <w:tblPr>
        <w:tblStyle w:val="Tablaconcuadrcula"/>
        <w:tblW w:w="0" w:type="auto"/>
        <w:tblLook w:val="04A0" w:firstRow="1" w:lastRow="0" w:firstColumn="1" w:lastColumn="0" w:noHBand="0" w:noVBand="1"/>
      </w:tblPr>
      <w:tblGrid>
        <w:gridCol w:w="4414"/>
        <w:gridCol w:w="4414"/>
      </w:tblGrid>
      <w:tr w:rsidR="00363F65" w:rsidRPr="00454F1D" w14:paraId="0A53ED51" w14:textId="77777777" w:rsidTr="000370A8">
        <w:tc>
          <w:tcPr>
            <w:tcW w:w="4414" w:type="dxa"/>
            <w:shd w:val="clear" w:color="auto" w:fill="000000" w:themeFill="text1"/>
            <w:vAlign w:val="center"/>
          </w:tcPr>
          <w:p w14:paraId="20341C9F" w14:textId="77777777" w:rsidR="00363F65" w:rsidRPr="00454F1D" w:rsidRDefault="00363F65" w:rsidP="001F3499">
            <w:pPr>
              <w:pStyle w:val="NormalWeb"/>
              <w:spacing w:before="0" w:beforeAutospacing="0" w:after="0" w:afterAutospacing="0" w:line="360" w:lineRule="auto"/>
              <w:jc w:val="center"/>
              <w:textAlignment w:val="baseline"/>
              <w:rPr>
                <w:rFonts w:ascii="Arial" w:eastAsiaTheme="minorHAnsi" w:hAnsi="Arial" w:cs="Arial"/>
                <w:b/>
                <w:lang w:eastAsia="en-US"/>
              </w:rPr>
            </w:pPr>
            <w:r w:rsidRPr="00454F1D">
              <w:rPr>
                <w:rFonts w:ascii="Arial" w:eastAsiaTheme="minorHAnsi" w:hAnsi="Arial" w:cs="Arial"/>
                <w:b/>
                <w:lang w:eastAsia="en-US"/>
              </w:rPr>
              <w:lastRenderedPageBreak/>
              <w:t>TEXTO VIGENTE</w:t>
            </w:r>
          </w:p>
        </w:tc>
        <w:tc>
          <w:tcPr>
            <w:tcW w:w="4414" w:type="dxa"/>
            <w:shd w:val="clear" w:color="auto" w:fill="000000" w:themeFill="text1"/>
            <w:vAlign w:val="center"/>
          </w:tcPr>
          <w:p w14:paraId="0A3ABC3C" w14:textId="77777777" w:rsidR="00363F65" w:rsidRPr="00454F1D" w:rsidRDefault="00363F65" w:rsidP="001F3499">
            <w:pPr>
              <w:pStyle w:val="NormalWeb"/>
              <w:spacing w:before="0" w:beforeAutospacing="0" w:after="0" w:afterAutospacing="0" w:line="360" w:lineRule="auto"/>
              <w:jc w:val="center"/>
              <w:textAlignment w:val="baseline"/>
              <w:rPr>
                <w:rFonts w:ascii="Arial" w:eastAsiaTheme="minorHAnsi" w:hAnsi="Arial" w:cs="Arial"/>
                <w:b/>
                <w:lang w:eastAsia="en-US"/>
              </w:rPr>
            </w:pPr>
            <w:r w:rsidRPr="00454F1D">
              <w:rPr>
                <w:rFonts w:ascii="Arial" w:eastAsiaTheme="minorHAnsi" w:hAnsi="Arial" w:cs="Arial"/>
                <w:b/>
                <w:lang w:eastAsia="en-US"/>
              </w:rPr>
              <w:t>INICIATIVA DE REFORMA</w:t>
            </w:r>
          </w:p>
        </w:tc>
      </w:tr>
      <w:tr w:rsidR="00363F65" w:rsidRPr="00454F1D" w14:paraId="3D7E89D9" w14:textId="77777777" w:rsidTr="00363F65">
        <w:tc>
          <w:tcPr>
            <w:tcW w:w="4414" w:type="dxa"/>
          </w:tcPr>
          <w:p w14:paraId="50C3F3A6" w14:textId="77777777" w:rsidR="008D6F8E" w:rsidRPr="00454F1D" w:rsidRDefault="008D6F8E" w:rsidP="008D6F8E">
            <w:pPr>
              <w:pStyle w:val="NormalWeb"/>
              <w:spacing w:before="0" w:beforeAutospacing="0" w:after="0" w:afterAutospacing="0" w:line="276" w:lineRule="auto"/>
              <w:jc w:val="both"/>
              <w:textAlignment w:val="baseline"/>
              <w:rPr>
                <w:rFonts w:ascii="Arial" w:hAnsi="Arial" w:cs="Arial"/>
                <w:color w:val="000000"/>
              </w:rPr>
            </w:pPr>
            <w:r w:rsidRPr="00454F1D">
              <w:rPr>
                <w:rFonts w:ascii="Arial" w:hAnsi="Arial" w:cs="Arial"/>
                <w:b/>
                <w:bCs/>
                <w:color w:val="000000"/>
              </w:rPr>
              <w:t xml:space="preserve">Artículo 357.- </w:t>
            </w:r>
            <w:r w:rsidRPr="00454F1D">
              <w:rPr>
                <w:rFonts w:ascii="Arial" w:hAnsi="Arial" w:cs="Arial"/>
                <w:color w:val="000000"/>
              </w:rPr>
              <w:t>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 o cualquier otr</w:t>
            </w:r>
            <w:r w:rsidR="00A8557A">
              <w:rPr>
                <w:rFonts w:ascii="Arial" w:hAnsi="Arial" w:cs="Arial"/>
                <w:color w:val="000000"/>
              </w:rPr>
              <w:t xml:space="preserve">a que atente contra la dignidad </w:t>
            </w:r>
            <w:r w:rsidRPr="00454F1D">
              <w:rPr>
                <w:rFonts w:ascii="Arial" w:hAnsi="Arial" w:cs="Arial"/>
                <w:color w:val="000000"/>
              </w:rPr>
              <w:t>humana, la libertad o la igualdad:</w:t>
            </w:r>
          </w:p>
          <w:p w14:paraId="099FF073" w14:textId="34E21CC0" w:rsidR="008D6F8E" w:rsidRPr="00454F1D" w:rsidRDefault="008D6F8E" w:rsidP="007F2B06">
            <w:pPr>
              <w:spacing w:line="276" w:lineRule="auto"/>
              <w:jc w:val="both"/>
              <w:rPr>
                <w:rFonts w:ascii="Arial" w:hAnsi="Arial" w:cs="Arial"/>
                <w:sz w:val="24"/>
                <w:szCs w:val="24"/>
              </w:rPr>
            </w:pPr>
          </w:p>
        </w:tc>
        <w:tc>
          <w:tcPr>
            <w:tcW w:w="4414" w:type="dxa"/>
          </w:tcPr>
          <w:p w14:paraId="57D83009" w14:textId="77777777" w:rsidR="008D6F8E" w:rsidRPr="00454F1D" w:rsidRDefault="008D6F8E" w:rsidP="008D6F8E">
            <w:pPr>
              <w:pStyle w:val="NormalWeb"/>
              <w:spacing w:before="0" w:beforeAutospacing="0" w:after="0" w:afterAutospacing="0" w:line="276" w:lineRule="auto"/>
              <w:jc w:val="both"/>
              <w:textAlignment w:val="baseline"/>
              <w:rPr>
                <w:rFonts w:ascii="Arial" w:hAnsi="Arial" w:cs="Arial"/>
                <w:color w:val="000000"/>
              </w:rPr>
            </w:pPr>
            <w:r w:rsidRPr="00454F1D">
              <w:rPr>
                <w:rFonts w:ascii="Arial" w:hAnsi="Arial" w:cs="Arial"/>
                <w:b/>
                <w:bCs/>
                <w:color w:val="000000"/>
              </w:rPr>
              <w:t xml:space="preserve">Artículo 357.- </w:t>
            </w:r>
            <w:r w:rsidRPr="00454F1D">
              <w:rPr>
                <w:rFonts w:ascii="Arial" w:hAnsi="Arial" w:cs="Arial"/>
                <w:color w:val="000000"/>
              </w:rPr>
              <w:t>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w:t>
            </w:r>
            <w:r w:rsidR="0075167F" w:rsidRPr="00454F1D">
              <w:rPr>
                <w:rFonts w:ascii="Arial" w:hAnsi="Arial" w:cs="Arial"/>
                <w:b/>
                <w:color w:val="000000"/>
              </w:rPr>
              <w:t xml:space="preserve">, </w:t>
            </w:r>
            <w:r w:rsidR="0075167F" w:rsidRPr="00454F1D">
              <w:rPr>
                <w:rFonts w:ascii="Arial" w:hAnsi="Arial" w:cs="Arial"/>
                <w:b/>
              </w:rPr>
              <w:t>embarazo</w:t>
            </w:r>
            <w:r w:rsidRPr="00454F1D">
              <w:rPr>
                <w:rFonts w:ascii="Arial" w:hAnsi="Arial" w:cs="Arial"/>
                <w:color w:val="000000"/>
              </w:rPr>
              <w:t xml:space="preserve"> o cualquier otr</w:t>
            </w:r>
            <w:r w:rsidR="00A8557A">
              <w:rPr>
                <w:rFonts w:ascii="Arial" w:hAnsi="Arial" w:cs="Arial"/>
                <w:color w:val="000000"/>
              </w:rPr>
              <w:t xml:space="preserve">a que atente contra la dignidad </w:t>
            </w:r>
            <w:r w:rsidRPr="00454F1D">
              <w:rPr>
                <w:rFonts w:ascii="Arial" w:hAnsi="Arial" w:cs="Arial"/>
                <w:color w:val="000000"/>
              </w:rPr>
              <w:t>humana, la libertad o la igualdad:</w:t>
            </w:r>
          </w:p>
          <w:p w14:paraId="57359413" w14:textId="67C6135F" w:rsidR="00363F65" w:rsidRPr="00454F1D" w:rsidRDefault="00363F65" w:rsidP="007F2B06">
            <w:pPr>
              <w:spacing w:line="276" w:lineRule="auto"/>
              <w:jc w:val="both"/>
              <w:rPr>
                <w:rFonts w:ascii="Arial" w:hAnsi="Arial" w:cs="Arial"/>
                <w:sz w:val="24"/>
                <w:szCs w:val="24"/>
              </w:rPr>
            </w:pPr>
          </w:p>
        </w:tc>
      </w:tr>
    </w:tbl>
    <w:p w14:paraId="3A7B27B8" w14:textId="77777777" w:rsidR="00363F65" w:rsidRPr="00454F1D" w:rsidRDefault="00363F65" w:rsidP="001F3499">
      <w:pPr>
        <w:pStyle w:val="NormalWeb"/>
        <w:spacing w:before="0" w:beforeAutospacing="0" w:after="0" w:afterAutospacing="0" w:line="360" w:lineRule="auto"/>
        <w:jc w:val="both"/>
        <w:textAlignment w:val="baseline"/>
        <w:rPr>
          <w:rFonts w:ascii="Arial" w:hAnsi="Arial" w:cs="Arial"/>
        </w:rPr>
      </w:pPr>
    </w:p>
    <w:p w14:paraId="21AF882D" w14:textId="45172911" w:rsidR="00454F1D" w:rsidRDefault="00454F1D" w:rsidP="00454F1D">
      <w:pPr>
        <w:pStyle w:val="NormalWeb"/>
        <w:shd w:val="clear" w:color="auto" w:fill="FFFFFF"/>
        <w:spacing w:before="0" w:beforeAutospacing="0" w:after="245" w:afterAutospacing="0" w:line="360" w:lineRule="auto"/>
        <w:jc w:val="both"/>
        <w:rPr>
          <w:rFonts w:ascii="Arial" w:hAnsi="Arial" w:cs="Arial"/>
        </w:rPr>
      </w:pPr>
      <w:r w:rsidRPr="00454F1D">
        <w:rPr>
          <w:rFonts w:ascii="Arial" w:hAnsi="Arial" w:cs="Arial"/>
        </w:rPr>
        <w:t xml:space="preserve">Es por ello que resulta acertado presentar esta reforma al Código Penal del Estado, para que </w:t>
      </w:r>
      <w:r w:rsidRPr="00454F1D">
        <w:rPr>
          <w:rFonts w:ascii="Arial" w:hAnsi="Arial" w:cs="Arial"/>
          <w:bCs/>
        </w:rPr>
        <w:t>se persiga y se castigue la discriminación hacia las mujeres embarazadas,</w:t>
      </w:r>
      <w:r>
        <w:rPr>
          <w:rFonts w:ascii="Arial" w:hAnsi="Arial" w:cs="Arial"/>
          <w:bCs/>
        </w:rPr>
        <w:t xml:space="preserve"> este endurecimiento legal, es necesario, para que, antes de que alguien discrimine a las mujeres por su condición de embarazo, </w:t>
      </w:r>
      <w:r w:rsidR="0020148F">
        <w:rPr>
          <w:rFonts w:ascii="Arial" w:hAnsi="Arial" w:cs="Arial"/>
          <w:bCs/>
        </w:rPr>
        <w:t xml:space="preserve">corrija </w:t>
      </w:r>
      <w:r>
        <w:rPr>
          <w:rFonts w:ascii="Arial" w:hAnsi="Arial" w:cs="Arial"/>
          <w:bCs/>
        </w:rPr>
        <w:t>su comportamiento y de no ser el caso, sea castigado por la ley.</w:t>
      </w:r>
      <w:r w:rsidRPr="00454F1D">
        <w:rPr>
          <w:rFonts w:ascii="Arial" w:hAnsi="Arial" w:cs="Arial"/>
        </w:rPr>
        <w:t xml:space="preserve"> </w:t>
      </w:r>
    </w:p>
    <w:p w14:paraId="3B26B58E" w14:textId="7B91FDFF" w:rsidR="00E03A83" w:rsidRPr="00DB6E67" w:rsidRDefault="001131DA" w:rsidP="00E03A83">
      <w:pPr>
        <w:autoSpaceDE w:val="0"/>
        <w:autoSpaceDN w:val="0"/>
        <w:adjustRightInd w:val="0"/>
        <w:spacing w:after="0" w:line="360" w:lineRule="auto"/>
        <w:jc w:val="both"/>
        <w:rPr>
          <w:rFonts w:ascii="Arial" w:hAnsi="Arial" w:cs="Arial"/>
          <w:sz w:val="24"/>
          <w:szCs w:val="24"/>
          <w:lang w:val="es-ES"/>
        </w:rPr>
      </w:pPr>
      <w:r w:rsidRPr="00DB6E67">
        <w:rPr>
          <w:rFonts w:ascii="Arial" w:hAnsi="Arial" w:cs="Arial"/>
          <w:sz w:val="24"/>
          <w:szCs w:val="24"/>
          <w:lang w:val="es-ES"/>
        </w:rPr>
        <w:t xml:space="preserve">Por todo lo anterior y ante la </w:t>
      </w:r>
      <w:r w:rsidR="00E03A83" w:rsidRPr="00DB6E67">
        <w:rPr>
          <w:rFonts w:ascii="Arial" w:hAnsi="Arial" w:cs="Arial"/>
          <w:sz w:val="24"/>
          <w:szCs w:val="24"/>
          <w:lang w:val="es-ES"/>
        </w:rPr>
        <w:t>necesidad de adecuar nuestro Código Penal del Estado, vuelvo a solicitar se dé el cauce legislativo correspondiente a la presente iniciativa en virtud de que la misma fue presentada en junio de 2019 y a la fecha la Comisión de Procuración y Administración de Justicia, quien es el órgano competente para dictaminar la procedencia de la misma no ha emitido dictamen correspondiente quedando sin efectos por haber transcurrido el termino de los ciento ochenta días naturales, contados a partir de que fue recibida por la Comisión en términos de lo que establece el artículo 153 de la Ley Orgánica del Poder Legislativo del Estado Libre y Soberano de Puebla.</w:t>
      </w:r>
    </w:p>
    <w:p w14:paraId="265FBF82" w14:textId="77777777" w:rsidR="00E03A83" w:rsidRDefault="00E03A83" w:rsidP="001F3499">
      <w:pPr>
        <w:pStyle w:val="NormalWeb"/>
        <w:spacing w:before="0" w:beforeAutospacing="0" w:after="0" w:afterAutospacing="0" w:line="360" w:lineRule="auto"/>
        <w:jc w:val="both"/>
        <w:textAlignment w:val="baseline"/>
        <w:rPr>
          <w:rFonts w:ascii="Arial" w:hAnsi="Arial" w:cs="Arial"/>
        </w:rPr>
      </w:pPr>
    </w:p>
    <w:p w14:paraId="3BA4100C" w14:textId="40F3FC87" w:rsidR="00363F65" w:rsidRPr="00454F1D" w:rsidRDefault="00363F65" w:rsidP="009578BC">
      <w:pPr>
        <w:pStyle w:val="NormalWeb"/>
        <w:spacing w:before="0" w:beforeAutospacing="0" w:after="0" w:afterAutospacing="0" w:line="360" w:lineRule="auto"/>
        <w:jc w:val="both"/>
        <w:textAlignment w:val="baseline"/>
        <w:rPr>
          <w:rFonts w:ascii="Arial" w:eastAsia="Arial" w:hAnsi="Arial" w:cs="Arial"/>
        </w:rPr>
      </w:pPr>
      <w:r w:rsidRPr="00454F1D">
        <w:rPr>
          <w:rFonts w:ascii="Arial" w:hAnsi="Arial" w:cs="Arial"/>
        </w:rPr>
        <w:lastRenderedPageBreak/>
        <w:t xml:space="preserve">En virtud de lo anterior me permito someter a consideración de esta Soberanía la siguiente: </w:t>
      </w:r>
      <w:r w:rsidR="00A82D83" w:rsidRPr="00454F1D">
        <w:rPr>
          <w:rFonts w:ascii="Arial" w:hAnsi="Arial" w:cs="Arial"/>
          <w:b/>
          <w:bCs/>
          <w:spacing w:val="1"/>
          <w:lang w:val="es"/>
        </w:rPr>
        <w:t>I</w:t>
      </w:r>
      <w:r w:rsidR="00A82D83" w:rsidRPr="00454F1D">
        <w:rPr>
          <w:rFonts w:ascii="Arial" w:hAnsi="Arial" w:cs="Arial"/>
          <w:b/>
          <w:bCs/>
          <w:spacing w:val="-1"/>
          <w:lang w:val="es"/>
        </w:rPr>
        <w:t>N</w:t>
      </w:r>
      <w:r w:rsidR="00A82D83" w:rsidRPr="00454F1D">
        <w:rPr>
          <w:rFonts w:ascii="Arial" w:hAnsi="Arial" w:cs="Arial"/>
          <w:b/>
          <w:bCs/>
          <w:spacing w:val="1"/>
          <w:lang w:val="es"/>
        </w:rPr>
        <w:t>I</w:t>
      </w:r>
      <w:r w:rsidR="00A82D83" w:rsidRPr="00454F1D">
        <w:rPr>
          <w:rFonts w:ascii="Arial" w:hAnsi="Arial" w:cs="Arial"/>
          <w:b/>
          <w:bCs/>
          <w:spacing w:val="-3"/>
          <w:lang w:val="es"/>
        </w:rPr>
        <w:t>C</w:t>
      </w:r>
      <w:r w:rsidR="00A82D83" w:rsidRPr="00454F1D">
        <w:rPr>
          <w:rFonts w:ascii="Arial" w:hAnsi="Arial" w:cs="Arial"/>
          <w:b/>
          <w:bCs/>
          <w:spacing w:val="1"/>
          <w:lang w:val="es"/>
        </w:rPr>
        <w:t>I</w:t>
      </w:r>
      <w:r w:rsidR="00A82D83" w:rsidRPr="00454F1D">
        <w:rPr>
          <w:rFonts w:ascii="Arial" w:hAnsi="Arial" w:cs="Arial"/>
          <w:b/>
          <w:bCs/>
          <w:spacing w:val="-3"/>
          <w:lang w:val="es"/>
        </w:rPr>
        <w:t>A</w:t>
      </w:r>
      <w:r w:rsidR="00A82D83" w:rsidRPr="00454F1D">
        <w:rPr>
          <w:rFonts w:ascii="Arial" w:hAnsi="Arial" w:cs="Arial"/>
          <w:b/>
          <w:bCs/>
          <w:spacing w:val="2"/>
          <w:lang w:val="es"/>
        </w:rPr>
        <w:t>T</w:t>
      </w:r>
      <w:r w:rsidR="00A82D83" w:rsidRPr="00454F1D">
        <w:rPr>
          <w:rFonts w:ascii="Arial" w:hAnsi="Arial" w:cs="Arial"/>
          <w:b/>
          <w:bCs/>
          <w:spacing w:val="1"/>
          <w:lang w:val="es"/>
        </w:rPr>
        <w:t>I</w:t>
      </w:r>
      <w:r w:rsidR="00A82D83" w:rsidRPr="00454F1D">
        <w:rPr>
          <w:rFonts w:ascii="Arial" w:hAnsi="Arial" w:cs="Arial"/>
          <w:b/>
          <w:bCs/>
          <w:spacing w:val="-1"/>
          <w:lang w:val="es"/>
        </w:rPr>
        <w:t>V</w:t>
      </w:r>
      <w:r w:rsidR="00A82D83" w:rsidRPr="00454F1D">
        <w:rPr>
          <w:rFonts w:ascii="Arial" w:hAnsi="Arial" w:cs="Arial"/>
          <w:b/>
          <w:bCs/>
          <w:lang w:val="es"/>
        </w:rPr>
        <w:t>A</w:t>
      </w:r>
      <w:r w:rsidR="00A82D83" w:rsidRPr="00454F1D">
        <w:rPr>
          <w:rFonts w:ascii="Arial" w:hAnsi="Arial" w:cs="Arial"/>
          <w:b/>
          <w:bCs/>
          <w:spacing w:val="8"/>
          <w:lang w:val="es"/>
        </w:rPr>
        <w:t xml:space="preserve"> </w:t>
      </w:r>
      <w:r w:rsidR="00A82D83" w:rsidRPr="00454F1D">
        <w:rPr>
          <w:rFonts w:ascii="Arial" w:hAnsi="Arial" w:cs="Arial"/>
          <w:b/>
          <w:bCs/>
          <w:spacing w:val="1"/>
          <w:lang w:val="es"/>
        </w:rPr>
        <w:t>Q</w:t>
      </w:r>
      <w:r w:rsidR="00A82D83" w:rsidRPr="00454F1D">
        <w:rPr>
          <w:rFonts w:ascii="Arial" w:hAnsi="Arial" w:cs="Arial"/>
          <w:b/>
          <w:bCs/>
          <w:spacing w:val="-1"/>
          <w:lang w:val="es"/>
        </w:rPr>
        <w:t>U</w:t>
      </w:r>
      <w:r w:rsidR="00A82D83" w:rsidRPr="00454F1D">
        <w:rPr>
          <w:rFonts w:ascii="Arial" w:hAnsi="Arial" w:cs="Arial"/>
          <w:b/>
          <w:bCs/>
          <w:lang w:val="es"/>
        </w:rPr>
        <w:t>E</w:t>
      </w:r>
      <w:r w:rsidR="00A82D83" w:rsidRPr="00454F1D">
        <w:rPr>
          <w:rFonts w:ascii="Arial" w:hAnsi="Arial" w:cs="Arial"/>
          <w:b/>
          <w:bCs/>
          <w:spacing w:val="5"/>
          <w:lang w:val="es"/>
        </w:rPr>
        <w:t xml:space="preserve"> </w:t>
      </w:r>
      <w:r w:rsidR="00A82D83" w:rsidRPr="00454F1D">
        <w:rPr>
          <w:rFonts w:ascii="Arial" w:hAnsi="Arial" w:cs="Arial"/>
          <w:b/>
          <w:bCs/>
          <w:spacing w:val="10"/>
        </w:rPr>
        <w:t xml:space="preserve">REFORMA </w:t>
      </w:r>
      <w:r w:rsidR="00A82D83" w:rsidRPr="00610829">
        <w:rPr>
          <w:rFonts w:ascii="Arial" w:hAnsi="Arial" w:cs="Arial"/>
          <w:b/>
          <w:bCs/>
          <w:spacing w:val="10"/>
        </w:rPr>
        <w:t xml:space="preserve">EL PRIMER PÁRRAFO DEL </w:t>
      </w:r>
      <w:r w:rsidR="00A82D83" w:rsidRPr="00454F1D">
        <w:rPr>
          <w:rFonts w:ascii="Arial" w:hAnsi="Arial" w:cs="Arial"/>
          <w:b/>
          <w:bCs/>
          <w:spacing w:val="10"/>
        </w:rPr>
        <w:t>ARTÍCULO 357 DEL</w:t>
      </w:r>
      <w:r w:rsidR="00A82D83" w:rsidRPr="00454F1D">
        <w:rPr>
          <w:rFonts w:ascii="Arial" w:hAnsi="Arial" w:cs="Arial"/>
          <w:b/>
          <w:bCs/>
          <w:spacing w:val="-3"/>
          <w:lang w:val="es"/>
        </w:rPr>
        <w:t xml:space="preserve"> CÓDIGO PENAL DEL ESTADO LIBRE Y SOBERANO DE PUEBLA</w:t>
      </w:r>
      <w:r w:rsidR="009578BC">
        <w:rPr>
          <w:rFonts w:ascii="Arial" w:hAnsi="Arial" w:cs="Arial"/>
          <w:b/>
          <w:bCs/>
          <w:spacing w:val="-3"/>
          <w:lang w:val="es"/>
        </w:rPr>
        <w:t>,</w:t>
      </w:r>
      <w:r w:rsidRPr="00454F1D">
        <w:rPr>
          <w:rFonts w:ascii="Arial" w:eastAsia="Arial" w:hAnsi="Arial" w:cs="Arial"/>
        </w:rPr>
        <w:t xml:space="preserve"> para quedar como sigue:</w:t>
      </w:r>
    </w:p>
    <w:p w14:paraId="20086830" w14:textId="77777777" w:rsidR="00363F65" w:rsidRPr="00454F1D" w:rsidRDefault="00363F65" w:rsidP="001F3499">
      <w:pPr>
        <w:spacing w:after="0" w:line="360" w:lineRule="auto"/>
        <w:jc w:val="both"/>
        <w:rPr>
          <w:rFonts w:ascii="Arial" w:eastAsia="Arial" w:hAnsi="Arial" w:cs="Arial"/>
          <w:sz w:val="24"/>
          <w:szCs w:val="24"/>
        </w:rPr>
      </w:pPr>
    </w:p>
    <w:p w14:paraId="7D91CC61" w14:textId="77777777" w:rsidR="007F2B06" w:rsidRPr="00454F1D" w:rsidRDefault="007F2B06" w:rsidP="007F2B06">
      <w:pPr>
        <w:pStyle w:val="NormalWeb"/>
        <w:spacing w:before="0" w:beforeAutospacing="0" w:after="0" w:afterAutospacing="0" w:line="360" w:lineRule="auto"/>
        <w:jc w:val="both"/>
        <w:textAlignment w:val="baseline"/>
        <w:rPr>
          <w:rFonts w:ascii="Arial" w:hAnsi="Arial" w:cs="Arial"/>
          <w:color w:val="000000"/>
        </w:rPr>
      </w:pPr>
      <w:r w:rsidRPr="00454F1D">
        <w:rPr>
          <w:rFonts w:ascii="Arial" w:hAnsi="Arial" w:cs="Arial"/>
          <w:b/>
          <w:bCs/>
          <w:color w:val="000000"/>
        </w:rPr>
        <w:t xml:space="preserve">Artículo 357.- </w:t>
      </w:r>
      <w:r w:rsidRPr="00454F1D">
        <w:rPr>
          <w:rFonts w:ascii="Arial" w:hAnsi="Arial" w:cs="Arial"/>
          <w:color w:val="000000"/>
        </w:rPr>
        <w:t>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w:t>
      </w:r>
      <w:r w:rsidRPr="00454F1D">
        <w:rPr>
          <w:rFonts w:ascii="Arial" w:hAnsi="Arial" w:cs="Arial"/>
          <w:b/>
          <w:color w:val="000000"/>
        </w:rPr>
        <w:t xml:space="preserve">, </w:t>
      </w:r>
      <w:r w:rsidRPr="00454F1D">
        <w:rPr>
          <w:rFonts w:ascii="Arial" w:hAnsi="Arial" w:cs="Arial"/>
          <w:b/>
        </w:rPr>
        <w:t>embarazo</w:t>
      </w:r>
      <w:r w:rsidRPr="00454F1D">
        <w:rPr>
          <w:rFonts w:ascii="Arial" w:hAnsi="Arial" w:cs="Arial"/>
          <w:color w:val="000000"/>
        </w:rPr>
        <w:t xml:space="preserve"> o cualquier otra que atente contra la </w:t>
      </w:r>
      <w:r w:rsidR="00B92B79">
        <w:rPr>
          <w:rFonts w:ascii="Arial" w:hAnsi="Arial" w:cs="Arial"/>
          <w:color w:val="000000"/>
        </w:rPr>
        <w:t xml:space="preserve">dignidad </w:t>
      </w:r>
      <w:r w:rsidRPr="00454F1D">
        <w:rPr>
          <w:rFonts w:ascii="Arial" w:hAnsi="Arial" w:cs="Arial"/>
          <w:color w:val="000000"/>
        </w:rPr>
        <w:t>humana, la libertad o la igualdad:</w:t>
      </w:r>
    </w:p>
    <w:p w14:paraId="145ECC7C" w14:textId="77777777" w:rsidR="007F2B06" w:rsidRPr="00454F1D" w:rsidRDefault="007F2B06" w:rsidP="001F3499">
      <w:pPr>
        <w:spacing w:after="0" w:line="360" w:lineRule="auto"/>
        <w:jc w:val="both"/>
        <w:rPr>
          <w:rFonts w:ascii="Arial" w:eastAsia="Arial" w:hAnsi="Arial" w:cs="Arial"/>
          <w:sz w:val="24"/>
          <w:szCs w:val="24"/>
        </w:rPr>
      </w:pPr>
    </w:p>
    <w:p w14:paraId="13D75CA8" w14:textId="77777777" w:rsidR="00363F65" w:rsidRPr="00454F1D" w:rsidRDefault="00363F65" w:rsidP="001F3499">
      <w:pPr>
        <w:spacing w:after="0" w:line="360" w:lineRule="auto"/>
        <w:ind w:right="2991"/>
        <w:jc w:val="right"/>
        <w:rPr>
          <w:rFonts w:ascii="Arial" w:eastAsia="Arial" w:hAnsi="Arial" w:cs="Arial"/>
          <w:sz w:val="24"/>
          <w:szCs w:val="24"/>
          <w:lang w:val="en-US"/>
        </w:rPr>
      </w:pPr>
      <w:r w:rsidRPr="00454F1D">
        <w:rPr>
          <w:rFonts w:ascii="Arial" w:eastAsia="Arial" w:hAnsi="Arial" w:cs="Arial"/>
          <w:b/>
          <w:sz w:val="24"/>
          <w:szCs w:val="24"/>
          <w:lang w:val="en-US"/>
        </w:rPr>
        <w:t>T R</w:t>
      </w:r>
      <w:r w:rsidRPr="00454F1D">
        <w:rPr>
          <w:rFonts w:ascii="Arial" w:eastAsia="Arial" w:hAnsi="Arial" w:cs="Arial"/>
          <w:b/>
          <w:spacing w:val="3"/>
          <w:sz w:val="24"/>
          <w:szCs w:val="24"/>
          <w:lang w:val="en-US"/>
        </w:rPr>
        <w:t xml:space="preserve"> </w:t>
      </w:r>
      <w:r w:rsidRPr="00454F1D">
        <w:rPr>
          <w:rFonts w:ascii="Arial" w:eastAsia="Arial" w:hAnsi="Arial" w:cs="Arial"/>
          <w:b/>
          <w:sz w:val="24"/>
          <w:szCs w:val="24"/>
          <w:lang w:val="en-US"/>
        </w:rPr>
        <w:t>A</w:t>
      </w:r>
      <w:r w:rsidRPr="00454F1D">
        <w:rPr>
          <w:rFonts w:ascii="Arial" w:eastAsia="Arial" w:hAnsi="Arial" w:cs="Arial"/>
          <w:b/>
          <w:spacing w:val="-7"/>
          <w:sz w:val="24"/>
          <w:szCs w:val="24"/>
          <w:lang w:val="en-US"/>
        </w:rPr>
        <w:t xml:space="preserve"> </w:t>
      </w:r>
      <w:r w:rsidRPr="00454F1D">
        <w:rPr>
          <w:rFonts w:ascii="Arial" w:eastAsia="Arial" w:hAnsi="Arial" w:cs="Arial"/>
          <w:b/>
          <w:sz w:val="24"/>
          <w:szCs w:val="24"/>
          <w:lang w:val="en-US"/>
        </w:rPr>
        <w:t>N S</w:t>
      </w:r>
      <w:r w:rsidRPr="00454F1D">
        <w:rPr>
          <w:rFonts w:ascii="Arial" w:eastAsia="Arial" w:hAnsi="Arial" w:cs="Arial"/>
          <w:b/>
          <w:spacing w:val="2"/>
          <w:sz w:val="24"/>
          <w:szCs w:val="24"/>
          <w:lang w:val="en-US"/>
        </w:rPr>
        <w:t xml:space="preserve"> </w:t>
      </w:r>
      <w:r w:rsidRPr="00454F1D">
        <w:rPr>
          <w:rFonts w:ascii="Arial" w:eastAsia="Arial" w:hAnsi="Arial" w:cs="Arial"/>
          <w:b/>
          <w:sz w:val="24"/>
          <w:szCs w:val="24"/>
          <w:lang w:val="en-US"/>
        </w:rPr>
        <w:t>I</w:t>
      </w:r>
      <w:r w:rsidRPr="00454F1D">
        <w:rPr>
          <w:rFonts w:ascii="Arial" w:eastAsia="Arial" w:hAnsi="Arial" w:cs="Arial"/>
          <w:b/>
          <w:spacing w:val="3"/>
          <w:sz w:val="24"/>
          <w:szCs w:val="24"/>
          <w:lang w:val="en-US"/>
        </w:rPr>
        <w:t xml:space="preserve"> </w:t>
      </w:r>
      <w:r w:rsidRPr="00454F1D">
        <w:rPr>
          <w:rFonts w:ascii="Arial" w:eastAsia="Arial" w:hAnsi="Arial" w:cs="Arial"/>
          <w:b/>
          <w:sz w:val="24"/>
          <w:szCs w:val="24"/>
          <w:lang w:val="en-US"/>
        </w:rPr>
        <w:t>T</w:t>
      </w:r>
      <w:r w:rsidRPr="00454F1D">
        <w:rPr>
          <w:rFonts w:ascii="Arial" w:eastAsia="Arial" w:hAnsi="Arial" w:cs="Arial"/>
          <w:b/>
          <w:spacing w:val="-2"/>
          <w:sz w:val="24"/>
          <w:szCs w:val="24"/>
          <w:lang w:val="en-US"/>
        </w:rPr>
        <w:t xml:space="preserve"> </w:t>
      </w:r>
      <w:r w:rsidRPr="00454F1D">
        <w:rPr>
          <w:rFonts w:ascii="Arial" w:eastAsia="Arial" w:hAnsi="Arial" w:cs="Arial"/>
          <w:b/>
          <w:sz w:val="24"/>
          <w:szCs w:val="24"/>
          <w:lang w:val="en-US"/>
        </w:rPr>
        <w:t>O</w:t>
      </w:r>
      <w:r w:rsidRPr="00454F1D">
        <w:rPr>
          <w:rFonts w:ascii="Arial" w:eastAsia="Arial" w:hAnsi="Arial" w:cs="Arial"/>
          <w:b/>
          <w:spacing w:val="2"/>
          <w:sz w:val="24"/>
          <w:szCs w:val="24"/>
          <w:lang w:val="en-US"/>
        </w:rPr>
        <w:t xml:space="preserve"> </w:t>
      </w:r>
      <w:r w:rsidRPr="00454F1D">
        <w:rPr>
          <w:rFonts w:ascii="Arial" w:eastAsia="Arial" w:hAnsi="Arial" w:cs="Arial"/>
          <w:b/>
          <w:sz w:val="24"/>
          <w:szCs w:val="24"/>
          <w:lang w:val="en-US"/>
        </w:rPr>
        <w:t>R</w:t>
      </w:r>
      <w:r w:rsidRPr="00454F1D">
        <w:rPr>
          <w:rFonts w:ascii="Arial" w:eastAsia="Arial" w:hAnsi="Arial" w:cs="Arial"/>
          <w:b/>
          <w:spacing w:val="-2"/>
          <w:sz w:val="24"/>
          <w:szCs w:val="24"/>
          <w:lang w:val="en-US"/>
        </w:rPr>
        <w:t xml:space="preserve"> </w:t>
      </w:r>
      <w:r w:rsidRPr="00454F1D">
        <w:rPr>
          <w:rFonts w:ascii="Arial" w:eastAsia="Arial" w:hAnsi="Arial" w:cs="Arial"/>
          <w:b/>
          <w:sz w:val="24"/>
          <w:szCs w:val="24"/>
          <w:lang w:val="en-US"/>
        </w:rPr>
        <w:t>I O</w:t>
      </w:r>
      <w:r w:rsidRPr="00454F1D">
        <w:rPr>
          <w:rFonts w:ascii="Arial" w:eastAsia="Arial" w:hAnsi="Arial" w:cs="Arial"/>
          <w:b/>
          <w:spacing w:val="-1"/>
          <w:sz w:val="24"/>
          <w:szCs w:val="24"/>
          <w:lang w:val="en-US"/>
        </w:rPr>
        <w:t xml:space="preserve"> </w:t>
      </w:r>
      <w:r w:rsidRPr="00454F1D">
        <w:rPr>
          <w:rFonts w:ascii="Arial" w:eastAsia="Arial" w:hAnsi="Arial" w:cs="Arial"/>
          <w:b/>
          <w:sz w:val="24"/>
          <w:szCs w:val="24"/>
          <w:lang w:val="en-US"/>
        </w:rPr>
        <w:t>S</w:t>
      </w:r>
    </w:p>
    <w:p w14:paraId="480A67EE" w14:textId="77777777" w:rsidR="00363F65" w:rsidRPr="00454F1D" w:rsidRDefault="00363F65" w:rsidP="001F3499">
      <w:pPr>
        <w:spacing w:after="0" w:line="360" w:lineRule="auto"/>
        <w:jc w:val="both"/>
        <w:rPr>
          <w:rFonts w:ascii="Arial" w:hAnsi="Arial" w:cs="Arial"/>
          <w:sz w:val="24"/>
          <w:szCs w:val="24"/>
          <w:lang w:val="en-US"/>
        </w:rPr>
      </w:pPr>
    </w:p>
    <w:p w14:paraId="5241F990" w14:textId="77777777" w:rsidR="00363F65" w:rsidRPr="00454F1D" w:rsidRDefault="00363F65" w:rsidP="001F3499">
      <w:pPr>
        <w:spacing w:after="0" w:line="360" w:lineRule="auto"/>
        <w:ind w:right="426"/>
        <w:jc w:val="both"/>
        <w:rPr>
          <w:rFonts w:ascii="Arial" w:eastAsia="Arial" w:hAnsi="Arial" w:cs="Arial"/>
          <w:sz w:val="24"/>
          <w:szCs w:val="24"/>
        </w:rPr>
      </w:pPr>
      <w:r w:rsidRPr="00454F1D">
        <w:rPr>
          <w:rFonts w:ascii="Arial" w:eastAsia="Arial" w:hAnsi="Arial" w:cs="Arial"/>
          <w:b/>
          <w:spacing w:val="-1"/>
          <w:sz w:val="24"/>
          <w:szCs w:val="24"/>
        </w:rPr>
        <w:t>PR</w:t>
      </w:r>
      <w:r w:rsidRPr="00454F1D">
        <w:rPr>
          <w:rFonts w:ascii="Arial" w:eastAsia="Arial" w:hAnsi="Arial" w:cs="Arial"/>
          <w:b/>
          <w:spacing w:val="1"/>
          <w:sz w:val="24"/>
          <w:szCs w:val="24"/>
        </w:rPr>
        <w:t>IM</w:t>
      </w:r>
      <w:r w:rsidRPr="00454F1D">
        <w:rPr>
          <w:rFonts w:ascii="Arial" w:eastAsia="Arial" w:hAnsi="Arial" w:cs="Arial"/>
          <w:b/>
          <w:spacing w:val="-1"/>
          <w:sz w:val="24"/>
          <w:szCs w:val="24"/>
        </w:rPr>
        <w:t>ERO</w:t>
      </w:r>
      <w:r w:rsidRPr="00454F1D">
        <w:rPr>
          <w:rFonts w:ascii="Arial" w:eastAsia="Arial" w:hAnsi="Arial" w:cs="Arial"/>
          <w:b/>
          <w:sz w:val="24"/>
          <w:szCs w:val="24"/>
        </w:rPr>
        <w:t>.</w:t>
      </w:r>
      <w:r w:rsidRPr="00454F1D">
        <w:rPr>
          <w:rFonts w:ascii="Arial" w:eastAsia="Arial" w:hAnsi="Arial" w:cs="Arial"/>
          <w:b/>
          <w:spacing w:val="4"/>
          <w:sz w:val="24"/>
          <w:szCs w:val="24"/>
        </w:rPr>
        <w:t xml:space="preserve"> </w:t>
      </w:r>
      <w:r w:rsidRPr="00454F1D">
        <w:rPr>
          <w:rFonts w:ascii="Arial" w:eastAsia="Arial" w:hAnsi="Arial" w:cs="Arial"/>
          <w:spacing w:val="-1"/>
          <w:sz w:val="24"/>
          <w:szCs w:val="24"/>
        </w:rPr>
        <w:t>E</w:t>
      </w:r>
      <w:r w:rsidRPr="00454F1D">
        <w:rPr>
          <w:rFonts w:ascii="Arial" w:eastAsia="Arial" w:hAnsi="Arial" w:cs="Arial"/>
          <w:sz w:val="24"/>
          <w:szCs w:val="24"/>
        </w:rPr>
        <w:t>l</w:t>
      </w:r>
      <w:r w:rsidRPr="00454F1D">
        <w:rPr>
          <w:rFonts w:ascii="Arial" w:eastAsia="Arial" w:hAnsi="Arial" w:cs="Arial"/>
          <w:spacing w:val="2"/>
          <w:sz w:val="24"/>
          <w:szCs w:val="24"/>
        </w:rPr>
        <w:t xml:space="preserve"> </w:t>
      </w:r>
      <w:r w:rsidRPr="00454F1D">
        <w:rPr>
          <w:rFonts w:ascii="Arial" w:eastAsia="Arial" w:hAnsi="Arial" w:cs="Arial"/>
          <w:sz w:val="24"/>
          <w:szCs w:val="24"/>
        </w:rPr>
        <w:t>p</w:t>
      </w:r>
      <w:r w:rsidRPr="00454F1D">
        <w:rPr>
          <w:rFonts w:ascii="Arial" w:eastAsia="Arial" w:hAnsi="Arial" w:cs="Arial"/>
          <w:spacing w:val="1"/>
          <w:sz w:val="24"/>
          <w:szCs w:val="24"/>
        </w:rPr>
        <w:t>r</w:t>
      </w:r>
      <w:r w:rsidRPr="00454F1D">
        <w:rPr>
          <w:rFonts w:ascii="Arial" w:eastAsia="Arial" w:hAnsi="Arial" w:cs="Arial"/>
          <w:spacing w:val="-3"/>
          <w:sz w:val="24"/>
          <w:szCs w:val="24"/>
        </w:rPr>
        <w:t>e</w:t>
      </w:r>
      <w:r w:rsidRPr="00454F1D">
        <w:rPr>
          <w:rFonts w:ascii="Arial" w:eastAsia="Arial" w:hAnsi="Arial" w:cs="Arial"/>
          <w:sz w:val="24"/>
          <w:szCs w:val="24"/>
        </w:rPr>
        <w:t>sen</w:t>
      </w:r>
      <w:r w:rsidRPr="00454F1D">
        <w:rPr>
          <w:rFonts w:ascii="Arial" w:eastAsia="Arial" w:hAnsi="Arial" w:cs="Arial"/>
          <w:spacing w:val="1"/>
          <w:sz w:val="24"/>
          <w:szCs w:val="24"/>
        </w:rPr>
        <w:t>t</w:t>
      </w:r>
      <w:r w:rsidRPr="00454F1D">
        <w:rPr>
          <w:rFonts w:ascii="Arial" w:eastAsia="Arial" w:hAnsi="Arial" w:cs="Arial"/>
          <w:sz w:val="24"/>
          <w:szCs w:val="24"/>
        </w:rPr>
        <w:t xml:space="preserve">e </w:t>
      </w:r>
      <w:r w:rsidRPr="00454F1D">
        <w:rPr>
          <w:rFonts w:ascii="Arial" w:eastAsia="Arial" w:hAnsi="Arial" w:cs="Arial"/>
          <w:spacing w:val="-1"/>
          <w:sz w:val="24"/>
          <w:szCs w:val="24"/>
        </w:rPr>
        <w:t>D</w:t>
      </w:r>
      <w:r w:rsidRPr="00454F1D">
        <w:rPr>
          <w:rFonts w:ascii="Arial" w:eastAsia="Arial" w:hAnsi="Arial" w:cs="Arial"/>
          <w:sz w:val="24"/>
          <w:szCs w:val="24"/>
        </w:rPr>
        <w:t>ec</w:t>
      </w:r>
      <w:r w:rsidRPr="00454F1D">
        <w:rPr>
          <w:rFonts w:ascii="Arial" w:eastAsia="Arial" w:hAnsi="Arial" w:cs="Arial"/>
          <w:spacing w:val="1"/>
          <w:sz w:val="24"/>
          <w:szCs w:val="24"/>
        </w:rPr>
        <w:t>r</w:t>
      </w:r>
      <w:r w:rsidRPr="00454F1D">
        <w:rPr>
          <w:rFonts w:ascii="Arial" w:eastAsia="Arial" w:hAnsi="Arial" w:cs="Arial"/>
          <w:sz w:val="24"/>
          <w:szCs w:val="24"/>
        </w:rPr>
        <w:t>e</w:t>
      </w:r>
      <w:r w:rsidRPr="00454F1D">
        <w:rPr>
          <w:rFonts w:ascii="Arial" w:eastAsia="Arial" w:hAnsi="Arial" w:cs="Arial"/>
          <w:spacing w:val="1"/>
          <w:sz w:val="24"/>
          <w:szCs w:val="24"/>
        </w:rPr>
        <w:t>t</w:t>
      </w:r>
      <w:r w:rsidRPr="00454F1D">
        <w:rPr>
          <w:rFonts w:ascii="Arial" w:eastAsia="Arial" w:hAnsi="Arial" w:cs="Arial"/>
          <w:sz w:val="24"/>
          <w:szCs w:val="24"/>
        </w:rPr>
        <w:t>o</w:t>
      </w:r>
      <w:r w:rsidRPr="00454F1D">
        <w:rPr>
          <w:rFonts w:ascii="Arial" w:eastAsia="Arial" w:hAnsi="Arial" w:cs="Arial"/>
          <w:spacing w:val="3"/>
          <w:sz w:val="24"/>
          <w:szCs w:val="24"/>
        </w:rPr>
        <w:t xml:space="preserve"> </w:t>
      </w:r>
      <w:r w:rsidRPr="00454F1D">
        <w:rPr>
          <w:rFonts w:ascii="Arial" w:eastAsia="Arial" w:hAnsi="Arial" w:cs="Arial"/>
          <w:sz w:val="24"/>
          <w:szCs w:val="24"/>
        </w:rPr>
        <w:t>e</w:t>
      </w:r>
      <w:r w:rsidRPr="00454F1D">
        <w:rPr>
          <w:rFonts w:ascii="Arial" w:eastAsia="Arial" w:hAnsi="Arial" w:cs="Arial"/>
          <w:spacing w:val="-3"/>
          <w:sz w:val="24"/>
          <w:szCs w:val="24"/>
        </w:rPr>
        <w:t>n</w:t>
      </w:r>
      <w:r w:rsidRPr="00454F1D">
        <w:rPr>
          <w:rFonts w:ascii="Arial" w:eastAsia="Arial" w:hAnsi="Arial" w:cs="Arial"/>
          <w:spacing w:val="1"/>
          <w:sz w:val="24"/>
          <w:szCs w:val="24"/>
        </w:rPr>
        <w:t>tr</w:t>
      </w:r>
      <w:r w:rsidRPr="00454F1D">
        <w:rPr>
          <w:rFonts w:ascii="Arial" w:eastAsia="Arial" w:hAnsi="Arial" w:cs="Arial"/>
          <w:spacing w:val="-3"/>
          <w:sz w:val="24"/>
          <w:szCs w:val="24"/>
        </w:rPr>
        <w:t>a</w:t>
      </w:r>
      <w:r w:rsidRPr="00454F1D">
        <w:rPr>
          <w:rFonts w:ascii="Arial" w:eastAsia="Arial" w:hAnsi="Arial" w:cs="Arial"/>
          <w:spacing w:val="1"/>
          <w:sz w:val="24"/>
          <w:szCs w:val="24"/>
        </w:rPr>
        <w:t>r</w:t>
      </w:r>
      <w:r w:rsidRPr="00454F1D">
        <w:rPr>
          <w:rFonts w:ascii="Arial" w:eastAsia="Arial" w:hAnsi="Arial" w:cs="Arial"/>
          <w:sz w:val="24"/>
          <w:szCs w:val="24"/>
        </w:rPr>
        <w:t>á</w:t>
      </w:r>
      <w:r w:rsidRPr="00454F1D">
        <w:rPr>
          <w:rFonts w:ascii="Arial" w:eastAsia="Arial" w:hAnsi="Arial" w:cs="Arial"/>
          <w:spacing w:val="3"/>
          <w:sz w:val="24"/>
          <w:szCs w:val="24"/>
        </w:rPr>
        <w:t xml:space="preserve"> </w:t>
      </w:r>
      <w:r w:rsidRPr="00454F1D">
        <w:rPr>
          <w:rFonts w:ascii="Arial" w:eastAsia="Arial" w:hAnsi="Arial" w:cs="Arial"/>
          <w:sz w:val="24"/>
          <w:szCs w:val="24"/>
        </w:rPr>
        <w:t xml:space="preserve">en </w:t>
      </w:r>
      <w:r w:rsidRPr="00454F1D">
        <w:rPr>
          <w:rFonts w:ascii="Arial" w:eastAsia="Arial" w:hAnsi="Arial" w:cs="Arial"/>
          <w:spacing w:val="-2"/>
          <w:sz w:val="24"/>
          <w:szCs w:val="24"/>
        </w:rPr>
        <w:t>v</w:t>
      </w:r>
      <w:r w:rsidRPr="00454F1D">
        <w:rPr>
          <w:rFonts w:ascii="Arial" w:eastAsia="Arial" w:hAnsi="Arial" w:cs="Arial"/>
          <w:spacing w:val="-1"/>
          <w:sz w:val="24"/>
          <w:szCs w:val="24"/>
        </w:rPr>
        <w:t>i</w:t>
      </w:r>
      <w:r w:rsidRPr="00454F1D">
        <w:rPr>
          <w:rFonts w:ascii="Arial" w:eastAsia="Arial" w:hAnsi="Arial" w:cs="Arial"/>
          <w:spacing w:val="2"/>
          <w:sz w:val="24"/>
          <w:szCs w:val="24"/>
        </w:rPr>
        <w:t>g</w:t>
      </w:r>
      <w:r w:rsidRPr="00454F1D">
        <w:rPr>
          <w:rFonts w:ascii="Arial" w:eastAsia="Arial" w:hAnsi="Arial" w:cs="Arial"/>
          <w:sz w:val="24"/>
          <w:szCs w:val="24"/>
        </w:rPr>
        <w:t>or</w:t>
      </w:r>
      <w:r w:rsidRPr="00454F1D">
        <w:rPr>
          <w:rFonts w:ascii="Arial" w:eastAsia="Arial" w:hAnsi="Arial" w:cs="Arial"/>
          <w:spacing w:val="2"/>
          <w:sz w:val="24"/>
          <w:szCs w:val="24"/>
        </w:rPr>
        <w:t xml:space="preserve"> </w:t>
      </w:r>
      <w:r w:rsidRPr="00454F1D">
        <w:rPr>
          <w:rFonts w:ascii="Arial" w:eastAsia="Arial" w:hAnsi="Arial" w:cs="Arial"/>
          <w:sz w:val="24"/>
          <w:szCs w:val="24"/>
        </w:rPr>
        <w:t>al</w:t>
      </w:r>
      <w:r w:rsidRPr="00454F1D">
        <w:rPr>
          <w:rFonts w:ascii="Arial" w:eastAsia="Arial" w:hAnsi="Arial" w:cs="Arial"/>
          <w:spacing w:val="2"/>
          <w:sz w:val="24"/>
          <w:szCs w:val="24"/>
        </w:rPr>
        <w:t xml:space="preserve"> </w:t>
      </w:r>
      <w:r w:rsidRPr="00454F1D">
        <w:rPr>
          <w:rFonts w:ascii="Arial" w:eastAsia="Arial" w:hAnsi="Arial" w:cs="Arial"/>
          <w:sz w:val="24"/>
          <w:szCs w:val="24"/>
        </w:rPr>
        <w:t>d</w:t>
      </w:r>
      <w:r w:rsidRPr="00454F1D">
        <w:rPr>
          <w:rFonts w:ascii="Arial" w:eastAsia="Arial" w:hAnsi="Arial" w:cs="Arial"/>
          <w:spacing w:val="-4"/>
          <w:sz w:val="24"/>
          <w:szCs w:val="24"/>
        </w:rPr>
        <w:t>í</w:t>
      </w:r>
      <w:r w:rsidRPr="00454F1D">
        <w:rPr>
          <w:rFonts w:ascii="Arial" w:eastAsia="Arial" w:hAnsi="Arial" w:cs="Arial"/>
          <w:sz w:val="24"/>
          <w:szCs w:val="24"/>
        </w:rPr>
        <w:t>a</w:t>
      </w:r>
      <w:r w:rsidRPr="00454F1D">
        <w:rPr>
          <w:rFonts w:ascii="Arial" w:eastAsia="Arial" w:hAnsi="Arial" w:cs="Arial"/>
          <w:spacing w:val="3"/>
          <w:sz w:val="24"/>
          <w:szCs w:val="24"/>
        </w:rPr>
        <w:t xml:space="preserve"> </w:t>
      </w:r>
      <w:r w:rsidRPr="00454F1D">
        <w:rPr>
          <w:rFonts w:ascii="Arial" w:eastAsia="Arial" w:hAnsi="Arial" w:cs="Arial"/>
          <w:sz w:val="24"/>
          <w:szCs w:val="24"/>
        </w:rPr>
        <w:t>s</w:t>
      </w:r>
      <w:r w:rsidRPr="00454F1D">
        <w:rPr>
          <w:rFonts w:ascii="Arial" w:eastAsia="Arial" w:hAnsi="Arial" w:cs="Arial"/>
          <w:spacing w:val="-1"/>
          <w:sz w:val="24"/>
          <w:szCs w:val="24"/>
        </w:rPr>
        <w:t>i</w:t>
      </w:r>
      <w:r w:rsidRPr="00454F1D">
        <w:rPr>
          <w:rFonts w:ascii="Arial" w:eastAsia="Arial" w:hAnsi="Arial" w:cs="Arial"/>
          <w:spacing w:val="2"/>
          <w:sz w:val="24"/>
          <w:szCs w:val="24"/>
        </w:rPr>
        <w:t>g</w:t>
      </w:r>
      <w:r w:rsidRPr="00454F1D">
        <w:rPr>
          <w:rFonts w:ascii="Arial" w:eastAsia="Arial" w:hAnsi="Arial" w:cs="Arial"/>
          <w:sz w:val="24"/>
          <w:szCs w:val="24"/>
        </w:rPr>
        <w:t>u</w:t>
      </w:r>
      <w:r w:rsidRPr="00454F1D">
        <w:rPr>
          <w:rFonts w:ascii="Arial" w:eastAsia="Arial" w:hAnsi="Arial" w:cs="Arial"/>
          <w:spacing w:val="-1"/>
          <w:sz w:val="24"/>
          <w:szCs w:val="24"/>
        </w:rPr>
        <w:t>i</w:t>
      </w:r>
      <w:r w:rsidRPr="00454F1D">
        <w:rPr>
          <w:rFonts w:ascii="Arial" w:eastAsia="Arial" w:hAnsi="Arial" w:cs="Arial"/>
          <w:sz w:val="24"/>
          <w:szCs w:val="24"/>
        </w:rPr>
        <w:t>en</w:t>
      </w:r>
      <w:r w:rsidRPr="00454F1D">
        <w:rPr>
          <w:rFonts w:ascii="Arial" w:eastAsia="Arial" w:hAnsi="Arial" w:cs="Arial"/>
          <w:spacing w:val="1"/>
          <w:sz w:val="24"/>
          <w:szCs w:val="24"/>
        </w:rPr>
        <w:t>t</w:t>
      </w:r>
      <w:r w:rsidRPr="00454F1D">
        <w:rPr>
          <w:rFonts w:ascii="Arial" w:eastAsia="Arial" w:hAnsi="Arial" w:cs="Arial"/>
          <w:sz w:val="24"/>
          <w:szCs w:val="24"/>
        </w:rPr>
        <w:t>e</w:t>
      </w:r>
      <w:r w:rsidRPr="00454F1D">
        <w:rPr>
          <w:rFonts w:ascii="Arial" w:eastAsia="Arial" w:hAnsi="Arial" w:cs="Arial"/>
          <w:spacing w:val="3"/>
          <w:sz w:val="24"/>
          <w:szCs w:val="24"/>
        </w:rPr>
        <w:t xml:space="preserve"> </w:t>
      </w:r>
      <w:r w:rsidRPr="00454F1D">
        <w:rPr>
          <w:rFonts w:ascii="Arial" w:eastAsia="Arial" w:hAnsi="Arial" w:cs="Arial"/>
          <w:sz w:val="24"/>
          <w:szCs w:val="24"/>
        </w:rPr>
        <w:t>de</w:t>
      </w:r>
      <w:r w:rsidRPr="00454F1D">
        <w:rPr>
          <w:rFonts w:ascii="Arial" w:eastAsia="Arial" w:hAnsi="Arial" w:cs="Arial"/>
          <w:spacing w:val="3"/>
          <w:sz w:val="24"/>
          <w:szCs w:val="24"/>
        </w:rPr>
        <w:t xml:space="preserve"> </w:t>
      </w:r>
      <w:r w:rsidRPr="00454F1D">
        <w:rPr>
          <w:rFonts w:ascii="Arial" w:eastAsia="Arial" w:hAnsi="Arial" w:cs="Arial"/>
          <w:sz w:val="24"/>
          <w:szCs w:val="24"/>
        </w:rPr>
        <w:t xml:space="preserve">su </w:t>
      </w:r>
      <w:r w:rsidRPr="00454F1D">
        <w:rPr>
          <w:rFonts w:ascii="Arial" w:eastAsia="Arial" w:hAnsi="Arial" w:cs="Arial"/>
          <w:spacing w:val="-3"/>
          <w:sz w:val="24"/>
          <w:szCs w:val="24"/>
        </w:rPr>
        <w:t>p</w:t>
      </w:r>
      <w:r w:rsidRPr="00454F1D">
        <w:rPr>
          <w:rFonts w:ascii="Arial" w:eastAsia="Arial" w:hAnsi="Arial" w:cs="Arial"/>
          <w:sz w:val="24"/>
          <w:szCs w:val="24"/>
        </w:rPr>
        <w:t>ub</w:t>
      </w:r>
      <w:r w:rsidRPr="00454F1D">
        <w:rPr>
          <w:rFonts w:ascii="Arial" w:eastAsia="Arial" w:hAnsi="Arial" w:cs="Arial"/>
          <w:spacing w:val="-1"/>
          <w:sz w:val="24"/>
          <w:szCs w:val="24"/>
        </w:rPr>
        <w:t>li</w:t>
      </w:r>
      <w:r w:rsidRPr="00454F1D">
        <w:rPr>
          <w:rFonts w:ascii="Arial" w:eastAsia="Arial" w:hAnsi="Arial" w:cs="Arial"/>
          <w:sz w:val="24"/>
          <w:szCs w:val="24"/>
        </w:rPr>
        <w:t>cac</w:t>
      </w:r>
      <w:r w:rsidRPr="00454F1D">
        <w:rPr>
          <w:rFonts w:ascii="Arial" w:eastAsia="Arial" w:hAnsi="Arial" w:cs="Arial"/>
          <w:spacing w:val="-1"/>
          <w:sz w:val="24"/>
          <w:szCs w:val="24"/>
        </w:rPr>
        <w:t>i</w:t>
      </w:r>
      <w:r w:rsidRPr="00454F1D">
        <w:rPr>
          <w:rFonts w:ascii="Arial" w:eastAsia="Arial" w:hAnsi="Arial" w:cs="Arial"/>
          <w:sz w:val="24"/>
          <w:szCs w:val="24"/>
        </w:rPr>
        <w:t>ón en</w:t>
      </w:r>
      <w:r w:rsidRPr="00454F1D">
        <w:rPr>
          <w:rFonts w:ascii="Arial" w:eastAsia="Arial" w:hAnsi="Arial" w:cs="Arial"/>
          <w:spacing w:val="1"/>
          <w:sz w:val="24"/>
          <w:szCs w:val="24"/>
        </w:rPr>
        <w:t xml:space="preserve"> </w:t>
      </w:r>
      <w:r w:rsidRPr="00454F1D">
        <w:rPr>
          <w:rFonts w:ascii="Arial" w:eastAsia="Arial" w:hAnsi="Arial" w:cs="Arial"/>
          <w:sz w:val="24"/>
          <w:szCs w:val="24"/>
        </w:rPr>
        <w:t xml:space="preserve">el </w:t>
      </w:r>
      <w:r w:rsidRPr="00454F1D">
        <w:rPr>
          <w:rFonts w:ascii="Arial" w:eastAsia="Arial" w:hAnsi="Arial" w:cs="Arial"/>
          <w:spacing w:val="-1"/>
          <w:sz w:val="24"/>
          <w:szCs w:val="24"/>
        </w:rPr>
        <w:t>P</w:t>
      </w:r>
      <w:r w:rsidRPr="00454F1D">
        <w:rPr>
          <w:rFonts w:ascii="Arial" w:eastAsia="Arial" w:hAnsi="Arial" w:cs="Arial"/>
          <w:sz w:val="24"/>
          <w:szCs w:val="24"/>
        </w:rPr>
        <w:t>e</w:t>
      </w:r>
      <w:r w:rsidRPr="00454F1D">
        <w:rPr>
          <w:rFonts w:ascii="Arial" w:eastAsia="Arial" w:hAnsi="Arial" w:cs="Arial"/>
          <w:spacing w:val="1"/>
          <w:sz w:val="24"/>
          <w:szCs w:val="24"/>
        </w:rPr>
        <w:t>r</w:t>
      </w:r>
      <w:r w:rsidRPr="00454F1D">
        <w:rPr>
          <w:rFonts w:ascii="Arial" w:eastAsia="Arial" w:hAnsi="Arial" w:cs="Arial"/>
          <w:spacing w:val="-1"/>
          <w:sz w:val="24"/>
          <w:szCs w:val="24"/>
        </w:rPr>
        <w:t>i</w:t>
      </w:r>
      <w:r w:rsidRPr="00454F1D">
        <w:rPr>
          <w:rFonts w:ascii="Arial" w:eastAsia="Arial" w:hAnsi="Arial" w:cs="Arial"/>
          <w:sz w:val="24"/>
          <w:szCs w:val="24"/>
        </w:rPr>
        <w:t>ód</w:t>
      </w:r>
      <w:r w:rsidRPr="00454F1D">
        <w:rPr>
          <w:rFonts w:ascii="Arial" w:eastAsia="Arial" w:hAnsi="Arial" w:cs="Arial"/>
          <w:spacing w:val="-1"/>
          <w:sz w:val="24"/>
          <w:szCs w:val="24"/>
        </w:rPr>
        <w:t>i</w:t>
      </w:r>
      <w:r w:rsidRPr="00454F1D">
        <w:rPr>
          <w:rFonts w:ascii="Arial" w:eastAsia="Arial" w:hAnsi="Arial" w:cs="Arial"/>
          <w:sz w:val="24"/>
          <w:szCs w:val="24"/>
        </w:rPr>
        <w:t>co</w:t>
      </w:r>
      <w:r w:rsidRPr="00454F1D">
        <w:rPr>
          <w:rFonts w:ascii="Arial" w:eastAsia="Arial" w:hAnsi="Arial" w:cs="Arial"/>
          <w:spacing w:val="-1"/>
          <w:sz w:val="24"/>
          <w:szCs w:val="24"/>
        </w:rPr>
        <w:t xml:space="preserve"> O</w:t>
      </w:r>
      <w:r w:rsidRPr="00454F1D">
        <w:rPr>
          <w:rFonts w:ascii="Arial" w:eastAsia="Arial" w:hAnsi="Arial" w:cs="Arial"/>
          <w:spacing w:val="3"/>
          <w:sz w:val="24"/>
          <w:szCs w:val="24"/>
        </w:rPr>
        <w:t>f</w:t>
      </w:r>
      <w:r w:rsidRPr="00454F1D">
        <w:rPr>
          <w:rFonts w:ascii="Arial" w:eastAsia="Arial" w:hAnsi="Arial" w:cs="Arial"/>
          <w:spacing w:val="-1"/>
          <w:sz w:val="24"/>
          <w:szCs w:val="24"/>
        </w:rPr>
        <w:t>i</w:t>
      </w:r>
      <w:r w:rsidRPr="00454F1D">
        <w:rPr>
          <w:rFonts w:ascii="Arial" w:eastAsia="Arial" w:hAnsi="Arial" w:cs="Arial"/>
          <w:sz w:val="24"/>
          <w:szCs w:val="24"/>
        </w:rPr>
        <w:t>c</w:t>
      </w:r>
      <w:r w:rsidRPr="00454F1D">
        <w:rPr>
          <w:rFonts w:ascii="Arial" w:eastAsia="Arial" w:hAnsi="Arial" w:cs="Arial"/>
          <w:spacing w:val="-1"/>
          <w:sz w:val="24"/>
          <w:szCs w:val="24"/>
        </w:rPr>
        <w:t>i</w:t>
      </w:r>
      <w:r w:rsidRPr="00454F1D">
        <w:rPr>
          <w:rFonts w:ascii="Arial" w:eastAsia="Arial" w:hAnsi="Arial" w:cs="Arial"/>
          <w:sz w:val="24"/>
          <w:szCs w:val="24"/>
        </w:rPr>
        <w:t>al d</w:t>
      </w:r>
      <w:r w:rsidRPr="00454F1D">
        <w:rPr>
          <w:rFonts w:ascii="Arial" w:eastAsia="Arial" w:hAnsi="Arial" w:cs="Arial"/>
          <w:spacing w:val="-3"/>
          <w:sz w:val="24"/>
          <w:szCs w:val="24"/>
        </w:rPr>
        <w:t>e</w:t>
      </w:r>
      <w:r w:rsidRPr="00454F1D">
        <w:rPr>
          <w:rFonts w:ascii="Arial" w:eastAsia="Arial" w:hAnsi="Arial" w:cs="Arial"/>
          <w:sz w:val="24"/>
          <w:szCs w:val="24"/>
        </w:rPr>
        <w:t xml:space="preserve">l </w:t>
      </w:r>
      <w:r w:rsidRPr="00454F1D">
        <w:rPr>
          <w:rFonts w:ascii="Arial" w:eastAsia="Arial" w:hAnsi="Arial" w:cs="Arial"/>
          <w:spacing w:val="-1"/>
          <w:sz w:val="24"/>
          <w:szCs w:val="24"/>
        </w:rPr>
        <w:t>E</w:t>
      </w:r>
      <w:r w:rsidRPr="00454F1D">
        <w:rPr>
          <w:rFonts w:ascii="Arial" w:eastAsia="Arial" w:hAnsi="Arial" w:cs="Arial"/>
          <w:sz w:val="24"/>
          <w:szCs w:val="24"/>
        </w:rPr>
        <w:t>s</w:t>
      </w:r>
      <w:r w:rsidRPr="00454F1D">
        <w:rPr>
          <w:rFonts w:ascii="Arial" w:eastAsia="Arial" w:hAnsi="Arial" w:cs="Arial"/>
          <w:spacing w:val="1"/>
          <w:sz w:val="24"/>
          <w:szCs w:val="24"/>
        </w:rPr>
        <w:t>t</w:t>
      </w:r>
      <w:r w:rsidRPr="00454F1D">
        <w:rPr>
          <w:rFonts w:ascii="Arial" w:eastAsia="Arial" w:hAnsi="Arial" w:cs="Arial"/>
          <w:sz w:val="24"/>
          <w:szCs w:val="24"/>
        </w:rPr>
        <w:t>ado.</w:t>
      </w:r>
    </w:p>
    <w:p w14:paraId="480FFCED" w14:textId="77777777" w:rsidR="00363F65" w:rsidRPr="00454F1D" w:rsidRDefault="00363F65" w:rsidP="001F3499">
      <w:pPr>
        <w:spacing w:after="0" w:line="360" w:lineRule="auto"/>
        <w:ind w:right="426"/>
        <w:jc w:val="both"/>
        <w:rPr>
          <w:rFonts w:ascii="Arial" w:eastAsia="Arial" w:hAnsi="Arial" w:cs="Arial"/>
          <w:sz w:val="24"/>
          <w:szCs w:val="24"/>
        </w:rPr>
      </w:pPr>
    </w:p>
    <w:p w14:paraId="2866F45A" w14:textId="77777777" w:rsidR="00363F65" w:rsidRPr="00454F1D" w:rsidRDefault="00363F65" w:rsidP="001F3499">
      <w:pPr>
        <w:spacing w:after="0" w:line="360" w:lineRule="auto"/>
        <w:ind w:right="423"/>
        <w:jc w:val="both"/>
        <w:rPr>
          <w:rFonts w:ascii="Arial" w:eastAsia="Arial" w:hAnsi="Arial" w:cs="Arial"/>
          <w:sz w:val="24"/>
          <w:szCs w:val="24"/>
        </w:rPr>
      </w:pPr>
      <w:r w:rsidRPr="00454F1D">
        <w:rPr>
          <w:rFonts w:ascii="Arial" w:eastAsia="Arial" w:hAnsi="Arial" w:cs="Arial"/>
          <w:b/>
          <w:spacing w:val="-1"/>
          <w:sz w:val="24"/>
          <w:szCs w:val="24"/>
        </w:rPr>
        <w:t>SE</w:t>
      </w:r>
      <w:r w:rsidRPr="00454F1D">
        <w:rPr>
          <w:rFonts w:ascii="Arial" w:eastAsia="Arial" w:hAnsi="Arial" w:cs="Arial"/>
          <w:b/>
          <w:spacing w:val="1"/>
          <w:sz w:val="24"/>
          <w:szCs w:val="24"/>
        </w:rPr>
        <w:t>G</w:t>
      </w:r>
      <w:r w:rsidRPr="00454F1D">
        <w:rPr>
          <w:rFonts w:ascii="Arial" w:eastAsia="Arial" w:hAnsi="Arial" w:cs="Arial"/>
          <w:b/>
          <w:spacing w:val="-1"/>
          <w:sz w:val="24"/>
          <w:szCs w:val="24"/>
        </w:rPr>
        <w:t>UND</w:t>
      </w:r>
      <w:r w:rsidRPr="00454F1D">
        <w:rPr>
          <w:rFonts w:ascii="Arial" w:eastAsia="Arial" w:hAnsi="Arial" w:cs="Arial"/>
          <w:b/>
          <w:spacing w:val="1"/>
          <w:sz w:val="24"/>
          <w:szCs w:val="24"/>
        </w:rPr>
        <w:t>O</w:t>
      </w:r>
      <w:r w:rsidRPr="00454F1D">
        <w:rPr>
          <w:rFonts w:ascii="Arial" w:eastAsia="Arial" w:hAnsi="Arial" w:cs="Arial"/>
          <w:b/>
          <w:sz w:val="24"/>
          <w:szCs w:val="24"/>
        </w:rPr>
        <w:t xml:space="preserve">. </w:t>
      </w:r>
      <w:r w:rsidRPr="00454F1D">
        <w:rPr>
          <w:rFonts w:ascii="Arial" w:eastAsia="Arial" w:hAnsi="Arial" w:cs="Arial"/>
          <w:spacing w:val="-1"/>
          <w:sz w:val="24"/>
          <w:szCs w:val="24"/>
        </w:rPr>
        <w:t>S</w:t>
      </w:r>
      <w:r w:rsidRPr="00454F1D">
        <w:rPr>
          <w:rFonts w:ascii="Arial" w:eastAsia="Arial" w:hAnsi="Arial" w:cs="Arial"/>
          <w:sz w:val="24"/>
          <w:szCs w:val="24"/>
        </w:rPr>
        <w:t>e d</w:t>
      </w:r>
      <w:r w:rsidRPr="00454F1D">
        <w:rPr>
          <w:rFonts w:ascii="Arial" w:eastAsia="Arial" w:hAnsi="Arial" w:cs="Arial"/>
          <w:spacing w:val="-3"/>
          <w:sz w:val="24"/>
          <w:szCs w:val="24"/>
        </w:rPr>
        <w:t>e</w:t>
      </w:r>
      <w:r w:rsidRPr="00454F1D">
        <w:rPr>
          <w:rFonts w:ascii="Arial" w:eastAsia="Arial" w:hAnsi="Arial" w:cs="Arial"/>
          <w:spacing w:val="1"/>
          <w:sz w:val="24"/>
          <w:szCs w:val="24"/>
        </w:rPr>
        <w:t>r</w:t>
      </w:r>
      <w:r w:rsidRPr="00454F1D">
        <w:rPr>
          <w:rFonts w:ascii="Arial" w:eastAsia="Arial" w:hAnsi="Arial" w:cs="Arial"/>
          <w:spacing w:val="-3"/>
          <w:sz w:val="24"/>
          <w:szCs w:val="24"/>
        </w:rPr>
        <w:t>o</w:t>
      </w:r>
      <w:r w:rsidRPr="00454F1D">
        <w:rPr>
          <w:rFonts w:ascii="Arial" w:eastAsia="Arial" w:hAnsi="Arial" w:cs="Arial"/>
          <w:spacing w:val="2"/>
          <w:sz w:val="24"/>
          <w:szCs w:val="24"/>
        </w:rPr>
        <w:t>g</w:t>
      </w:r>
      <w:r w:rsidRPr="00454F1D">
        <w:rPr>
          <w:rFonts w:ascii="Arial" w:eastAsia="Arial" w:hAnsi="Arial" w:cs="Arial"/>
          <w:spacing w:val="-3"/>
          <w:sz w:val="24"/>
          <w:szCs w:val="24"/>
        </w:rPr>
        <w:t>a</w:t>
      </w:r>
      <w:r w:rsidRPr="00454F1D">
        <w:rPr>
          <w:rFonts w:ascii="Arial" w:eastAsia="Arial" w:hAnsi="Arial" w:cs="Arial"/>
          <w:sz w:val="24"/>
          <w:szCs w:val="24"/>
        </w:rPr>
        <w:t xml:space="preserve">n </w:t>
      </w:r>
      <w:r w:rsidRPr="00454F1D">
        <w:rPr>
          <w:rFonts w:ascii="Arial" w:eastAsia="Arial" w:hAnsi="Arial" w:cs="Arial"/>
          <w:spacing w:val="1"/>
          <w:sz w:val="24"/>
          <w:szCs w:val="24"/>
        </w:rPr>
        <w:t>t</w:t>
      </w:r>
      <w:r w:rsidRPr="00454F1D">
        <w:rPr>
          <w:rFonts w:ascii="Arial" w:eastAsia="Arial" w:hAnsi="Arial" w:cs="Arial"/>
          <w:sz w:val="24"/>
          <w:szCs w:val="24"/>
        </w:rPr>
        <w:t>odas</w:t>
      </w:r>
      <w:r w:rsidRPr="00454F1D">
        <w:rPr>
          <w:rFonts w:ascii="Arial" w:eastAsia="Arial" w:hAnsi="Arial" w:cs="Arial"/>
          <w:spacing w:val="3"/>
          <w:sz w:val="24"/>
          <w:szCs w:val="24"/>
        </w:rPr>
        <w:t xml:space="preserve"> </w:t>
      </w:r>
      <w:r w:rsidRPr="00454F1D">
        <w:rPr>
          <w:rFonts w:ascii="Arial" w:eastAsia="Arial" w:hAnsi="Arial" w:cs="Arial"/>
          <w:spacing w:val="-1"/>
          <w:sz w:val="24"/>
          <w:szCs w:val="24"/>
        </w:rPr>
        <w:t>l</w:t>
      </w:r>
      <w:r w:rsidRPr="00454F1D">
        <w:rPr>
          <w:rFonts w:ascii="Arial" w:eastAsia="Arial" w:hAnsi="Arial" w:cs="Arial"/>
          <w:sz w:val="24"/>
          <w:szCs w:val="24"/>
        </w:rPr>
        <w:t>as</w:t>
      </w:r>
      <w:r w:rsidRPr="00454F1D">
        <w:rPr>
          <w:rFonts w:ascii="Arial" w:eastAsia="Arial" w:hAnsi="Arial" w:cs="Arial"/>
          <w:spacing w:val="3"/>
          <w:sz w:val="24"/>
          <w:szCs w:val="24"/>
        </w:rPr>
        <w:t xml:space="preserve"> </w:t>
      </w:r>
      <w:r w:rsidRPr="00454F1D">
        <w:rPr>
          <w:rFonts w:ascii="Arial" w:eastAsia="Arial" w:hAnsi="Arial" w:cs="Arial"/>
          <w:sz w:val="24"/>
          <w:szCs w:val="24"/>
        </w:rPr>
        <w:t>d</w:t>
      </w:r>
      <w:r w:rsidRPr="00454F1D">
        <w:rPr>
          <w:rFonts w:ascii="Arial" w:eastAsia="Arial" w:hAnsi="Arial" w:cs="Arial"/>
          <w:spacing w:val="-1"/>
          <w:sz w:val="24"/>
          <w:szCs w:val="24"/>
        </w:rPr>
        <w:t>i</w:t>
      </w:r>
      <w:r w:rsidRPr="00454F1D">
        <w:rPr>
          <w:rFonts w:ascii="Arial" w:eastAsia="Arial" w:hAnsi="Arial" w:cs="Arial"/>
          <w:sz w:val="24"/>
          <w:szCs w:val="24"/>
        </w:rPr>
        <w:t>spos</w:t>
      </w:r>
      <w:r w:rsidRPr="00454F1D">
        <w:rPr>
          <w:rFonts w:ascii="Arial" w:eastAsia="Arial" w:hAnsi="Arial" w:cs="Arial"/>
          <w:spacing w:val="-1"/>
          <w:sz w:val="24"/>
          <w:szCs w:val="24"/>
        </w:rPr>
        <w:t>i</w:t>
      </w:r>
      <w:r w:rsidRPr="00454F1D">
        <w:rPr>
          <w:rFonts w:ascii="Arial" w:eastAsia="Arial" w:hAnsi="Arial" w:cs="Arial"/>
          <w:sz w:val="24"/>
          <w:szCs w:val="24"/>
        </w:rPr>
        <w:t>c</w:t>
      </w:r>
      <w:r w:rsidRPr="00454F1D">
        <w:rPr>
          <w:rFonts w:ascii="Arial" w:eastAsia="Arial" w:hAnsi="Arial" w:cs="Arial"/>
          <w:spacing w:val="-1"/>
          <w:sz w:val="24"/>
          <w:szCs w:val="24"/>
        </w:rPr>
        <w:t>i</w:t>
      </w:r>
      <w:r w:rsidRPr="00454F1D">
        <w:rPr>
          <w:rFonts w:ascii="Arial" w:eastAsia="Arial" w:hAnsi="Arial" w:cs="Arial"/>
          <w:sz w:val="24"/>
          <w:szCs w:val="24"/>
        </w:rPr>
        <w:t xml:space="preserve">ones </w:t>
      </w:r>
      <w:r w:rsidRPr="00454F1D">
        <w:rPr>
          <w:rFonts w:ascii="Arial" w:eastAsia="Arial" w:hAnsi="Arial" w:cs="Arial"/>
          <w:spacing w:val="2"/>
          <w:sz w:val="24"/>
          <w:szCs w:val="24"/>
        </w:rPr>
        <w:t>q</w:t>
      </w:r>
      <w:r w:rsidRPr="00454F1D">
        <w:rPr>
          <w:rFonts w:ascii="Arial" w:eastAsia="Arial" w:hAnsi="Arial" w:cs="Arial"/>
          <w:sz w:val="24"/>
          <w:szCs w:val="24"/>
        </w:rPr>
        <w:t>ue se</w:t>
      </w:r>
      <w:r w:rsidRPr="00454F1D">
        <w:rPr>
          <w:rFonts w:ascii="Arial" w:eastAsia="Arial" w:hAnsi="Arial" w:cs="Arial"/>
          <w:spacing w:val="2"/>
          <w:sz w:val="24"/>
          <w:szCs w:val="24"/>
        </w:rPr>
        <w:t xml:space="preserve"> </w:t>
      </w:r>
      <w:r w:rsidRPr="00454F1D">
        <w:rPr>
          <w:rFonts w:ascii="Arial" w:eastAsia="Arial" w:hAnsi="Arial" w:cs="Arial"/>
          <w:sz w:val="24"/>
          <w:szCs w:val="24"/>
        </w:rPr>
        <w:t>opo</w:t>
      </w:r>
      <w:r w:rsidRPr="00454F1D">
        <w:rPr>
          <w:rFonts w:ascii="Arial" w:eastAsia="Arial" w:hAnsi="Arial" w:cs="Arial"/>
          <w:spacing w:val="-3"/>
          <w:sz w:val="24"/>
          <w:szCs w:val="24"/>
        </w:rPr>
        <w:t>n</w:t>
      </w:r>
      <w:r w:rsidRPr="00454F1D">
        <w:rPr>
          <w:rFonts w:ascii="Arial" w:eastAsia="Arial" w:hAnsi="Arial" w:cs="Arial"/>
          <w:spacing w:val="2"/>
          <w:sz w:val="24"/>
          <w:szCs w:val="24"/>
        </w:rPr>
        <w:t>g</w:t>
      </w:r>
      <w:r w:rsidRPr="00454F1D">
        <w:rPr>
          <w:rFonts w:ascii="Arial" w:eastAsia="Arial" w:hAnsi="Arial" w:cs="Arial"/>
          <w:sz w:val="24"/>
          <w:szCs w:val="24"/>
        </w:rPr>
        <w:t>an</w:t>
      </w:r>
      <w:r w:rsidRPr="00454F1D">
        <w:rPr>
          <w:rFonts w:ascii="Arial" w:eastAsia="Arial" w:hAnsi="Arial" w:cs="Arial"/>
          <w:spacing w:val="2"/>
          <w:sz w:val="24"/>
          <w:szCs w:val="24"/>
        </w:rPr>
        <w:t xml:space="preserve"> </w:t>
      </w:r>
      <w:r w:rsidRPr="00454F1D">
        <w:rPr>
          <w:rFonts w:ascii="Arial" w:eastAsia="Arial" w:hAnsi="Arial" w:cs="Arial"/>
          <w:sz w:val="24"/>
          <w:szCs w:val="24"/>
        </w:rPr>
        <w:t>al p</w:t>
      </w:r>
      <w:r w:rsidRPr="00454F1D">
        <w:rPr>
          <w:rFonts w:ascii="Arial" w:eastAsia="Arial" w:hAnsi="Arial" w:cs="Arial"/>
          <w:spacing w:val="1"/>
          <w:sz w:val="24"/>
          <w:szCs w:val="24"/>
        </w:rPr>
        <w:t>r</w:t>
      </w:r>
      <w:r w:rsidRPr="00454F1D">
        <w:rPr>
          <w:rFonts w:ascii="Arial" w:eastAsia="Arial" w:hAnsi="Arial" w:cs="Arial"/>
          <w:sz w:val="24"/>
          <w:szCs w:val="24"/>
        </w:rPr>
        <w:t>esen</w:t>
      </w:r>
      <w:r w:rsidRPr="00454F1D">
        <w:rPr>
          <w:rFonts w:ascii="Arial" w:eastAsia="Arial" w:hAnsi="Arial" w:cs="Arial"/>
          <w:spacing w:val="-1"/>
          <w:sz w:val="24"/>
          <w:szCs w:val="24"/>
        </w:rPr>
        <w:t>t</w:t>
      </w:r>
      <w:r w:rsidRPr="00454F1D">
        <w:rPr>
          <w:rFonts w:ascii="Arial" w:eastAsia="Arial" w:hAnsi="Arial" w:cs="Arial"/>
          <w:sz w:val="24"/>
          <w:szCs w:val="24"/>
        </w:rPr>
        <w:t xml:space="preserve">e </w:t>
      </w:r>
      <w:r w:rsidRPr="00454F1D">
        <w:rPr>
          <w:rFonts w:ascii="Arial" w:eastAsia="Arial" w:hAnsi="Arial" w:cs="Arial"/>
          <w:spacing w:val="-1"/>
          <w:sz w:val="24"/>
          <w:szCs w:val="24"/>
        </w:rPr>
        <w:t>D</w:t>
      </w:r>
      <w:r w:rsidRPr="00454F1D">
        <w:rPr>
          <w:rFonts w:ascii="Arial" w:eastAsia="Arial" w:hAnsi="Arial" w:cs="Arial"/>
          <w:sz w:val="24"/>
          <w:szCs w:val="24"/>
        </w:rPr>
        <w:t>ec</w:t>
      </w:r>
      <w:r w:rsidRPr="00454F1D">
        <w:rPr>
          <w:rFonts w:ascii="Arial" w:eastAsia="Arial" w:hAnsi="Arial" w:cs="Arial"/>
          <w:spacing w:val="1"/>
          <w:sz w:val="24"/>
          <w:szCs w:val="24"/>
        </w:rPr>
        <w:t>r</w:t>
      </w:r>
      <w:r w:rsidRPr="00454F1D">
        <w:rPr>
          <w:rFonts w:ascii="Arial" w:eastAsia="Arial" w:hAnsi="Arial" w:cs="Arial"/>
          <w:sz w:val="24"/>
          <w:szCs w:val="24"/>
        </w:rPr>
        <w:t>e</w:t>
      </w:r>
      <w:r w:rsidRPr="00454F1D">
        <w:rPr>
          <w:rFonts w:ascii="Arial" w:eastAsia="Arial" w:hAnsi="Arial" w:cs="Arial"/>
          <w:spacing w:val="1"/>
          <w:sz w:val="24"/>
          <w:szCs w:val="24"/>
        </w:rPr>
        <w:t>t</w:t>
      </w:r>
      <w:r w:rsidRPr="00454F1D">
        <w:rPr>
          <w:rFonts w:ascii="Arial" w:eastAsia="Arial" w:hAnsi="Arial" w:cs="Arial"/>
          <w:spacing w:val="-3"/>
          <w:sz w:val="24"/>
          <w:szCs w:val="24"/>
        </w:rPr>
        <w:t>o</w:t>
      </w:r>
      <w:r w:rsidRPr="00454F1D">
        <w:rPr>
          <w:rFonts w:ascii="Arial" w:eastAsia="Arial" w:hAnsi="Arial" w:cs="Arial"/>
          <w:sz w:val="24"/>
          <w:szCs w:val="24"/>
        </w:rPr>
        <w:t>.</w:t>
      </w:r>
    </w:p>
    <w:p w14:paraId="10B8FBE3" w14:textId="77777777" w:rsidR="00363F65" w:rsidRPr="00454F1D" w:rsidRDefault="00363F65" w:rsidP="001F3499">
      <w:pPr>
        <w:autoSpaceDE w:val="0"/>
        <w:autoSpaceDN w:val="0"/>
        <w:adjustRightInd w:val="0"/>
        <w:spacing w:after="0" w:line="360" w:lineRule="auto"/>
        <w:jc w:val="center"/>
        <w:rPr>
          <w:rFonts w:ascii="Arial" w:hAnsi="Arial" w:cs="Arial"/>
          <w:b/>
          <w:bCs/>
          <w:sz w:val="24"/>
          <w:szCs w:val="24"/>
          <w:lang w:val="es"/>
        </w:rPr>
      </w:pPr>
    </w:p>
    <w:p w14:paraId="48152125" w14:textId="77777777" w:rsidR="009578BC" w:rsidRPr="007C79C2" w:rsidRDefault="009578BC" w:rsidP="009578BC">
      <w:pPr>
        <w:autoSpaceDE w:val="0"/>
        <w:autoSpaceDN w:val="0"/>
        <w:adjustRightInd w:val="0"/>
        <w:spacing w:after="0" w:line="240" w:lineRule="auto"/>
        <w:jc w:val="center"/>
        <w:rPr>
          <w:rFonts w:ascii="Arial" w:hAnsi="Arial" w:cs="Arial"/>
          <w:b/>
          <w:bCs/>
          <w:sz w:val="24"/>
          <w:szCs w:val="24"/>
          <w:lang w:val="es"/>
        </w:rPr>
      </w:pPr>
      <w:r w:rsidRPr="007C79C2">
        <w:rPr>
          <w:rFonts w:ascii="Arial" w:hAnsi="Arial" w:cs="Arial"/>
          <w:b/>
          <w:bCs/>
          <w:sz w:val="24"/>
          <w:szCs w:val="24"/>
          <w:lang w:val="es"/>
        </w:rPr>
        <w:t>A T E N T A M E N T E</w:t>
      </w:r>
    </w:p>
    <w:p w14:paraId="6DA576CF" w14:textId="77777777" w:rsidR="009578BC" w:rsidRPr="007C79C2" w:rsidRDefault="009578BC" w:rsidP="009578BC">
      <w:pPr>
        <w:autoSpaceDE w:val="0"/>
        <w:autoSpaceDN w:val="0"/>
        <w:adjustRightInd w:val="0"/>
        <w:spacing w:after="0" w:line="240" w:lineRule="auto"/>
        <w:jc w:val="center"/>
        <w:rPr>
          <w:rFonts w:ascii="Arial" w:hAnsi="Arial" w:cs="Arial"/>
          <w:b/>
          <w:sz w:val="24"/>
          <w:szCs w:val="24"/>
          <w:lang w:val="es"/>
        </w:rPr>
      </w:pPr>
      <w:r w:rsidRPr="007C79C2">
        <w:rPr>
          <w:rFonts w:ascii="Arial" w:hAnsi="Arial" w:cs="Arial"/>
          <w:b/>
          <w:sz w:val="24"/>
          <w:szCs w:val="24"/>
          <w:lang w:val="es"/>
        </w:rPr>
        <w:t>CUATRO VECES HEROICA PUEBLA DE ZARAGOZA,</w:t>
      </w:r>
    </w:p>
    <w:p w14:paraId="7FCBD264" w14:textId="402FF006" w:rsidR="009578BC" w:rsidRPr="007C79C2" w:rsidRDefault="009578BC" w:rsidP="009578BC">
      <w:pPr>
        <w:autoSpaceDE w:val="0"/>
        <w:autoSpaceDN w:val="0"/>
        <w:adjustRightInd w:val="0"/>
        <w:spacing w:after="0" w:line="240" w:lineRule="auto"/>
        <w:jc w:val="center"/>
        <w:rPr>
          <w:rFonts w:ascii="Arial" w:hAnsi="Arial" w:cs="Arial"/>
          <w:b/>
          <w:sz w:val="24"/>
          <w:szCs w:val="24"/>
          <w:lang w:val="es"/>
        </w:rPr>
      </w:pPr>
      <w:r w:rsidRPr="007C79C2">
        <w:rPr>
          <w:rFonts w:ascii="Arial" w:hAnsi="Arial" w:cs="Arial"/>
          <w:b/>
          <w:sz w:val="24"/>
          <w:szCs w:val="24"/>
          <w:lang w:val="es"/>
        </w:rPr>
        <w:t xml:space="preserve">A </w:t>
      </w:r>
      <w:r w:rsidR="000A6191">
        <w:rPr>
          <w:rFonts w:ascii="Arial" w:hAnsi="Arial" w:cs="Arial"/>
          <w:b/>
          <w:sz w:val="24"/>
          <w:szCs w:val="24"/>
          <w:lang w:val="es"/>
        </w:rPr>
        <w:t>18</w:t>
      </w:r>
      <w:r w:rsidRPr="007C79C2">
        <w:rPr>
          <w:rFonts w:ascii="Arial" w:hAnsi="Arial" w:cs="Arial"/>
          <w:b/>
          <w:sz w:val="24"/>
          <w:szCs w:val="24"/>
          <w:lang w:val="es"/>
        </w:rPr>
        <w:t xml:space="preserve"> DE </w:t>
      </w:r>
      <w:r>
        <w:rPr>
          <w:rFonts w:ascii="Arial" w:hAnsi="Arial" w:cs="Arial"/>
          <w:b/>
          <w:sz w:val="24"/>
          <w:szCs w:val="24"/>
          <w:lang w:val="es"/>
        </w:rPr>
        <w:t>MAYO</w:t>
      </w:r>
      <w:r w:rsidRPr="007C79C2">
        <w:rPr>
          <w:rFonts w:ascii="Arial" w:hAnsi="Arial" w:cs="Arial"/>
          <w:b/>
          <w:sz w:val="24"/>
          <w:szCs w:val="24"/>
          <w:lang w:val="es"/>
        </w:rPr>
        <w:t xml:space="preserve"> DE 2020</w:t>
      </w:r>
    </w:p>
    <w:p w14:paraId="3D388218" w14:textId="77777777" w:rsidR="009578BC" w:rsidRDefault="009578BC" w:rsidP="001F3499">
      <w:pPr>
        <w:autoSpaceDE w:val="0"/>
        <w:autoSpaceDN w:val="0"/>
        <w:adjustRightInd w:val="0"/>
        <w:spacing w:line="360" w:lineRule="auto"/>
        <w:jc w:val="center"/>
        <w:rPr>
          <w:rFonts w:ascii="Arial" w:hAnsi="Arial" w:cs="Arial"/>
          <w:b/>
          <w:sz w:val="24"/>
          <w:szCs w:val="24"/>
          <w:lang w:val="es"/>
        </w:rPr>
      </w:pPr>
    </w:p>
    <w:p w14:paraId="729D1B6E" w14:textId="77777777" w:rsidR="009578BC" w:rsidRDefault="009578BC" w:rsidP="001F3499">
      <w:pPr>
        <w:autoSpaceDE w:val="0"/>
        <w:autoSpaceDN w:val="0"/>
        <w:adjustRightInd w:val="0"/>
        <w:spacing w:line="360" w:lineRule="auto"/>
        <w:jc w:val="center"/>
        <w:rPr>
          <w:rFonts w:ascii="Arial" w:hAnsi="Arial" w:cs="Arial"/>
          <w:b/>
          <w:sz w:val="24"/>
          <w:szCs w:val="24"/>
          <w:lang w:val="es"/>
        </w:rPr>
      </w:pPr>
    </w:p>
    <w:p w14:paraId="103240C0" w14:textId="77777777" w:rsidR="009578BC" w:rsidRDefault="009578BC" w:rsidP="001F3499">
      <w:pPr>
        <w:autoSpaceDE w:val="0"/>
        <w:autoSpaceDN w:val="0"/>
        <w:adjustRightInd w:val="0"/>
        <w:spacing w:line="360" w:lineRule="auto"/>
        <w:jc w:val="center"/>
        <w:rPr>
          <w:rFonts w:ascii="Arial" w:hAnsi="Arial" w:cs="Arial"/>
          <w:b/>
          <w:sz w:val="24"/>
          <w:szCs w:val="24"/>
          <w:lang w:val="es"/>
        </w:rPr>
      </w:pPr>
    </w:p>
    <w:p w14:paraId="6CED14F1" w14:textId="77777777" w:rsidR="00363F65" w:rsidRPr="00454F1D" w:rsidRDefault="00363F65" w:rsidP="001F3499">
      <w:pPr>
        <w:autoSpaceDE w:val="0"/>
        <w:autoSpaceDN w:val="0"/>
        <w:adjustRightInd w:val="0"/>
        <w:spacing w:line="360" w:lineRule="auto"/>
        <w:jc w:val="center"/>
        <w:rPr>
          <w:rFonts w:ascii="Arial" w:hAnsi="Arial" w:cs="Arial"/>
          <w:b/>
          <w:sz w:val="24"/>
          <w:szCs w:val="24"/>
          <w:lang w:val="es"/>
        </w:rPr>
      </w:pPr>
      <w:r w:rsidRPr="00454F1D">
        <w:rPr>
          <w:rFonts w:ascii="Arial" w:hAnsi="Arial" w:cs="Arial"/>
          <w:b/>
          <w:sz w:val="24"/>
          <w:szCs w:val="24"/>
          <w:lang w:val="es"/>
        </w:rPr>
        <w:t>DIPUTADA MARÍA DEL ROCÍO GARCÍA OLMEDO</w:t>
      </w:r>
    </w:p>
    <w:sectPr w:rsidR="00363F65" w:rsidRPr="00454F1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2855" w14:textId="77777777" w:rsidR="0048608E" w:rsidRDefault="0048608E" w:rsidP="00DB57D1">
      <w:pPr>
        <w:spacing w:after="0" w:line="240" w:lineRule="auto"/>
      </w:pPr>
      <w:r>
        <w:separator/>
      </w:r>
    </w:p>
  </w:endnote>
  <w:endnote w:type="continuationSeparator" w:id="0">
    <w:p w14:paraId="7F27B85A" w14:textId="77777777" w:rsidR="0048608E" w:rsidRDefault="0048608E" w:rsidP="00DB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4336" w14:textId="29219D51" w:rsidR="00481089" w:rsidRPr="009578BC" w:rsidRDefault="009578BC" w:rsidP="009578BC">
    <w:pPr>
      <w:pStyle w:val="Piedepgina"/>
      <w:jc w:val="center"/>
      <w:rPr>
        <w:rFonts w:ascii="Cambria" w:eastAsia="Times New Roman" w:hAnsi="Cambria" w:cs="Times New Roman"/>
        <w:sz w:val="28"/>
        <w:szCs w:val="28"/>
      </w:rPr>
    </w:pPr>
    <w:r w:rsidRPr="00B90915">
      <w:rPr>
        <w:rFonts w:ascii="Cambria" w:eastAsia="Times New Roman" w:hAnsi="Cambria" w:cs="Times New Roman"/>
        <w:sz w:val="28"/>
        <w:szCs w:val="28"/>
        <w:lang w:val="es-ES"/>
      </w:rPr>
      <w:t xml:space="preserve">~ </w:t>
    </w:r>
    <w:r w:rsidRPr="00B90915">
      <w:rPr>
        <w:rFonts w:ascii="Calibri" w:eastAsia="Times New Roman" w:hAnsi="Calibri" w:cs="Times New Roman"/>
        <w:szCs w:val="21"/>
      </w:rPr>
      <w:fldChar w:fldCharType="begin"/>
    </w:r>
    <w:r>
      <w:instrText>PAGE    \* MERGEFORMAT</w:instrText>
    </w:r>
    <w:r w:rsidRPr="00B90915">
      <w:rPr>
        <w:rFonts w:ascii="Calibri" w:eastAsia="Times New Roman" w:hAnsi="Calibri" w:cs="Times New Roman"/>
        <w:szCs w:val="21"/>
      </w:rPr>
      <w:fldChar w:fldCharType="separate"/>
    </w:r>
    <w:r w:rsidR="00DB6E67" w:rsidRPr="00DB6E67">
      <w:rPr>
        <w:rFonts w:ascii="Cambria" w:eastAsia="Times New Roman" w:hAnsi="Cambria"/>
        <w:noProof/>
        <w:sz w:val="28"/>
        <w:szCs w:val="28"/>
        <w:lang w:val="es-ES"/>
      </w:rPr>
      <w:t>8</w:t>
    </w:r>
    <w:r w:rsidRPr="00B90915">
      <w:rPr>
        <w:rFonts w:ascii="Cambria" w:eastAsia="Times New Roman" w:hAnsi="Cambria" w:cs="Times New Roman"/>
        <w:sz w:val="28"/>
        <w:szCs w:val="28"/>
      </w:rPr>
      <w:fldChar w:fldCharType="end"/>
    </w:r>
    <w:r w:rsidRPr="00B90915">
      <w:rPr>
        <w:rFonts w:ascii="Cambria" w:eastAsia="Times New Roman" w:hAnsi="Cambria" w:cs="Times New Roman"/>
        <w:sz w:val="28"/>
        <w:szCs w:val="2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8981" w14:textId="77777777" w:rsidR="0048608E" w:rsidRDefault="0048608E" w:rsidP="00DB57D1">
      <w:pPr>
        <w:spacing w:after="0" w:line="240" w:lineRule="auto"/>
      </w:pPr>
      <w:r>
        <w:separator/>
      </w:r>
    </w:p>
  </w:footnote>
  <w:footnote w:type="continuationSeparator" w:id="0">
    <w:p w14:paraId="07B4DC79" w14:textId="77777777" w:rsidR="0048608E" w:rsidRDefault="0048608E" w:rsidP="00DB57D1">
      <w:pPr>
        <w:spacing w:after="0" w:line="240" w:lineRule="auto"/>
      </w:pPr>
      <w:r>
        <w:continuationSeparator/>
      </w:r>
    </w:p>
  </w:footnote>
  <w:footnote w:id="1">
    <w:p w14:paraId="1A8D63B9" w14:textId="0EF97CF2" w:rsidR="00606F05" w:rsidRPr="009578BC" w:rsidRDefault="00606F05" w:rsidP="00606F05">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sz w:val="14"/>
          <w:szCs w:val="14"/>
        </w:rPr>
        <w:footnoteRef/>
      </w:r>
      <w:r w:rsidRPr="009578BC">
        <w:rPr>
          <w:rFonts w:ascii="Arial" w:hAnsi="Arial" w:cs="Arial"/>
          <w:b/>
          <w:bCs/>
          <w:sz w:val="16"/>
          <w:szCs w:val="16"/>
        </w:rPr>
        <w:t xml:space="preserve"> </w:t>
      </w:r>
      <w:hyperlink r:id="rId1" w:history="1">
        <w:r w:rsidRPr="009578BC">
          <w:rPr>
            <w:rStyle w:val="Hipervnculo"/>
            <w:rFonts w:ascii="Arial" w:hAnsi="Arial" w:cs="Arial"/>
            <w:bCs/>
            <w:sz w:val="16"/>
            <w:szCs w:val="16"/>
          </w:rPr>
          <w:t>http://www.cndh.org.mx/sites/all/doc/cartillas/2015-2016/43-discriminacion-dh.pdf</w:t>
        </w:r>
      </w:hyperlink>
      <w:r w:rsidRPr="009578BC">
        <w:rPr>
          <w:rFonts w:ascii="Arial" w:hAnsi="Arial" w:cs="Arial"/>
          <w:b/>
          <w:bCs/>
          <w:sz w:val="16"/>
          <w:szCs w:val="16"/>
        </w:rPr>
        <w:t xml:space="preserve"> </w:t>
      </w:r>
    </w:p>
    <w:p w14:paraId="3D376183" w14:textId="77777777" w:rsidR="00606F05" w:rsidRPr="00554805" w:rsidRDefault="00606F05" w:rsidP="00606F05">
      <w:pPr>
        <w:pStyle w:val="Textonotapie"/>
        <w:rPr>
          <w:sz w:val="10"/>
        </w:rPr>
      </w:pPr>
    </w:p>
  </w:footnote>
  <w:footnote w:id="2">
    <w:p w14:paraId="10A4A600" w14:textId="661417D0" w:rsidR="00AB5302" w:rsidRPr="009578BC" w:rsidRDefault="00AB5302" w:rsidP="00AB5302">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sz w:val="14"/>
          <w:szCs w:val="14"/>
        </w:rPr>
        <w:footnoteRef/>
      </w:r>
      <w:r w:rsidRPr="009578BC">
        <w:rPr>
          <w:rFonts w:ascii="Arial" w:hAnsi="Arial" w:cs="Arial"/>
          <w:b/>
          <w:bCs/>
          <w:sz w:val="16"/>
          <w:szCs w:val="16"/>
        </w:rPr>
        <w:t xml:space="preserve"> </w:t>
      </w:r>
      <w:hyperlink r:id="rId2" w:history="1">
        <w:r w:rsidRPr="009578BC">
          <w:rPr>
            <w:rStyle w:val="Hipervnculo"/>
            <w:rFonts w:ascii="Arial" w:hAnsi="Arial" w:cs="Arial"/>
            <w:bCs/>
            <w:sz w:val="16"/>
            <w:szCs w:val="16"/>
          </w:rPr>
          <w:t>http://www.cndh.org.mx/sites/all/doc/cartillas/2015-2016/43-discriminacion-dh.pdf</w:t>
        </w:r>
      </w:hyperlink>
    </w:p>
    <w:p w14:paraId="17810573" w14:textId="77777777" w:rsidR="00AB5302" w:rsidRPr="00554805" w:rsidRDefault="00AB5302" w:rsidP="00AB5302">
      <w:pPr>
        <w:pStyle w:val="Textonotapie"/>
        <w:rPr>
          <w:sz w:val="10"/>
        </w:rPr>
      </w:pPr>
    </w:p>
  </w:footnote>
  <w:footnote w:id="3">
    <w:p w14:paraId="4BBAD023" w14:textId="69A54740" w:rsidR="00C209AA" w:rsidRPr="009578BC" w:rsidRDefault="00C209AA" w:rsidP="00C209AA">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sz w:val="14"/>
          <w:szCs w:val="14"/>
        </w:rPr>
        <w:footnoteRef/>
      </w:r>
      <w:r w:rsidRPr="009578BC">
        <w:rPr>
          <w:rFonts w:ascii="Arial" w:hAnsi="Arial" w:cs="Arial"/>
          <w:b/>
          <w:bCs/>
          <w:sz w:val="16"/>
          <w:szCs w:val="16"/>
        </w:rPr>
        <w:t xml:space="preserve"> </w:t>
      </w:r>
      <w:hyperlink r:id="rId3" w:history="1">
        <w:r w:rsidRPr="009578BC">
          <w:rPr>
            <w:rStyle w:val="Hipervnculo"/>
            <w:rFonts w:ascii="Arial" w:hAnsi="Arial" w:cs="Arial"/>
            <w:bCs/>
            <w:sz w:val="16"/>
            <w:szCs w:val="16"/>
          </w:rPr>
          <w:t>https://www.conapred.org.mx/index.php?contenido=pagina&amp;id=121&amp;id_opcion=44&amp;op=44</w:t>
        </w:r>
      </w:hyperlink>
    </w:p>
    <w:p w14:paraId="58CFB3DE" w14:textId="77777777" w:rsidR="00C209AA" w:rsidRPr="00554805" w:rsidRDefault="00C209AA" w:rsidP="00C209AA">
      <w:pPr>
        <w:pStyle w:val="Textonotapie"/>
        <w:rPr>
          <w:sz w:val="10"/>
        </w:rPr>
      </w:pPr>
    </w:p>
  </w:footnote>
  <w:footnote w:id="4">
    <w:p w14:paraId="73CB2FDA" w14:textId="05A743DE" w:rsidR="00261FAE" w:rsidRPr="009578BC" w:rsidRDefault="00261FAE" w:rsidP="009578BC">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sz w:val="14"/>
          <w:szCs w:val="14"/>
        </w:rPr>
        <w:footnoteRef/>
      </w:r>
      <w:r w:rsidRPr="009578BC">
        <w:rPr>
          <w:rFonts w:ascii="Arial" w:hAnsi="Arial" w:cs="Arial"/>
          <w:b/>
          <w:bCs/>
          <w:sz w:val="16"/>
          <w:szCs w:val="16"/>
        </w:rPr>
        <w:t xml:space="preserve"> </w:t>
      </w:r>
      <w:hyperlink r:id="rId4" w:history="1">
        <w:r w:rsidRPr="009578BC">
          <w:rPr>
            <w:rStyle w:val="Hipervnculo"/>
            <w:rFonts w:ascii="Arial" w:hAnsi="Arial" w:cs="Arial"/>
            <w:bCs/>
            <w:sz w:val="16"/>
            <w:szCs w:val="16"/>
          </w:rPr>
          <w:t>http://www.cndh.org.mx/sites/all/doc/cartillas/2015-2016/43-discriminacion-dh.pdf</w:t>
        </w:r>
      </w:hyperlink>
    </w:p>
  </w:footnote>
  <w:footnote w:id="5">
    <w:p w14:paraId="404D156C" w14:textId="02F7640E" w:rsidR="00C833E0" w:rsidRPr="009578BC" w:rsidRDefault="00C833E0" w:rsidP="009578BC">
      <w:pPr>
        <w:pStyle w:val="NormalWeb"/>
        <w:spacing w:before="0" w:beforeAutospacing="0" w:after="0" w:afterAutospacing="0"/>
        <w:jc w:val="both"/>
        <w:rPr>
          <w:sz w:val="12"/>
        </w:rPr>
      </w:pPr>
      <w:r w:rsidRPr="009578BC">
        <w:rPr>
          <w:rStyle w:val="Refdenotaalpie"/>
          <w:rFonts w:ascii="Arial" w:hAnsi="Arial" w:cs="Arial"/>
          <w:b/>
          <w:sz w:val="14"/>
          <w:szCs w:val="14"/>
        </w:rPr>
        <w:footnoteRef/>
      </w:r>
      <w:r w:rsidRPr="009578BC">
        <w:rPr>
          <w:rFonts w:ascii="Arial" w:hAnsi="Arial" w:cs="Arial"/>
          <w:bCs/>
          <w:sz w:val="16"/>
          <w:szCs w:val="16"/>
        </w:rPr>
        <w:t xml:space="preserve"> </w:t>
      </w:r>
      <w:hyperlink r:id="rId5" w:history="1">
        <w:r w:rsidRPr="009578BC">
          <w:rPr>
            <w:rStyle w:val="Hipervnculo"/>
            <w:rFonts w:ascii="Arial" w:hAnsi="Arial" w:cs="Arial"/>
            <w:bCs/>
            <w:sz w:val="16"/>
            <w:szCs w:val="16"/>
          </w:rPr>
          <w:t>https://www.conapred.org.mx/index.php?contenido=boletin&amp;id=1096&amp;id_opcion=103&amp;op=213</w:t>
        </w:r>
      </w:hyperlink>
      <w:hyperlink r:id="rId6" w:history="1"/>
    </w:p>
  </w:footnote>
  <w:footnote w:id="6">
    <w:p w14:paraId="52579F53" w14:textId="6DEEF344" w:rsidR="004725B5" w:rsidRPr="009578BC" w:rsidRDefault="004725B5" w:rsidP="009578BC">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b/>
          <w:sz w:val="14"/>
          <w:szCs w:val="14"/>
        </w:rPr>
        <w:footnoteRef/>
      </w:r>
      <w:r w:rsidRPr="009578BC">
        <w:rPr>
          <w:rFonts w:ascii="Arial" w:hAnsi="Arial" w:cs="Arial"/>
          <w:bCs/>
          <w:sz w:val="16"/>
          <w:szCs w:val="16"/>
        </w:rPr>
        <w:t xml:space="preserve"> </w:t>
      </w:r>
      <w:hyperlink r:id="rId7" w:history="1">
        <w:r w:rsidRPr="009578BC">
          <w:rPr>
            <w:rStyle w:val="Hipervnculo"/>
            <w:rFonts w:ascii="Arial" w:hAnsi="Arial" w:cs="Arial"/>
            <w:bCs/>
            <w:sz w:val="16"/>
            <w:szCs w:val="16"/>
          </w:rPr>
          <w:t>http://appweb.cndh.org.mx/biblioteca/archivos/pdfs/Acoso-Laboral-Mobbing.pdf</w:t>
        </w:r>
      </w:hyperlink>
      <w:r w:rsidRPr="009578BC">
        <w:rPr>
          <w:rFonts w:ascii="Arial" w:hAnsi="Arial" w:cs="Arial"/>
          <w:bCs/>
          <w:sz w:val="16"/>
          <w:szCs w:val="16"/>
        </w:rPr>
        <w:t xml:space="preserve"> </w:t>
      </w:r>
      <w:hyperlink r:id="rId8" w:history="1"/>
    </w:p>
  </w:footnote>
  <w:footnote w:id="7">
    <w:p w14:paraId="068822A6" w14:textId="60392D42" w:rsidR="00D90302" w:rsidRPr="009578BC" w:rsidRDefault="00D90302" w:rsidP="00D90302">
      <w:pPr>
        <w:pStyle w:val="NormalWeb"/>
        <w:spacing w:before="0" w:beforeAutospacing="0" w:after="0" w:afterAutospacing="0"/>
        <w:jc w:val="both"/>
        <w:rPr>
          <w:rFonts w:ascii="Arial" w:hAnsi="Arial" w:cs="Arial"/>
          <w:b/>
          <w:bCs/>
          <w:sz w:val="16"/>
          <w:szCs w:val="16"/>
        </w:rPr>
      </w:pPr>
      <w:r w:rsidRPr="009578BC">
        <w:rPr>
          <w:rStyle w:val="Refdenotaalpie"/>
          <w:rFonts w:ascii="Arial" w:hAnsi="Arial" w:cs="Arial"/>
          <w:b/>
          <w:sz w:val="14"/>
          <w:szCs w:val="14"/>
        </w:rPr>
        <w:footnoteRef/>
      </w:r>
      <w:r w:rsidRPr="009578BC">
        <w:rPr>
          <w:rFonts w:ascii="Arial" w:hAnsi="Arial" w:cs="Arial"/>
          <w:bCs/>
          <w:sz w:val="16"/>
          <w:szCs w:val="16"/>
        </w:rPr>
        <w:t xml:space="preserve"> </w:t>
      </w:r>
      <w:hyperlink r:id="rId9" w:history="1">
        <w:r w:rsidRPr="009578BC">
          <w:rPr>
            <w:rStyle w:val="Hipervnculo"/>
            <w:rFonts w:ascii="Arial" w:hAnsi="Arial" w:cs="Arial"/>
            <w:bCs/>
            <w:sz w:val="16"/>
            <w:szCs w:val="16"/>
          </w:rPr>
          <w:t>https://www.idhc.org/arxius/ajudes-formacio/1467892046-PE%C3%91A_MLuisa.pdf</w:t>
        </w:r>
      </w:hyperlink>
      <w:r w:rsidRPr="009578BC">
        <w:rPr>
          <w:rFonts w:ascii="Arial" w:hAnsi="Arial" w:cs="Arial"/>
          <w:bCs/>
          <w:sz w:val="16"/>
          <w:szCs w:val="16"/>
        </w:rPr>
        <w:t xml:space="preserve"> </w:t>
      </w:r>
      <w:hyperlink r:id="rId10" w:history="1"/>
    </w:p>
    <w:p w14:paraId="2FA5F892" w14:textId="77777777" w:rsidR="00D90302" w:rsidRPr="00554805" w:rsidRDefault="00D90302" w:rsidP="00D90302">
      <w:pPr>
        <w:pStyle w:val="Textonotapie"/>
        <w:rPr>
          <w:sz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FDD5" w14:textId="77777777" w:rsidR="00363F65" w:rsidRDefault="00363F65" w:rsidP="00363F65">
    <w:pPr>
      <w:pStyle w:val="Encabezado"/>
      <w:tabs>
        <w:tab w:val="left" w:pos="3570"/>
        <w:tab w:val="left" w:pos="4680"/>
      </w:tabs>
      <w:rPr>
        <w:rFonts w:ascii="Arial" w:hAnsi="Arial" w:cs="Arial"/>
        <w:sz w:val="24"/>
        <w:lang w:val="es-ES"/>
      </w:rPr>
    </w:pPr>
    <w:r>
      <w:rPr>
        <w:noProof/>
        <w:lang w:eastAsia="es-MX"/>
      </w:rPr>
      <mc:AlternateContent>
        <mc:Choice Requires="wps">
          <w:drawing>
            <wp:anchor distT="45720" distB="45720" distL="114300" distR="114300" simplePos="0" relativeHeight="251660288" behindDoc="0" locked="0" layoutInCell="1" allowOverlap="1" wp14:anchorId="54F27DFB" wp14:editId="75D7F72C">
              <wp:simplePos x="0" y="0"/>
              <wp:positionH relativeFrom="column">
                <wp:posOffset>2221230</wp:posOffset>
              </wp:positionH>
              <wp:positionV relativeFrom="paragraph">
                <wp:posOffset>-40005</wp:posOffset>
              </wp:positionV>
              <wp:extent cx="4213860" cy="1009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009650"/>
                      </a:xfrm>
                      <a:prstGeom prst="rect">
                        <a:avLst/>
                      </a:prstGeom>
                      <a:solidFill>
                        <a:srgbClr val="FFFFFF"/>
                      </a:solidFill>
                      <a:ln w="9525">
                        <a:noFill/>
                        <a:miter lim="800000"/>
                        <a:headEnd/>
                        <a:tailEnd/>
                      </a:ln>
                    </wps:spPr>
                    <wps:txbx>
                      <w:txbxContent>
                        <w:p w14:paraId="177C772A" w14:textId="77777777" w:rsidR="00363F65" w:rsidRDefault="00363F65" w:rsidP="00363F65">
                          <w:pPr>
                            <w:pStyle w:val="Encabezado"/>
                            <w:jc w:val="right"/>
                            <w:rPr>
                              <w:rFonts w:ascii="Lucida Calligraphy" w:hAnsi="Lucida Calligraphy"/>
                            </w:rPr>
                          </w:pPr>
                        </w:p>
                        <w:p w14:paraId="60F00C1D" w14:textId="406F4CBE" w:rsidR="00363F65" w:rsidRPr="004135FB" w:rsidRDefault="00E03A83" w:rsidP="00363F65">
                          <w:pPr>
                            <w:pStyle w:val="Encabezado"/>
                            <w:jc w:val="right"/>
                            <w:rPr>
                              <w:rFonts w:ascii="Lucida Calligraphy" w:hAnsi="Lucida Calligraphy"/>
                              <w:sz w:val="24"/>
                            </w:rPr>
                          </w:pPr>
                          <w:r>
                            <w:rPr>
                              <w:noProof/>
                              <w:lang w:eastAsia="es-MX"/>
                            </w:rPr>
                            <w:drawing>
                              <wp:inline distT="0" distB="0" distL="0" distR="0" wp14:anchorId="08DFE174" wp14:editId="0FD8DD1C">
                                <wp:extent cx="3009900" cy="52006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09900" cy="5200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27DFB" id="_x0000_t202" coordsize="21600,21600" o:spt="202" path="m,l,21600r21600,l21600,xe">
              <v:stroke joinstyle="miter"/>
              <v:path gradientshapeok="t" o:connecttype="rect"/>
            </v:shapetype>
            <v:shape id="Cuadro de texto 217" o:spid="_x0000_s1026" type="#_x0000_t202" style="position:absolute;margin-left:174.9pt;margin-top:-3.15pt;width:331.8pt;height: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" stroked="f">
              <v:textbox>
                <w:txbxContent>
                  <w:p w14:paraId="177C772A" w14:textId="77777777" w:rsidR="00363F65" w:rsidRDefault="00363F65" w:rsidP="00363F65">
                    <w:pPr>
                      <w:pStyle w:val="Encabezado"/>
                      <w:jc w:val="right"/>
                      <w:rPr>
                        <w:rFonts w:ascii="Lucida Calligraphy" w:hAnsi="Lucida Calligraphy"/>
                      </w:rPr>
                    </w:pPr>
                  </w:p>
                  <w:p w14:paraId="60F00C1D" w14:textId="406F4CBE" w:rsidR="00363F65" w:rsidRPr="004135FB" w:rsidRDefault="00E03A83" w:rsidP="00363F65">
                    <w:pPr>
                      <w:pStyle w:val="Encabezado"/>
                      <w:jc w:val="right"/>
                      <w:rPr>
                        <w:rFonts w:ascii="Lucida Calligraphy" w:hAnsi="Lucida Calligraphy"/>
                        <w:sz w:val="24"/>
                      </w:rPr>
                    </w:pPr>
                    <w:r>
                      <w:rPr>
                        <w:noProof/>
                        <w:lang w:eastAsia="es-MX"/>
                      </w:rPr>
                      <w:drawing>
                        <wp:inline distT="0" distB="0" distL="0" distR="0" wp14:anchorId="08DFE174" wp14:editId="0FD8DD1C">
                          <wp:extent cx="3009900" cy="52006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09900" cy="520065"/>
                                  </a:xfrm>
                                  <a:prstGeom prst="rect">
                                    <a:avLst/>
                                  </a:prstGeom>
                                </pic:spPr>
                              </pic:pic>
                            </a:graphicData>
                          </a:graphic>
                        </wp:inline>
                      </w:drawing>
                    </w: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79325B5A" wp14:editId="1BE77C04">
          <wp:simplePos x="0" y="0"/>
          <wp:positionH relativeFrom="column">
            <wp:posOffset>-480060</wp:posOffset>
          </wp:positionH>
          <wp:positionV relativeFrom="paragraph">
            <wp:posOffset>-192405</wp:posOffset>
          </wp:positionV>
          <wp:extent cx="2178685" cy="1085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6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DA5B64F" w14:textId="77777777" w:rsidR="00363F65" w:rsidRDefault="00363F65" w:rsidP="00363F65">
    <w:pPr>
      <w:pStyle w:val="Encabezado"/>
      <w:tabs>
        <w:tab w:val="left" w:pos="3570"/>
        <w:tab w:val="left" w:pos="4680"/>
      </w:tabs>
      <w:rPr>
        <w:rFonts w:ascii="Arial" w:hAnsi="Arial" w:cs="Arial"/>
        <w:sz w:val="24"/>
        <w:lang w:val="es-ES"/>
      </w:rPr>
    </w:pPr>
  </w:p>
  <w:p w14:paraId="594FDE0C" w14:textId="77777777" w:rsidR="00363F65" w:rsidRDefault="00363F65" w:rsidP="00363F65">
    <w:pPr>
      <w:pStyle w:val="Encabezado"/>
      <w:tabs>
        <w:tab w:val="left" w:pos="3570"/>
        <w:tab w:val="left" w:pos="4680"/>
      </w:tabs>
      <w:rPr>
        <w:rFonts w:ascii="Arial" w:hAnsi="Arial" w:cs="Arial"/>
        <w:sz w:val="24"/>
        <w:lang w:val="es-ES"/>
      </w:rPr>
    </w:pPr>
  </w:p>
  <w:p w14:paraId="68065B2F" w14:textId="77777777" w:rsidR="00363F65" w:rsidRDefault="00363F65" w:rsidP="00363F65">
    <w:pPr>
      <w:pStyle w:val="Encabezado"/>
      <w:tabs>
        <w:tab w:val="left" w:pos="3570"/>
        <w:tab w:val="left" w:pos="4680"/>
      </w:tabs>
      <w:rPr>
        <w:rFonts w:ascii="Arial" w:hAnsi="Arial" w:cs="Arial"/>
        <w:sz w:val="24"/>
        <w:lang w:val="es-ES"/>
      </w:rPr>
    </w:pPr>
  </w:p>
  <w:p w14:paraId="56E4F855" w14:textId="77777777" w:rsidR="00363F65" w:rsidRDefault="00363F65" w:rsidP="00363F65">
    <w:pPr>
      <w:pStyle w:val="Encabezado"/>
      <w:tabs>
        <w:tab w:val="left" w:pos="3570"/>
        <w:tab w:val="left" w:pos="4680"/>
      </w:tabs>
      <w:rPr>
        <w:rFonts w:ascii="Arial" w:hAnsi="Arial" w:cs="Arial"/>
        <w:sz w:val="24"/>
        <w:lang w:val="es-ES"/>
      </w:rPr>
    </w:pPr>
  </w:p>
  <w:p w14:paraId="2917C20D" w14:textId="77777777" w:rsidR="00363F65" w:rsidRDefault="00363F65" w:rsidP="00363F65">
    <w:pPr>
      <w:pStyle w:val="Encabezado"/>
      <w:tabs>
        <w:tab w:val="left" w:pos="3570"/>
        <w:tab w:val="left" w:pos="4680"/>
      </w:tabs>
      <w:rPr>
        <w:rFonts w:ascii="Arial" w:hAnsi="Arial" w:cs="Arial"/>
        <w:sz w:val="20"/>
        <w:szCs w:val="20"/>
      </w:rPr>
    </w:pPr>
  </w:p>
  <w:p w14:paraId="0F7C3927" w14:textId="77777777" w:rsidR="00363F65" w:rsidRPr="00E94860" w:rsidRDefault="00363F65" w:rsidP="00363F65">
    <w:pPr>
      <w:pStyle w:val="Encabezado"/>
      <w:tabs>
        <w:tab w:val="left" w:pos="3570"/>
        <w:tab w:val="left" w:pos="468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0FD5"/>
    <w:multiLevelType w:val="hybridMultilevel"/>
    <w:tmpl w:val="34BE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4A3CA6"/>
    <w:multiLevelType w:val="multilevel"/>
    <w:tmpl w:val="EA8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C"/>
    <w:rsid w:val="00011EEE"/>
    <w:rsid w:val="000370A8"/>
    <w:rsid w:val="0007613E"/>
    <w:rsid w:val="000A6191"/>
    <w:rsid w:val="00111C88"/>
    <w:rsid w:val="001131DA"/>
    <w:rsid w:val="0013434E"/>
    <w:rsid w:val="001547E1"/>
    <w:rsid w:val="001C1B8D"/>
    <w:rsid w:val="001C31E8"/>
    <w:rsid w:val="001E2A8F"/>
    <w:rsid w:val="001F253C"/>
    <w:rsid w:val="001F2A6B"/>
    <w:rsid w:val="001F3499"/>
    <w:rsid w:val="0020148F"/>
    <w:rsid w:val="00261FAE"/>
    <w:rsid w:val="002733B8"/>
    <w:rsid w:val="00273FCF"/>
    <w:rsid w:val="002A3602"/>
    <w:rsid w:val="00304552"/>
    <w:rsid w:val="00314D5A"/>
    <w:rsid w:val="003241CC"/>
    <w:rsid w:val="00343B8F"/>
    <w:rsid w:val="00363F65"/>
    <w:rsid w:val="0038716C"/>
    <w:rsid w:val="003B5B2B"/>
    <w:rsid w:val="00454F1D"/>
    <w:rsid w:val="0046609B"/>
    <w:rsid w:val="004725B5"/>
    <w:rsid w:val="00481089"/>
    <w:rsid w:val="00482FBA"/>
    <w:rsid w:val="0048608E"/>
    <w:rsid w:val="004A04D8"/>
    <w:rsid w:val="004C3668"/>
    <w:rsid w:val="004C504A"/>
    <w:rsid w:val="00516C35"/>
    <w:rsid w:val="005479DB"/>
    <w:rsid w:val="00555A98"/>
    <w:rsid w:val="005A52D1"/>
    <w:rsid w:val="00606F05"/>
    <w:rsid w:val="00610829"/>
    <w:rsid w:val="006264A3"/>
    <w:rsid w:val="0063127C"/>
    <w:rsid w:val="00650CC0"/>
    <w:rsid w:val="00657D40"/>
    <w:rsid w:val="00683CA5"/>
    <w:rsid w:val="00685951"/>
    <w:rsid w:val="00687C2B"/>
    <w:rsid w:val="006B0886"/>
    <w:rsid w:val="006F0A6F"/>
    <w:rsid w:val="00725050"/>
    <w:rsid w:val="0075167F"/>
    <w:rsid w:val="00777A09"/>
    <w:rsid w:val="00787BA1"/>
    <w:rsid w:val="00797650"/>
    <w:rsid w:val="007F2B06"/>
    <w:rsid w:val="00833CAA"/>
    <w:rsid w:val="00840297"/>
    <w:rsid w:val="0084336B"/>
    <w:rsid w:val="00893B6E"/>
    <w:rsid w:val="008D6F8E"/>
    <w:rsid w:val="00921BD6"/>
    <w:rsid w:val="00944E69"/>
    <w:rsid w:val="009578BC"/>
    <w:rsid w:val="0097775D"/>
    <w:rsid w:val="009B000C"/>
    <w:rsid w:val="009D49B8"/>
    <w:rsid w:val="00A144CB"/>
    <w:rsid w:val="00A66986"/>
    <w:rsid w:val="00A7040F"/>
    <w:rsid w:val="00A805A9"/>
    <w:rsid w:val="00A82D83"/>
    <w:rsid w:val="00A8557A"/>
    <w:rsid w:val="00A85D60"/>
    <w:rsid w:val="00AA3D7A"/>
    <w:rsid w:val="00AA76D8"/>
    <w:rsid w:val="00AB5302"/>
    <w:rsid w:val="00AC65B4"/>
    <w:rsid w:val="00AE6ECA"/>
    <w:rsid w:val="00B02101"/>
    <w:rsid w:val="00B054F4"/>
    <w:rsid w:val="00B22374"/>
    <w:rsid w:val="00B66567"/>
    <w:rsid w:val="00B92B79"/>
    <w:rsid w:val="00BA561A"/>
    <w:rsid w:val="00BB26D0"/>
    <w:rsid w:val="00BD243A"/>
    <w:rsid w:val="00C0299A"/>
    <w:rsid w:val="00C209AA"/>
    <w:rsid w:val="00C31681"/>
    <w:rsid w:val="00C833E0"/>
    <w:rsid w:val="00CC3A11"/>
    <w:rsid w:val="00D12106"/>
    <w:rsid w:val="00D16CC6"/>
    <w:rsid w:val="00D3141C"/>
    <w:rsid w:val="00D8098D"/>
    <w:rsid w:val="00D90302"/>
    <w:rsid w:val="00D91CA3"/>
    <w:rsid w:val="00DB57D1"/>
    <w:rsid w:val="00DB6E67"/>
    <w:rsid w:val="00E03A83"/>
    <w:rsid w:val="00E140D6"/>
    <w:rsid w:val="00E75D7C"/>
    <w:rsid w:val="00E92722"/>
    <w:rsid w:val="00EA2AE2"/>
    <w:rsid w:val="00F10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231F6"/>
  <w15:docId w15:val="{96585C9F-7744-40F2-BAD2-AAA4A83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57D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31681"/>
    <w:rPr>
      <w:i/>
      <w:iCs/>
    </w:rPr>
  </w:style>
  <w:style w:type="character" w:customStyle="1" w:styleId="Ttulo1Car">
    <w:name w:val="Título 1 Car"/>
    <w:basedOn w:val="Fuentedeprrafopredeter"/>
    <w:link w:val="Ttulo1"/>
    <w:uiPriority w:val="9"/>
    <w:rsid w:val="00DB57D1"/>
    <w:rPr>
      <w:rFonts w:asciiTheme="majorHAnsi" w:eastAsiaTheme="majorEastAsia" w:hAnsiTheme="majorHAnsi" w:cstheme="majorBidi"/>
      <w:color w:val="2E74B5" w:themeColor="accent1" w:themeShade="BF"/>
      <w:sz w:val="32"/>
      <w:szCs w:val="32"/>
      <w:lang w:eastAsia="es-MX"/>
    </w:rPr>
  </w:style>
  <w:style w:type="paragraph" w:styleId="Textonotaalfinal">
    <w:name w:val="endnote text"/>
    <w:basedOn w:val="Normal"/>
    <w:link w:val="TextonotaalfinalCar"/>
    <w:uiPriority w:val="99"/>
    <w:semiHidden/>
    <w:unhideWhenUsed/>
    <w:rsid w:val="00DB57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D1"/>
    <w:rPr>
      <w:sz w:val="20"/>
      <w:szCs w:val="20"/>
    </w:rPr>
  </w:style>
  <w:style w:type="character" w:styleId="Refdenotaalfinal">
    <w:name w:val="endnote reference"/>
    <w:basedOn w:val="Fuentedeprrafopredeter"/>
    <w:uiPriority w:val="99"/>
    <w:semiHidden/>
    <w:unhideWhenUsed/>
    <w:rsid w:val="00DB57D1"/>
    <w:rPr>
      <w:vertAlign w:val="superscript"/>
    </w:rPr>
  </w:style>
  <w:style w:type="paragraph" w:styleId="Encabezado">
    <w:name w:val="header"/>
    <w:basedOn w:val="Normal"/>
    <w:link w:val="EncabezadoCar"/>
    <w:uiPriority w:val="99"/>
    <w:unhideWhenUsed/>
    <w:rsid w:val="00481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089"/>
  </w:style>
  <w:style w:type="paragraph" w:styleId="Piedepgina">
    <w:name w:val="footer"/>
    <w:basedOn w:val="Normal"/>
    <w:link w:val="PiedepginaCar"/>
    <w:uiPriority w:val="99"/>
    <w:unhideWhenUsed/>
    <w:rsid w:val="00481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089"/>
  </w:style>
  <w:style w:type="paragraph" w:styleId="NormalWeb">
    <w:name w:val="Normal (Web)"/>
    <w:basedOn w:val="Normal"/>
    <w:uiPriority w:val="99"/>
    <w:unhideWhenUsed/>
    <w:rsid w:val="00363F6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6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6F05"/>
    <w:rPr>
      <w:color w:val="0000FF"/>
      <w:u w:val="single"/>
    </w:rPr>
  </w:style>
  <w:style w:type="paragraph" w:styleId="Textonotapie">
    <w:name w:val="footnote text"/>
    <w:basedOn w:val="Normal"/>
    <w:link w:val="TextonotapieCar"/>
    <w:uiPriority w:val="99"/>
    <w:semiHidden/>
    <w:unhideWhenUsed/>
    <w:rsid w:val="00606F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6F05"/>
    <w:rPr>
      <w:sz w:val="20"/>
      <w:szCs w:val="20"/>
    </w:rPr>
  </w:style>
  <w:style w:type="character" w:styleId="Refdenotaalpie">
    <w:name w:val="footnote reference"/>
    <w:basedOn w:val="Fuentedeprrafopredeter"/>
    <w:rsid w:val="00606F05"/>
    <w:rPr>
      <w:position w:val="0"/>
      <w:vertAlign w:val="superscript"/>
    </w:rPr>
  </w:style>
  <w:style w:type="paragraph" w:styleId="Prrafodelista">
    <w:name w:val="List Paragraph"/>
    <w:basedOn w:val="Normal"/>
    <w:uiPriority w:val="34"/>
    <w:qFormat/>
    <w:rsid w:val="00AB5302"/>
    <w:pPr>
      <w:ind w:left="720"/>
      <w:contextualSpacing/>
    </w:pPr>
  </w:style>
  <w:style w:type="character" w:styleId="Textoennegrita">
    <w:name w:val="Strong"/>
    <w:basedOn w:val="Fuentedeprrafopredeter"/>
    <w:uiPriority w:val="22"/>
    <w:qFormat/>
    <w:rsid w:val="00F10690"/>
    <w:rPr>
      <w:b/>
      <w:bCs/>
    </w:rPr>
  </w:style>
  <w:style w:type="paragraph" w:styleId="Textodeglobo">
    <w:name w:val="Balloon Text"/>
    <w:basedOn w:val="Normal"/>
    <w:link w:val="TextodegloboCar"/>
    <w:uiPriority w:val="99"/>
    <w:semiHidden/>
    <w:unhideWhenUsed/>
    <w:rsid w:val="00D31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6458">
      <w:bodyDiv w:val="1"/>
      <w:marLeft w:val="0"/>
      <w:marRight w:val="0"/>
      <w:marTop w:val="0"/>
      <w:marBottom w:val="0"/>
      <w:divBdr>
        <w:top w:val="none" w:sz="0" w:space="0" w:color="auto"/>
        <w:left w:val="none" w:sz="0" w:space="0" w:color="auto"/>
        <w:bottom w:val="none" w:sz="0" w:space="0" w:color="auto"/>
        <w:right w:val="none" w:sz="0" w:space="0" w:color="auto"/>
      </w:divBdr>
    </w:div>
    <w:div w:id="896817180">
      <w:bodyDiv w:val="1"/>
      <w:marLeft w:val="0"/>
      <w:marRight w:val="0"/>
      <w:marTop w:val="0"/>
      <w:marBottom w:val="0"/>
      <w:divBdr>
        <w:top w:val="none" w:sz="0" w:space="0" w:color="auto"/>
        <w:left w:val="none" w:sz="0" w:space="0" w:color="auto"/>
        <w:bottom w:val="none" w:sz="0" w:space="0" w:color="auto"/>
        <w:right w:val="none" w:sz="0" w:space="0" w:color="auto"/>
      </w:divBdr>
    </w:div>
    <w:div w:id="1136339496">
      <w:bodyDiv w:val="1"/>
      <w:marLeft w:val="0"/>
      <w:marRight w:val="0"/>
      <w:marTop w:val="0"/>
      <w:marBottom w:val="0"/>
      <w:divBdr>
        <w:top w:val="none" w:sz="0" w:space="0" w:color="auto"/>
        <w:left w:val="none" w:sz="0" w:space="0" w:color="auto"/>
        <w:bottom w:val="none" w:sz="0" w:space="0" w:color="auto"/>
        <w:right w:val="none" w:sz="0" w:space="0" w:color="auto"/>
      </w:divBdr>
    </w:div>
    <w:div w:id="1183474818">
      <w:bodyDiv w:val="1"/>
      <w:marLeft w:val="0"/>
      <w:marRight w:val="0"/>
      <w:marTop w:val="0"/>
      <w:marBottom w:val="0"/>
      <w:divBdr>
        <w:top w:val="none" w:sz="0" w:space="0" w:color="auto"/>
        <w:left w:val="none" w:sz="0" w:space="0" w:color="auto"/>
        <w:bottom w:val="none" w:sz="0" w:space="0" w:color="auto"/>
        <w:right w:val="none" w:sz="0" w:space="0" w:color="auto"/>
      </w:divBdr>
    </w:div>
    <w:div w:id="1480687047">
      <w:bodyDiv w:val="1"/>
      <w:marLeft w:val="0"/>
      <w:marRight w:val="0"/>
      <w:marTop w:val="0"/>
      <w:marBottom w:val="0"/>
      <w:divBdr>
        <w:top w:val="none" w:sz="0" w:space="0" w:color="auto"/>
        <w:left w:val="none" w:sz="0" w:space="0" w:color="auto"/>
        <w:bottom w:val="none" w:sz="0" w:space="0" w:color="auto"/>
        <w:right w:val="none" w:sz="0" w:space="0" w:color="auto"/>
      </w:divBdr>
    </w:div>
    <w:div w:id="16947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guardia.com.mx/topic/conap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ndh.org.mx/sites/all/doc/cartillas/2015-2016/43-discriminacion-dh.pdf" TargetMode="External"/><Relationship Id="rId3" Type="http://schemas.openxmlformats.org/officeDocument/2006/relationships/hyperlink" Target="https://www.conapred.org.mx/index.php?contenido=pagina&amp;id=121&amp;id_opcion=44&amp;op=44" TargetMode="External"/><Relationship Id="rId7" Type="http://schemas.openxmlformats.org/officeDocument/2006/relationships/hyperlink" Target="http://appweb.cndh.org.mx/biblioteca/archivos/pdfs/Acoso-Laboral-Mobbing.pdf" TargetMode="External"/><Relationship Id="rId2" Type="http://schemas.openxmlformats.org/officeDocument/2006/relationships/hyperlink" Target="http://www.cndh.org.mx/sites/all/doc/cartillas/2015-2016/43-discriminacion-dh.pdf" TargetMode="External"/><Relationship Id="rId1" Type="http://schemas.openxmlformats.org/officeDocument/2006/relationships/hyperlink" Target="http://www.cndh.org.mx/sites/all/doc/cartillas/2015-2016/43-discriminacion-dh.pdf" TargetMode="External"/><Relationship Id="rId6" Type="http://schemas.openxmlformats.org/officeDocument/2006/relationships/hyperlink" Target="http://www.cndh.org.mx/sites/all/doc/cartillas/2015-2016/43-discriminacion-dh.pdf" TargetMode="External"/><Relationship Id="rId5" Type="http://schemas.openxmlformats.org/officeDocument/2006/relationships/hyperlink" Target="https://www.conapred.org.mx/index.php?contenido=boletin&amp;id=1096&amp;id_opcion=103&amp;op=213" TargetMode="External"/><Relationship Id="rId10" Type="http://schemas.openxmlformats.org/officeDocument/2006/relationships/hyperlink" Target="http://www.cndh.org.mx/sites/all/doc/cartillas/2015-2016/43-discriminacion-dh.pdf" TargetMode="External"/><Relationship Id="rId4" Type="http://schemas.openxmlformats.org/officeDocument/2006/relationships/hyperlink" Target="http://www.cndh.org.mx/sites/all/doc/cartillas/2015-2016/43-discriminacion-dh.pdf" TargetMode="External"/><Relationship Id="rId9" Type="http://schemas.openxmlformats.org/officeDocument/2006/relationships/hyperlink" Target="https://www.idhc.org/arxius/ajudes-formacio/1467892046-PE%C3%91A_MLuis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679D-2619-45B9-B742-EF9ABFA3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 Central</dc:creator>
  <cp:keywords/>
  <dc:description/>
  <cp:lastModifiedBy>Silvia Pérez</cp:lastModifiedBy>
  <cp:revision>2</cp:revision>
  <cp:lastPrinted>2019-06-24T22:19:00Z</cp:lastPrinted>
  <dcterms:created xsi:type="dcterms:W3CDTF">2020-05-18T14:11:00Z</dcterms:created>
  <dcterms:modified xsi:type="dcterms:W3CDTF">2020-05-18T14:11:00Z</dcterms:modified>
</cp:coreProperties>
</file>