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3055" w14:textId="63785464"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2B7326">
        <w:rPr>
          <w:rFonts w:ascii="Tahoma" w:hAnsi="Tahoma" w:cs="Tahoma"/>
          <w:sz w:val="20"/>
          <w:szCs w:val="20"/>
        </w:rPr>
        <w:t xml:space="preserve"> 9</w:t>
      </w:r>
      <w:r w:rsidR="001F5371">
        <w:rPr>
          <w:rFonts w:ascii="Tahoma" w:hAnsi="Tahoma" w:cs="Tahoma"/>
          <w:sz w:val="20"/>
          <w:szCs w:val="20"/>
        </w:rPr>
        <w:t xml:space="preserve"> de</w:t>
      </w:r>
      <w:r w:rsidR="002B7326">
        <w:rPr>
          <w:rFonts w:ascii="Tahoma" w:hAnsi="Tahoma" w:cs="Tahoma"/>
          <w:sz w:val="20"/>
          <w:szCs w:val="20"/>
        </w:rPr>
        <w:t xml:space="preserve"> julio</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w:t>
      </w:r>
      <w:r w:rsidR="00C66D09">
        <w:rPr>
          <w:rFonts w:ascii="Tahoma" w:hAnsi="Tahoma" w:cs="Tahoma"/>
          <w:sz w:val="20"/>
          <w:szCs w:val="20"/>
          <w:lang w:val="es-MX"/>
        </w:rPr>
        <w:t>2020</w:t>
      </w:r>
    </w:p>
    <w:p w14:paraId="638AFA47" w14:textId="0A8B2881" w:rsidR="00834570" w:rsidRPr="004A152E" w:rsidRDefault="00A97D58" w:rsidP="004A152E">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4A152E">
        <w:rPr>
          <w:rFonts w:ascii="Tahoma" w:hAnsi="Tahoma" w:cs="Tahoma"/>
          <w:sz w:val="20"/>
          <w:szCs w:val="20"/>
        </w:rPr>
        <w:t xml:space="preserve">Videoconferencia </w:t>
      </w:r>
      <w:r w:rsidR="00BC2A4E">
        <w:rPr>
          <w:rFonts w:ascii="Tahoma" w:hAnsi="Tahoma" w:cs="Tahoma"/>
          <w:sz w:val="20"/>
          <w:szCs w:val="20"/>
        </w:rPr>
        <w:t>15:30</w:t>
      </w:r>
      <w:r w:rsidR="00DD5A9F">
        <w:rPr>
          <w:rFonts w:ascii="Tahoma" w:hAnsi="Tahoma" w:cs="Tahoma"/>
          <w:sz w:val="20"/>
          <w:szCs w:val="20"/>
        </w:rPr>
        <w:t xml:space="preserve"> horas</w:t>
      </w:r>
      <w:r w:rsidR="00B85000">
        <w:rPr>
          <w:rFonts w:ascii="Tahoma" w:hAnsi="Tahoma" w:cs="Tahoma"/>
          <w:sz w:val="20"/>
          <w:szCs w:val="20"/>
        </w:rPr>
        <w:t xml:space="preserve"> </w:t>
      </w:r>
    </w:p>
    <w:p w14:paraId="65B067FB" w14:textId="77777777"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3B92017E" w14:textId="77777777" w:rsidR="00834570" w:rsidRPr="00ED6457" w:rsidRDefault="00834570">
      <w:pPr>
        <w:spacing w:line="360" w:lineRule="auto"/>
        <w:jc w:val="center"/>
        <w:rPr>
          <w:rFonts w:ascii="Tahoma" w:hAnsi="Tahoma" w:cs="Tahoma"/>
          <w:b/>
          <w:i/>
        </w:rPr>
      </w:pPr>
    </w:p>
    <w:p w14:paraId="6B501B88" w14:textId="77777777"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7B3D2BA9" w14:textId="33699ED4" w:rsidR="00DB4EEB" w:rsidRDefault="00DB4EEB" w:rsidP="00210B58">
      <w:pPr>
        <w:rPr>
          <w:rFonts w:ascii="Tahoma" w:eastAsiaTheme="minorHAnsi" w:hAnsi="Tahoma" w:cs="Tahoma"/>
          <w:b/>
          <w:i/>
          <w:lang w:val="es-US" w:eastAsia="en-US"/>
        </w:rPr>
      </w:pPr>
    </w:p>
    <w:p w14:paraId="75FEF2DE" w14:textId="77777777" w:rsidR="002A3C79" w:rsidRDefault="002A3C79" w:rsidP="00210B58">
      <w:pPr>
        <w:rPr>
          <w:rFonts w:ascii="Tahoma" w:eastAsiaTheme="minorHAnsi" w:hAnsi="Tahoma" w:cs="Tahoma"/>
          <w:b/>
          <w:i/>
          <w:lang w:val="es-US" w:eastAsia="en-US"/>
        </w:rPr>
      </w:pPr>
    </w:p>
    <w:p w14:paraId="44BBDF90" w14:textId="77777777" w:rsidR="00357C78" w:rsidRPr="007B058A" w:rsidRDefault="00357C78" w:rsidP="00210B58">
      <w:pPr>
        <w:rPr>
          <w:rFonts w:ascii="Tahoma" w:eastAsiaTheme="minorHAnsi" w:hAnsi="Tahoma" w:cs="Tahoma"/>
          <w:b/>
          <w:i/>
          <w:lang w:val="es-US" w:eastAsia="en-US"/>
        </w:rPr>
      </w:pPr>
    </w:p>
    <w:p w14:paraId="0189AB1B" w14:textId="77777777" w:rsidR="00834570" w:rsidRDefault="001A560F" w:rsidP="00F1199A">
      <w:pPr>
        <w:jc w:val="both"/>
        <w:rPr>
          <w:rFonts w:ascii="Tahoma" w:eastAsiaTheme="minorHAnsi" w:hAnsi="Tahoma" w:cs="Tahoma"/>
          <w:sz w:val="26"/>
          <w:szCs w:val="26"/>
          <w:lang w:eastAsia="en-US"/>
        </w:rPr>
      </w:pPr>
      <w:r w:rsidRPr="00F1199A">
        <w:rPr>
          <w:rFonts w:ascii="Tahoma" w:eastAsiaTheme="minorHAnsi" w:hAnsi="Tahoma" w:cs="Tahoma"/>
          <w:b/>
          <w:sz w:val="26"/>
          <w:szCs w:val="26"/>
          <w:lang w:val="es-US" w:eastAsia="en-US"/>
        </w:rPr>
        <w:t>1.-</w:t>
      </w:r>
      <w:r w:rsidRPr="00F1199A">
        <w:rPr>
          <w:rFonts w:ascii="Tahoma" w:eastAsiaTheme="minorHAnsi" w:hAnsi="Tahoma" w:cs="Tahoma"/>
          <w:sz w:val="26"/>
          <w:szCs w:val="26"/>
          <w:lang w:val="es-US" w:eastAsia="en-US"/>
        </w:rPr>
        <w:t xml:space="preserve"> Pase de lista y declaración de quórum legal.</w:t>
      </w:r>
      <w:r w:rsidR="006E05FF" w:rsidRPr="00F1199A">
        <w:rPr>
          <w:rFonts w:ascii="Tahoma" w:eastAsiaTheme="minorHAnsi" w:hAnsi="Tahoma" w:cs="Tahoma"/>
          <w:sz w:val="26"/>
          <w:szCs w:val="26"/>
          <w:lang w:eastAsia="en-US"/>
        </w:rPr>
        <w:tab/>
      </w:r>
    </w:p>
    <w:p w14:paraId="71983398" w14:textId="4C0C0302" w:rsidR="00357C78" w:rsidRDefault="00354EA7" w:rsidP="002B7326">
      <w:pPr>
        <w:tabs>
          <w:tab w:val="left" w:pos="6150"/>
        </w:tabs>
        <w:jc w:val="both"/>
        <w:rPr>
          <w:rFonts w:ascii="Tahoma" w:eastAsiaTheme="minorHAnsi" w:hAnsi="Tahoma" w:cs="Tahoma"/>
          <w:sz w:val="26"/>
          <w:szCs w:val="26"/>
          <w:lang w:val="es-US" w:eastAsia="en-US"/>
        </w:rPr>
      </w:pPr>
      <w:r>
        <w:rPr>
          <w:rFonts w:ascii="Tahoma" w:eastAsiaTheme="minorHAnsi" w:hAnsi="Tahoma" w:cs="Tahoma"/>
          <w:sz w:val="26"/>
          <w:szCs w:val="26"/>
          <w:lang w:val="es-US" w:eastAsia="en-US"/>
        </w:rPr>
        <w:tab/>
      </w:r>
    </w:p>
    <w:p w14:paraId="13BFCFD2" w14:textId="77777777" w:rsidR="00AC1AAB" w:rsidRPr="00F1199A" w:rsidRDefault="00AC1AAB" w:rsidP="00F1199A">
      <w:pPr>
        <w:jc w:val="both"/>
        <w:rPr>
          <w:rFonts w:ascii="Tahoma" w:eastAsiaTheme="minorHAnsi" w:hAnsi="Tahoma" w:cs="Tahoma"/>
          <w:sz w:val="26"/>
          <w:szCs w:val="26"/>
          <w:lang w:val="es-US" w:eastAsia="en-US"/>
        </w:rPr>
      </w:pPr>
    </w:p>
    <w:p w14:paraId="40947625" w14:textId="77777777" w:rsidR="00F1199A" w:rsidRDefault="001A560F" w:rsidP="00F119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2.-</w:t>
      </w:r>
      <w:r w:rsidRPr="00F1199A">
        <w:rPr>
          <w:rFonts w:ascii="Tahoma" w:eastAsiaTheme="minorHAnsi" w:hAnsi="Tahoma" w:cs="Tahoma"/>
          <w:sz w:val="26"/>
          <w:szCs w:val="26"/>
          <w:lang w:val="es-US" w:eastAsia="en-US"/>
        </w:rPr>
        <w:t xml:space="preserve"> Lectura del Orden del Día, y en su caso, aprobación.</w:t>
      </w:r>
    </w:p>
    <w:p w14:paraId="5DD0E4D1" w14:textId="03DC2EBC" w:rsidR="00357C78" w:rsidRDefault="009F6FD3" w:rsidP="00F1199A">
      <w:pPr>
        <w:jc w:val="both"/>
        <w:rPr>
          <w:rFonts w:ascii="Tahoma" w:eastAsiaTheme="minorHAnsi" w:hAnsi="Tahoma" w:cs="Tahoma"/>
          <w:sz w:val="26"/>
          <w:szCs w:val="26"/>
          <w:lang w:eastAsia="en-US"/>
        </w:rPr>
      </w:pPr>
      <w:r w:rsidRPr="00F1199A">
        <w:rPr>
          <w:rFonts w:ascii="Tahoma" w:eastAsiaTheme="minorHAnsi" w:hAnsi="Tahoma" w:cs="Tahoma"/>
          <w:sz w:val="26"/>
          <w:szCs w:val="26"/>
          <w:lang w:eastAsia="en-US"/>
        </w:rPr>
        <w:tab/>
      </w:r>
    </w:p>
    <w:p w14:paraId="3A1D03D8" w14:textId="77777777" w:rsidR="001D0E3A" w:rsidRPr="006123A7" w:rsidRDefault="001D0E3A" w:rsidP="00F1199A">
      <w:pPr>
        <w:jc w:val="both"/>
        <w:rPr>
          <w:rFonts w:ascii="Tahoma" w:eastAsiaTheme="minorHAnsi" w:hAnsi="Tahoma" w:cs="Tahoma"/>
          <w:sz w:val="26"/>
          <w:szCs w:val="26"/>
          <w:lang w:eastAsia="en-US"/>
        </w:rPr>
      </w:pPr>
    </w:p>
    <w:p w14:paraId="06294246" w14:textId="6BB10D1D" w:rsidR="00D328A0" w:rsidRDefault="001A560F" w:rsidP="00147D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3.-</w:t>
      </w:r>
      <w:r w:rsidR="00147D9A">
        <w:rPr>
          <w:rFonts w:ascii="Tahoma" w:eastAsiaTheme="minorHAnsi" w:hAnsi="Tahoma" w:cs="Tahoma"/>
          <w:sz w:val="26"/>
          <w:szCs w:val="26"/>
          <w:lang w:val="es-US" w:eastAsia="en-US"/>
        </w:rPr>
        <w:t xml:space="preserve"> </w:t>
      </w:r>
      <w:r w:rsidR="004B7023">
        <w:rPr>
          <w:rFonts w:ascii="Tahoma" w:eastAsiaTheme="minorHAnsi" w:hAnsi="Tahoma" w:cs="Tahoma"/>
          <w:sz w:val="26"/>
          <w:szCs w:val="26"/>
          <w:lang w:val="es-US" w:eastAsia="en-US"/>
        </w:rPr>
        <w:t xml:space="preserve">Lectura del Acta de la </w:t>
      </w:r>
      <w:r w:rsidR="004A152E">
        <w:rPr>
          <w:rFonts w:ascii="Tahoma" w:eastAsiaTheme="minorHAnsi" w:hAnsi="Tahoma" w:cs="Tahoma"/>
          <w:sz w:val="26"/>
          <w:szCs w:val="26"/>
          <w:lang w:val="es-US" w:eastAsia="en-US"/>
        </w:rPr>
        <w:t xml:space="preserve">Sesión </w:t>
      </w:r>
      <w:r w:rsidR="004B7023">
        <w:rPr>
          <w:rFonts w:ascii="Tahoma" w:eastAsiaTheme="minorHAnsi" w:hAnsi="Tahoma" w:cs="Tahoma"/>
          <w:sz w:val="26"/>
          <w:szCs w:val="26"/>
          <w:lang w:val="es-US" w:eastAsia="en-US"/>
        </w:rPr>
        <w:t>anterior</w:t>
      </w:r>
      <w:r w:rsidR="00E432C9">
        <w:rPr>
          <w:rFonts w:ascii="Tahoma" w:eastAsiaTheme="minorHAnsi" w:hAnsi="Tahoma" w:cs="Tahoma"/>
          <w:sz w:val="26"/>
          <w:szCs w:val="26"/>
          <w:lang w:val="es-US" w:eastAsia="en-US"/>
        </w:rPr>
        <w:t xml:space="preserve"> de fecha </w:t>
      </w:r>
      <w:r w:rsidR="00443E0F">
        <w:rPr>
          <w:rFonts w:ascii="Tahoma" w:eastAsiaTheme="minorHAnsi" w:hAnsi="Tahoma" w:cs="Tahoma"/>
          <w:sz w:val="26"/>
          <w:szCs w:val="26"/>
          <w:lang w:val="es-US" w:eastAsia="en-US"/>
        </w:rPr>
        <w:t>1 de junio</w:t>
      </w:r>
      <w:r w:rsidR="006B6C7E">
        <w:rPr>
          <w:rFonts w:ascii="Tahoma" w:eastAsiaTheme="minorHAnsi" w:hAnsi="Tahoma" w:cs="Tahoma"/>
          <w:sz w:val="26"/>
          <w:szCs w:val="26"/>
          <w:lang w:val="es-US" w:eastAsia="en-US"/>
        </w:rPr>
        <w:t xml:space="preserve"> </w:t>
      </w:r>
      <w:r w:rsidR="00E432C9">
        <w:rPr>
          <w:rFonts w:ascii="Tahoma" w:eastAsiaTheme="minorHAnsi" w:hAnsi="Tahoma" w:cs="Tahoma"/>
          <w:sz w:val="26"/>
          <w:szCs w:val="26"/>
          <w:lang w:val="es-US" w:eastAsia="en-US"/>
        </w:rPr>
        <w:t>de 2020</w:t>
      </w:r>
      <w:r w:rsidR="004B7023">
        <w:rPr>
          <w:rFonts w:ascii="Tahoma" w:eastAsiaTheme="minorHAnsi" w:hAnsi="Tahoma" w:cs="Tahoma"/>
          <w:sz w:val="26"/>
          <w:szCs w:val="26"/>
          <w:lang w:val="es-US" w:eastAsia="en-US"/>
        </w:rPr>
        <w:t>, y en su caso, aprobación.</w:t>
      </w:r>
    </w:p>
    <w:p w14:paraId="77E031DF" w14:textId="77777777" w:rsidR="007C0B07" w:rsidRDefault="007C0B07" w:rsidP="00147D9A">
      <w:pPr>
        <w:jc w:val="both"/>
        <w:rPr>
          <w:rFonts w:ascii="Tahoma" w:eastAsiaTheme="minorHAnsi" w:hAnsi="Tahoma" w:cs="Tahoma"/>
          <w:sz w:val="26"/>
          <w:szCs w:val="26"/>
          <w:lang w:val="es-US" w:eastAsia="en-US"/>
        </w:rPr>
      </w:pPr>
    </w:p>
    <w:p w14:paraId="6368C49B" w14:textId="77777777" w:rsidR="007242CE" w:rsidRPr="007C0B07" w:rsidRDefault="007242CE" w:rsidP="00147D9A">
      <w:pPr>
        <w:jc w:val="both"/>
        <w:rPr>
          <w:rFonts w:ascii="Tahoma" w:eastAsiaTheme="minorHAnsi" w:hAnsi="Tahoma" w:cs="Tahoma"/>
          <w:b/>
          <w:sz w:val="26"/>
          <w:szCs w:val="26"/>
          <w:lang w:val="es-US" w:eastAsia="en-US"/>
        </w:rPr>
      </w:pPr>
    </w:p>
    <w:p w14:paraId="46B514CC" w14:textId="77777777" w:rsidR="002B7326" w:rsidRPr="002B7326" w:rsidRDefault="007C0B07" w:rsidP="002B7326">
      <w:pPr>
        <w:jc w:val="both"/>
        <w:rPr>
          <w:rFonts w:ascii="Tahoma" w:eastAsiaTheme="minorHAnsi" w:hAnsi="Tahoma" w:cs="Tahoma"/>
          <w:bCs/>
          <w:sz w:val="26"/>
          <w:szCs w:val="26"/>
          <w:lang w:val="es-US" w:eastAsia="en-US"/>
        </w:rPr>
      </w:pPr>
      <w:r w:rsidRPr="007C0B07">
        <w:rPr>
          <w:rFonts w:ascii="Tahoma" w:eastAsiaTheme="minorHAnsi" w:hAnsi="Tahoma" w:cs="Tahoma"/>
          <w:b/>
          <w:sz w:val="26"/>
          <w:szCs w:val="26"/>
          <w:lang w:val="es-US" w:eastAsia="en-US"/>
        </w:rPr>
        <w:t>4.-</w:t>
      </w:r>
      <w:r w:rsidR="005358F3">
        <w:rPr>
          <w:rFonts w:ascii="Tahoma" w:eastAsiaTheme="minorHAnsi" w:hAnsi="Tahoma" w:cs="Tahoma"/>
          <w:b/>
          <w:sz w:val="26"/>
          <w:szCs w:val="26"/>
          <w:lang w:val="es-US" w:eastAsia="en-US"/>
        </w:rPr>
        <w:t xml:space="preserve"> </w:t>
      </w:r>
      <w:r w:rsidR="002B7326" w:rsidRPr="002B7326">
        <w:rPr>
          <w:rFonts w:ascii="Tahoma" w:eastAsiaTheme="minorHAnsi" w:hAnsi="Tahoma" w:cs="Tahoma"/>
          <w:bCs/>
          <w:sz w:val="26"/>
          <w:szCs w:val="26"/>
          <w:lang w:val="es-US" w:eastAsia="en-US"/>
        </w:rPr>
        <w:t>Lectura del Dictamen con Minuta de Decreto por el que se autoriza al Titular del Poder Ejecutivo del Estado, a donar en favor de los Honorables Ayuntamientos de los Municipios de San Andrés Cholula y San Pedro Cholula, los inmuebles descritos en el considerando VI del presente dictamen, para que en ellos se desarrollen y ejecuten, única y exclusivamente, en el ámbito de sus respectivas competencias, todas aquellas acciones inherentes a la protección, conservación, restauración y demás acciones tendientes al cumplimiento de la causa de utilidad pública respectiva, de conformidad con las facultades establecidos en su Ley y demás ordenamientos internos, para su análisis y en su caso, aprobación.</w:t>
      </w:r>
    </w:p>
    <w:p w14:paraId="2BEB9E91" w14:textId="77777777" w:rsidR="002B7326" w:rsidRPr="002B7326" w:rsidRDefault="002B7326" w:rsidP="002B7326">
      <w:pPr>
        <w:jc w:val="both"/>
        <w:rPr>
          <w:rFonts w:ascii="Tahoma" w:eastAsiaTheme="minorHAnsi" w:hAnsi="Tahoma" w:cs="Tahoma"/>
          <w:bCs/>
          <w:sz w:val="26"/>
          <w:szCs w:val="26"/>
          <w:lang w:val="es-US" w:eastAsia="en-US"/>
        </w:rPr>
      </w:pPr>
    </w:p>
    <w:p w14:paraId="5CC10E92" w14:textId="77777777" w:rsidR="002A3C79" w:rsidRDefault="002A3C79" w:rsidP="002B7326">
      <w:pPr>
        <w:jc w:val="both"/>
        <w:rPr>
          <w:rFonts w:ascii="Tahoma" w:eastAsiaTheme="minorHAnsi" w:hAnsi="Tahoma" w:cs="Tahoma"/>
          <w:b/>
          <w:sz w:val="26"/>
          <w:szCs w:val="26"/>
          <w:lang w:val="es-US" w:eastAsia="en-US"/>
        </w:rPr>
      </w:pPr>
    </w:p>
    <w:p w14:paraId="092EECF5" w14:textId="3AB56A70" w:rsidR="002B7326" w:rsidRPr="002B7326" w:rsidRDefault="002B7326" w:rsidP="002B7326">
      <w:pPr>
        <w:jc w:val="both"/>
        <w:rPr>
          <w:rFonts w:ascii="Tahoma" w:eastAsiaTheme="minorHAnsi" w:hAnsi="Tahoma" w:cs="Tahoma"/>
          <w:bCs/>
          <w:sz w:val="26"/>
          <w:szCs w:val="26"/>
          <w:lang w:val="es-US" w:eastAsia="en-US"/>
        </w:rPr>
      </w:pPr>
      <w:r w:rsidRPr="002B7326">
        <w:rPr>
          <w:rFonts w:ascii="Tahoma" w:eastAsiaTheme="minorHAnsi" w:hAnsi="Tahoma" w:cs="Tahoma"/>
          <w:b/>
          <w:sz w:val="26"/>
          <w:szCs w:val="26"/>
          <w:lang w:val="es-US" w:eastAsia="en-US"/>
        </w:rPr>
        <w:t xml:space="preserve">5.- </w:t>
      </w:r>
      <w:r w:rsidRPr="002B7326">
        <w:rPr>
          <w:rFonts w:ascii="Tahoma" w:eastAsiaTheme="minorHAnsi" w:hAnsi="Tahoma" w:cs="Tahoma"/>
          <w:bCs/>
          <w:sz w:val="26"/>
          <w:szCs w:val="26"/>
          <w:lang w:val="es-US" w:eastAsia="en-US"/>
        </w:rPr>
        <w:t>Lectura del Dictamen con Minuta de Decreto por el que se Abroga el similar por el que autoriza al Titular del Poder Ejecutivo del Estado, a permutar una superficie de 420,000.00 metros cuadrados del inmueble conocido como el Parque Ecológico “General Lázaro Cárdenas”, inmueble descrito en el Considerando IX por una superficie de 461,426.75 metros cuadrados, inmueble descrito en el Considerando X y XI del presente Decreto, en términos de la legislación aplicable, publicado en el Periódico Oficial del Estado con fecha treinta y uno de agosto de dos mil dieciocho, para su análisis y en su caso, aprobación.</w:t>
      </w:r>
    </w:p>
    <w:p w14:paraId="68452308" w14:textId="7558E69B" w:rsidR="002B7326" w:rsidRDefault="002B7326" w:rsidP="002B7326">
      <w:pPr>
        <w:jc w:val="both"/>
        <w:rPr>
          <w:rFonts w:ascii="Tahoma" w:eastAsiaTheme="minorHAnsi" w:hAnsi="Tahoma" w:cs="Tahoma"/>
          <w:bCs/>
          <w:sz w:val="26"/>
          <w:szCs w:val="26"/>
          <w:lang w:val="es-US" w:eastAsia="en-US"/>
        </w:rPr>
      </w:pPr>
    </w:p>
    <w:p w14:paraId="6E93B3E7" w14:textId="77777777" w:rsidR="002A3C79" w:rsidRPr="002B7326" w:rsidRDefault="002A3C79" w:rsidP="002B7326">
      <w:pPr>
        <w:jc w:val="both"/>
        <w:rPr>
          <w:rFonts w:ascii="Tahoma" w:eastAsiaTheme="minorHAnsi" w:hAnsi="Tahoma" w:cs="Tahoma"/>
          <w:bCs/>
          <w:sz w:val="26"/>
          <w:szCs w:val="26"/>
          <w:lang w:val="es-US" w:eastAsia="en-US"/>
        </w:rPr>
      </w:pPr>
    </w:p>
    <w:p w14:paraId="1752352F" w14:textId="3F5DD44E" w:rsidR="007C0B07" w:rsidRPr="001640C8" w:rsidRDefault="002B7326" w:rsidP="001D0E3A">
      <w:pPr>
        <w:jc w:val="both"/>
        <w:rPr>
          <w:rFonts w:ascii="Tahoma" w:eastAsiaTheme="minorHAnsi" w:hAnsi="Tahoma" w:cs="Tahoma"/>
          <w:bCs/>
          <w:sz w:val="26"/>
          <w:szCs w:val="26"/>
          <w:lang w:val="es-US" w:eastAsia="en-US"/>
        </w:rPr>
      </w:pPr>
      <w:r w:rsidRPr="002B7326">
        <w:rPr>
          <w:rFonts w:ascii="Tahoma" w:eastAsiaTheme="minorHAnsi" w:hAnsi="Tahoma" w:cs="Tahoma"/>
          <w:b/>
          <w:sz w:val="26"/>
          <w:szCs w:val="26"/>
          <w:lang w:val="es-US" w:eastAsia="en-US"/>
        </w:rPr>
        <w:t xml:space="preserve">6.- </w:t>
      </w:r>
      <w:r w:rsidRPr="002B7326">
        <w:rPr>
          <w:rFonts w:ascii="Tahoma" w:eastAsiaTheme="minorHAnsi" w:hAnsi="Tahoma" w:cs="Tahoma"/>
          <w:bCs/>
          <w:sz w:val="26"/>
          <w:szCs w:val="26"/>
          <w:lang w:val="es-US" w:eastAsia="en-US"/>
        </w:rPr>
        <w:t>Asuntos generales.</w:t>
      </w:r>
    </w:p>
    <w:p w14:paraId="47CF162E" w14:textId="77777777" w:rsidR="00501A7D" w:rsidRPr="007C0B07" w:rsidRDefault="00501A7D" w:rsidP="00F1199A">
      <w:pPr>
        <w:spacing w:line="360" w:lineRule="auto"/>
        <w:jc w:val="both"/>
        <w:rPr>
          <w:rFonts w:ascii="Tahoma" w:eastAsia="Calibri" w:hAnsi="Tahoma" w:cs="Tahoma"/>
          <w:b/>
          <w:sz w:val="26"/>
          <w:szCs w:val="26"/>
          <w:lang w:val="es-MX" w:eastAsia="en-US"/>
        </w:rPr>
      </w:pPr>
    </w:p>
    <w:sectPr w:rsidR="00501A7D" w:rsidRPr="007C0B07">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AEEE4" w14:textId="77777777" w:rsidR="00403832" w:rsidRDefault="00403832">
      <w:r>
        <w:separator/>
      </w:r>
    </w:p>
  </w:endnote>
  <w:endnote w:type="continuationSeparator" w:id="0">
    <w:p w14:paraId="0DFFFBC7" w14:textId="77777777" w:rsidR="00403832" w:rsidRDefault="0040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altName w:val="Calibri"/>
    <w:charset w:val="00"/>
    <w:family w:val="script"/>
    <w:pitch w:val="variable"/>
    <w:sig w:usb0="00000287" w:usb1="00000000" w:usb2="00000000" w:usb3="00000000" w:csb0="0000009F" w:csb1="00000000"/>
  </w:font>
  <w:font w:name="Lucida Handwriting">
    <w:altName w:val="Calibri"/>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D2920" w14:textId="77777777" w:rsidR="00403832" w:rsidRDefault="00403832">
      <w:r>
        <w:separator/>
      </w:r>
    </w:p>
  </w:footnote>
  <w:footnote w:type="continuationSeparator" w:id="0">
    <w:p w14:paraId="070AED1E" w14:textId="77777777" w:rsidR="00403832" w:rsidRDefault="0040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CC40" w14:textId="77777777" w:rsidR="00354EA7" w:rsidRDefault="001A560F" w:rsidP="00354EA7">
    <w:pPr>
      <w:pStyle w:val="Encabezado"/>
      <w:spacing w:line="140" w:lineRule="atLeast"/>
      <w:ind w:left="1560" w:right="-316" w:hanging="851"/>
      <w:jc w:val="center"/>
      <w:rPr>
        <w:rFonts w:ascii="Monotype Corsiva" w:hAnsi="Monotype Corsiva"/>
        <w:b/>
        <w:lang w:val="es-MX"/>
      </w:rPr>
    </w:pPr>
    <w:r>
      <w:rPr>
        <w:rFonts w:ascii="Monotype Corsiva" w:hAnsi="Monotype Corsiva"/>
        <w:b/>
        <w:lang w:val="es-MX"/>
      </w:rPr>
      <w:t xml:space="preserve">  </w:t>
    </w:r>
  </w:p>
  <w:p w14:paraId="298D795D" w14:textId="6B614346" w:rsidR="00C66D09" w:rsidRPr="00C66D09" w:rsidRDefault="00225E7C" w:rsidP="009565D6">
    <w:pPr>
      <w:pStyle w:val="Encabezado"/>
      <w:ind w:left="426" w:hanging="142"/>
      <w:jc w:val="center"/>
      <w:rPr>
        <w:rFonts w:ascii="Tahoma" w:hAnsi="Tahoma" w:cs="Tahoma"/>
        <w:b/>
        <w:smallCaps/>
        <w:color w:val="000000"/>
        <w:sz w:val="38"/>
        <w:szCs w:val="38"/>
      </w:rPr>
    </w:pPr>
    <w:r>
      <w:rPr>
        <w:rFonts w:ascii="Lucida Handwriting" w:hAnsi="Lucida Handwriting"/>
        <w:sz w:val="16"/>
        <w:szCs w:val="16"/>
      </w:rPr>
      <w:t xml:space="preserve">            </w:t>
    </w:r>
    <w:r w:rsidR="00C66D09" w:rsidRPr="00C66D09">
      <w:rPr>
        <w:rFonts w:ascii="Lucida Handwriting" w:hAnsi="Lucida Handwriting"/>
        <w:sz w:val="16"/>
        <w:szCs w:val="16"/>
      </w:rPr>
      <w:t>“2020, Año de Venustiano Carranza"</w:t>
    </w:r>
  </w:p>
  <w:p w14:paraId="07451DA0" w14:textId="77777777" w:rsidR="00D84561" w:rsidRDefault="00225E7C" w:rsidP="00225E7C">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354EA7">
      <w:rPr>
        <w:noProof/>
      </w:rPr>
      <w:drawing>
        <wp:anchor distT="0" distB="0" distL="114300" distR="114300" simplePos="0" relativeHeight="251659264" behindDoc="1" locked="0" layoutInCell="1" allowOverlap="1" wp14:anchorId="3700DCE1" wp14:editId="37267F60">
          <wp:simplePos x="0" y="0"/>
          <wp:positionH relativeFrom="margin">
            <wp:align>left</wp:align>
          </wp:positionH>
          <wp:positionV relativeFrom="paragraph">
            <wp:posOffset>8890</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E3A">
      <w:rPr>
        <w:rFonts w:ascii="Tahoma" w:hAnsi="Tahoma" w:cs="Tahoma"/>
        <w:b/>
        <w:bCs/>
        <w:sz w:val="34"/>
        <w:szCs w:val="34"/>
      </w:rPr>
      <w:t>COMISIÓN DE</w:t>
    </w:r>
    <w:r w:rsidR="00CD6E3E">
      <w:rPr>
        <w:rFonts w:ascii="Tahoma" w:hAnsi="Tahoma" w:cs="Tahoma"/>
        <w:b/>
        <w:bCs/>
        <w:sz w:val="34"/>
        <w:szCs w:val="34"/>
      </w:rPr>
      <w:t xml:space="preserve"> </w:t>
    </w:r>
    <w:r w:rsidR="00D84561">
      <w:rPr>
        <w:rFonts w:ascii="Tahoma" w:hAnsi="Tahoma" w:cs="Tahoma"/>
        <w:b/>
        <w:bCs/>
        <w:sz w:val="34"/>
        <w:szCs w:val="34"/>
      </w:rPr>
      <w:t xml:space="preserve">HACIENDA Y </w:t>
    </w:r>
  </w:p>
  <w:p w14:paraId="3E791F28" w14:textId="3C69A1E0" w:rsidR="002253E6" w:rsidRPr="00856E60" w:rsidRDefault="00856E60" w:rsidP="00856E60">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D84561">
      <w:rPr>
        <w:rFonts w:ascii="Tahoma" w:hAnsi="Tahoma" w:cs="Tahoma"/>
        <w:b/>
        <w:bCs/>
        <w:sz w:val="34"/>
        <w:szCs w:val="34"/>
      </w:rPr>
      <w:t>PATRIMONIO MUNICIPAL</w:t>
    </w:r>
    <w:r w:rsidR="00225E7C">
      <w:rPr>
        <w:rFonts w:ascii="Tahoma" w:hAnsi="Tahoma" w:cs="Tahoma"/>
        <w:b/>
        <w:bCs/>
        <w:sz w:val="34"/>
        <w:szCs w:val="34"/>
      </w:rPr>
      <w:t xml:space="preserve"> </w:t>
    </w:r>
    <w:r w:rsidR="00F649C2">
      <w:rPr>
        <w:rFonts w:ascii="Tahoma" w:hAnsi="Tahoma" w:cs="Tahoma"/>
        <w:b/>
        <w:bCs/>
        <w:sz w:val="34"/>
        <w:szCs w:val="34"/>
      </w:rPr>
      <w:t xml:space="preserve">  </w:t>
    </w:r>
    <w:r w:rsidR="00225E7C">
      <w:rPr>
        <w:rFonts w:ascii="Tahoma" w:hAnsi="Tahoma" w:cs="Tahoma"/>
        <w:b/>
        <w:bCs/>
        <w:sz w:val="34"/>
        <w:szCs w:val="3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10155"/>
    <w:rsid w:val="000176DE"/>
    <w:rsid w:val="00032D4C"/>
    <w:rsid w:val="00052731"/>
    <w:rsid w:val="000647AB"/>
    <w:rsid w:val="000761D2"/>
    <w:rsid w:val="000A7E06"/>
    <w:rsid w:val="000D2685"/>
    <w:rsid w:val="000E1BA6"/>
    <w:rsid w:val="000E76A8"/>
    <w:rsid w:val="00115789"/>
    <w:rsid w:val="001160F1"/>
    <w:rsid w:val="001348C1"/>
    <w:rsid w:val="00147D9A"/>
    <w:rsid w:val="001502FA"/>
    <w:rsid w:val="00150CD8"/>
    <w:rsid w:val="001640C8"/>
    <w:rsid w:val="001877A0"/>
    <w:rsid w:val="00187BE7"/>
    <w:rsid w:val="001A52CB"/>
    <w:rsid w:val="001A560F"/>
    <w:rsid w:val="001C5850"/>
    <w:rsid w:val="001D0E3A"/>
    <w:rsid w:val="001D3F97"/>
    <w:rsid w:val="001E5F6E"/>
    <w:rsid w:val="001F5371"/>
    <w:rsid w:val="00210B58"/>
    <w:rsid w:val="00216515"/>
    <w:rsid w:val="002239FB"/>
    <w:rsid w:val="002253E6"/>
    <w:rsid w:val="00225E7C"/>
    <w:rsid w:val="002346E2"/>
    <w:rsid w:val="00240CFA"/>
    <w:rsid w:val="002724AA"/>
    <w:rsid w:val="00273E08"/>
    <w:rsid w:val="00281575"/>
    <w:rsid w:val="00287D89"/>
    <w:rsid w:val="00297BF5"/>
    <w:rsid w:val="002A2954"/>
    <w:rsid w:val="002A3C79"/>
    <w:rsid w:val="002B6A4A"/>
    <w:rsid w:val="002B7326"/>
    <w:rsid w:val="00335B2E"/>
    <w:rsid w:val="00354EA7"/>
    <w:rsid w:val="003577A9"/>
    <w:rsid w:val="00357C78"/>
    <w:rsid w:val="00361FFE"/>
    <w:rsid w:val="0036572E"/>
    <w:rsid w:val="00377E9C"/>
    <w:rsid w:val="00395462"/>
    <w:rsid w:val="003A7AA5"/>
    <w:rsid w:val="003B3242"/>
    <w:rsid w:val="00403832"/>
    <w:rsid w:val="004104ED"/>
    <w:rsid w:val="00411A3A"/>
    <w:rsid w:val="00443E0F"/>
    <w:rsid w:val="0045074C"/>
    <w:rsid w:val="0045604D"/>
    <w:rsid w:val="004615D0"/>
    <w:rsid w:val="004622AE"/>
    <w:rsid w:val="00481CD7"/>
    <w:rsid w:val="004A152E"/>
    <w:rsid w:val="004B7023"/>
    <w:rsid w:val="004D2ACD"/>
    <w:rsid w:val="004F29A2"/>
    <w:rsid w:val="004F7BC9"/>
    <w:rsid w:val="00501A7D"/>
    <w:rsid w:val="0051254C"/>
    <w:rsid w:val="00515026"/>
    <w:rsid w:val="00515B0D"/>
    <w:rsid w:val="00524A14"/>
    <w:rsid w:val="00533B2E"/>
    <w:rsid w:val="005358F3"/>
    <w:rsid w:val="0054373D"/>
    <w:rsid w:val="00557ADF"/>
    <w:rsid w:val="00577730"/>
    <w:rsid w:val="005C1232"/>
    <w:rsid w:val="005C5F32"/>
    <w:rsid w:val="005F5D6D"/>
    <w:rsid w:val="005F6CAC"/>
    <w:rsid w:val="0060173E"/>
    <w:rsid w:val="006123A7"/>
    <w:rsid w:val="0061593F"/>
    <w:rsid w:val="0062135F"/>
    <w:rsid w:val="006268C1"/>
    <w:rsid w:val="00641D0A"/>
    <w:rsid w:val="00670605"/>
    <w:rsid w:val="00674A9D"/>
    <w:rsid w:val="006877AE"/>
    <w:rsid w:val="006A06E9"/>
    <w:rsid w:val="006A5C8D"/>
    <w:rsid w:val="006B6C7E"/>
    <w:rsid w:val="006E05FF"/>
    <w:rsid w:val="006F2FB2"/>
    <w:rsid w:val="006F759F"/>
    <w:rsid w:val="007013CC"/>
    <w:rsid w:val="00701819"/>
    <w:rsid w:val="0071497A"/>
    <w:rsid w:val="00714A73"/>
    <w:rsid w:val="007242CE"/>
    <w:rsid w:val="007313C4"/>
    <w:rsid w:val="0073435E"/>
    <w:rsid w:val="00755F5F"/>
    <w:rsid w:val="00755F8D"/>
    <w:rsid w:val="00767460"/>
    <w:rsid w:val="007A08F4"/>
    <w:rsid w:val="007A63D2"/>
    <w:rsid w:val="007A7990"/>
    <w:rsid w:val="007B058A"/>
    <w:rsid w:val="007B3E49"/>
    <w:rsid w:val="007C0B07"/>
    <w:rsid w:val="007C4BEE"/>
    <w:rsid w:val="007E0CE7"/>
    <w:rsid w:val="007F280F"/>
    <w:rsid w:val="008052A8"/>
    <w:rsid w:val="00830EEF"/>
    <w:rsid w:val="00834570"/>
    <w:rsid w:val="00834D31"/>
    <w:rsid w:val="008512B7"/>
    <w:rsid w:val="00856E60"/>
    <w:rsid w:val="00884093"/>
    <w:rsid w:val="00887C41"/>
    <w:rsid w:val="008956A4"/>
    <w:rsid w:val="008A0527"/>
    <w:rsid w:val="008E629A"/>
    <w:rsid w:val="008F7FFB"/>
    <w:rsid w:val="00900D8F"/>
    <w:rsid w:val="00903DAA"/>
    <w:rsid w:val="009152A9"/>
    <w:rsid w:val="0091615D"/>
    <w:rsid w:val="00920F1A"/>
    <w:rsid w:val="009418E7"/>
    <w:rsid w:val="009565D6"/>
    <w:rsid w:val="00967A29"/>
    <w:rsid w:val="0097600D"/>
    <w:rsid w:val="00987846"/>
    <w:rsid w:val="00987CF2"/>
    <w:rsid w:val="009C61E6"/>
    <w:rsid w:val="009D269B"/>
    <w:rsid w:val="009D315D"/>
    <w:rsid w:val="009F6FD3"/>
    <w:rsid w:val="00A033E6"/>
    <w:rsid w:val="00A0539B"/>
    <w:rsid w:val="00A664A5"/>
    <w:rsid w:val="00A71522"/>
    <w:rsid w:val="00A81236"/>
    <w:rsid w:val="00A97D58"/>
    <w:rsid w:val="00AB492F"/>
    <w:rsid w:val="00AB5939"/>
    <w:rsid w:val="00AC1AAB"/>
    <w:rsid w:val="00AC6C32"/>
    <w:rsid w:val="00AD13F0"/>
    <w:rsid w:val="00AD34F9"/>
    <w:rsid w:val="00AE7BBD"/>
    <w:rsid w:val="00AF0FFB"/>
    <w:rsid w:val="00AF13F3"/>
    <w:rsid w:val="00B5278D"/>
    <w:rsid w:val="00B6511F"/>
    <w:rsid w:val="00B7697F"/>
    <w:rsid w:val="00B7751C"/>
    <w:rsid w:val="00B85000"/>
    <w:rsid w:val="00B85795"/>
    <w:rsid w:val="00B87099"/>
    <w:rsid w:val="00BA0D81"/>
    <w:rsid w:val="00BA2B06"/>
    <w:rsid w:val="00BC2A4E"/>
    <w:rsid w:val="00BD4C01"/>
    <w:rsid w:val="00BE5EAA"/>
    <w:rsid w:val="00C10F95"/>
    <w:rsid w:val="00C14137"/>
    <w:rsid w:val="00C338E6"/>
    <w:rsid w:val="00C34DE0"/>
    <w:rsid w:val="00C66D09"/>
    <w:rsid w:val="00CD6E3E"/>
    <w:rsid w:val="00CE1CEA"/>
    <w:rsid w:val="00D05985"/>
    <w:rsid w:val="00D25909"/>
    <w:rsid w:val="00D27C23"/>
    <w:rsid w:val="00D30B3B"/>
    <w:rsid w:val="00D328A0"/>
    <w:rsid w:val="00D422BA"/>
    <w:rsid w:val="00D51B9A"/>
    <w:rsid w:val="00D62BAE"/>
    <w:rsid w:val="00D84561"/>
    <w:rsid w:val="00D9436E"/>
    <w:rsid w:val="00DA22DE"/>
    <w:rsid w:val="00DB0A08"/>
    <w:rsid w:val="00DB3D80"/>
    <w:rsid w:val="00DB4EEB"/>
    <w:rsid w:val="00DC11C3"/>
    <w:rsid w:val="00DD5A9F"/>
    <w:rsid w:val="00DD5C8D"/>
    <w:rsid w:val="00DE00E1"/>
    <w:rsid w:val="00DE0915"/>
    <w:rsid w:val="00DE238D"/>
    <w:rsid w:val="00E0058E"/>
    <w:rsid w:val="00E076ED"/>
    <w:rsid w:val="00E17429"/>
    <w:rsid w:val="00E233CD"/>
    <w:rsid w:val="00E35DDB"/>
    <w:rsid w:val="00E432C9"/>
    <w:rsid w:val="00E60CA0"/>
    <w:rsid w:val="00EA6705"/>
    <w:rsid w:val="00EB4BEF"/>
    <w:rsid w:val="00ED6457"/>
    <w:rsid w:val="00EE253D"/>
    <w:rsid w:val="00EF5152"/>
    <w:rsid w:val="00F1199A"/>
    <w:rsid w:val="00F23E7C"/>
    <w:rsid w:val="00F372E3"/>
    <w:rsid w:val="00F649C2"/>
    <w:rsid w:val="00F87840"/>
    <w:rsid w:val="00FB0A3D"/>
    <w:rsid w:val="00FC1CF3"/>
    <w:rsid w:val="00FD26CF"/>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9C95773"/>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14245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cp:lastModifiedBy>
  <cp:revision>13</cp:revision>
  <cp:lastPrinted>2017-08-31T17:15:00Z</cp:lastPrinted>
  <dcterms:created xsi:type="dcterms:W3CDTF">2020-05-27T14:21:00Z</dcterms:created>
  <dcterms:modified xsi:type="dcterms:W3CDTF">2020-07-08T23:10:00Z</dcterms:modified>
</cp:coreProperties>
</file>