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15FF2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BDAAC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3DFE3BFC" w14:textId="77777777" w:rsidTr="00755D3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EA4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B2B6E6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1F75FC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55D39" w:rsidRPr="00B82FB7" w14:paraId="600206B3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A8D" w14:textId="77777777"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26A" w14:textId="77777777"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EBA0" w14:textId="77777777" w:rsidR="00755D39" w:rsidRPr="00755D39" w:rsidRDefault="00755D39" w:rsidP="00755D3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146" w14:textId="460D57A9" w:rsidR="00755D39" w:rsidRPr="005B6BA6" w:rsidRDefault="00B9693B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14:paraId="5358E73C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D00" w14:textId="77777777"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906" w14:textId="77777777"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64B8" w14:textId="77777777"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301" w14:textId="78B0CF22" w:rsidR="00755D39" w:rsidRPr="005B6BA6" w:rsidRDefault="00CD57D5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43794E33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BE4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D4E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11B01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F51D" w14:textId="63486F22" w:rsidR="004A4697" w:rsidRPr="005B6BA6" w:rsidRDefault="00B9693B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608C9562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D40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81B" w14:textId="77777777" w:rsidR="004A4697" w:rsidRPr="00755D39" w:rsidRDefault="004A4697" w:rsidP="004A4697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6511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E2C" w14:textId="6B1478DE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4697" w:rsidRPr="009D56EA" w14:paraId="07EBF56A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3EB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6C0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66F6C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CBF" w14:textId="335805A3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4697" w:rsidRPr="009D56EA" w14:paraId="103CAFCB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7D0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1CB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FB189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7C1" w14:textId="1775F73C" w:rsidR="004A4697" w:rsidRPr="005B6BA6" w:rsidRDefault="00B9693B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48153E8A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8B6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6CD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0884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C0A" w14:textId="239A708C" w:rsidR="004A4697" w:rsidRPr="005B6BA6" w:rsidRDefault="00B9693B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20D04F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84EAA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E2AB7A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7D430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266A55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6E26E0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7A4A1F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E6783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9FB19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6C201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17A1A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6EA0B30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019C1E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CEECC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DC1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D71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4EBA7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54E1C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66EBC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712D8D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ED73D5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8184A6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CABF13" w14:textId="77777777" w:rsidR="009E40EA" w:rsidRDefault="009E40EA" w:rsidP="009E40EA">
      <w:pPr>
        <w:tabs>
          <w:tab w:val="left" w:pos="96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E40EA" w:rsidRPr="009D56EA" w14:paraId="36FB7F73" w14:textId="77777777" w:rsidTr="000C618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5E4" w14:textId="6B1D676D" w:rsidR="009E40EA" w:rsidRPr="00302B7D" w:rsidRDefault="00A14D9F" w:rsidP="00CD57D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14D9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CD57D5">
              <w:t xml:space="preserve"> </w:t>
            </w:r>
            <w:r w:rsidR="00CD57D5" w:rsidRPr="00CD57D5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29 de mayo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4D1436" w14:textId="77777777" w:rsidR="009E40EA" w:rsidRPr="00302B7D" w:rsidRDefault="009E40EA" w:rsidP="000C618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D5826" w14:textId="77777777" w:rsidR="009E40EA" w:rsidRPr="009D56EA" w:rsidRDefault="009E40EA" w:rsidP="000C618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57D5" w:rsidRPr="00B82FB7" w14:paraId="01A97501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9DA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08D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D2A77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EBF" w14:textId="5B8C7433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3714FC15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302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92F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3D5F3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5C2" w14:textId="3652A4FD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63CEA882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BD8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B9F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0B78C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45F6" w14:textId="0C57E8DB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06DFACA7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1A2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7BD" w14:textId="77777777" w:rsidR="00CD57D5" w:rsidRPr="00755D39" w:rsidRDefault="00CD57D5" w:rsidP="00CD57D5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706DD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E1" w14:textId="0B6DC3D4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57D5" w:rsidRPr="009D56EA" w14:paraId="17BE7D59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429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A26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71B2A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1AA" w14:textId="52DD0240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57D5" w:rsidRPr="009D56EA" w14:paraId="4A4FB131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7B8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3CA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56432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DA6" w14:textId="4EFA055F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45F7FB86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040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415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8A4C9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D9E" w14:textId="4C091B4E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5791533" w14:textId="77777777" w:rsidR="00554393" w:rsidRDefault="00554393" w:rsidP="009E40EA">
      <w:pPr>
        <w:tabs>
          <w:tab w:val="left" w:pos="960"/>
        </w:tabs>
        <w:rPr>
          <w:rFonts w:ascii="Verdana" w:eastAsia="SimHei" w:hAnsi="Verdana"/>
          <w:sz w:val="16"/>
          <w:szCs w:val="16"/>
        </w:rPr>
      </w:pPr>
    </w:p>
    <w:p w14:paraId="212F3758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B0170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22F0B1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788953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38F284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BCA916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FA9DA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3E98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F20DD9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0A0DB4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BCA45C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FA1B8A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FF46DE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4E5BE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29BCE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401AD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39EA6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FA24A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5C755A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0EEC8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94504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D99DC5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67BC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48ADF6" w14:textId="0829C7FF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EA3543" w14:textId="450A2AF3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1E7D6D" w14:textId="56BE8D92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4A051C" w14:textId="1DB2F2AB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144862" w14:textId="2629D5A2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56F69" w14:textId="3BBFD48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492086" w14:textId="15719A9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44212B" w14:textId="4AB93CB2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5A5CD8" w14:textId="08A89EB1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DCA612" w14:textId="76DBDC19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97A9EF" w14:textId="345F2398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E55C1B" w14:textId="3A0B4223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44B16" w:rsidRPr="009D56EA" w14:paraId="03F05A0E" w14:textId="77777777" w:rsidTr="00893E4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6D8" w14:textId="338D6C2C" w:rsidR="00944B16" w:rsidRPr="00302B7D" w:rsidRDefault="00CD57D5" w:rsidP="00893E4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D57D5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“se reforma la fracción X del artículo 19 de la Ley de Vialidad para el Estado Libre y Soberano de Puebla”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4CA9DF" w14:textId="77777777" w:rsidR="00944B16" w:rsidRPr="00302B7D" w:rsidRDefault="00944B16" w:rsidP="00893E4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D9BD7" w14:textId="77777777" w:rsidR="00944B16" w:rsidRPr="009D56EA" w:rsidRDefault="00944B16" w:rsidP="00893E4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57D5" w:rsidRPr="00B82FB7" w14:paraId="5BD361A6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17C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6F1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55DAC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C51" w14:textId="7C98CBF0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2ABE7645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1D1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A13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2B00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F82" w14:textId="0CD4BD10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72D5530F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8F3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1D9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E5710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AB9" w14:textId="529665A8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3247A1DE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E11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9B0" w14:textId="77777777" w:rsidR="00CD57D5" w:rsidRPr="00755D39" w:rsidRDefault="00CD57D5" w:rsidP="00CD57D5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23FE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C97" w14:textId="0CFE5424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57D5" w:rsidRPr="009D56EA" w14:paraId="5591F404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04B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B07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5C4B6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EE7" w14:textId="7BBF8241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43D21F83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DF6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E68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0608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A43" w14:textId="5A1F1DEA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70A9D2EA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FE4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CB9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E0874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C69" w14:textId="27A30F72" w:rsidR="00CD57D5" w:rsidRPr="005B6BA6" w:rsidRDefault="00313B6B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5CF519BF" w14:textId="7777777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67035" w14:textId="09E768FF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B3B88F" w14:textId="42BC091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B5613E" w14:textId="43604F9B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DABD1B" w14:textId="42959FCE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208A5D" w14:textId="5868D42C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A07347" w14:textId="4E73412F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989279" w14:textId="1638031A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DBB96F" w14:textId="7165D1FB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35715C" w14:textId="1F4AB4E9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0B03FF" w14:textId="11A50DB4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0B717C" w14:textId="460D534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408B3C" w14:textId="2F2A385E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C13123" w14:textId="6B86CE0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9AB2DF" w14:textId="22CCD4C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0B9FE0" w14:textId="0401161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B92F4C" w14:textId="33584044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63962" w14:textId="12F445C9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25FA0D" w14:textId="0BF689E3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146FAF" w14:textId="070D321E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485C74" w14:textId="130F806C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BE5E23" w14:textId="262E59AE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44B16" w:rsidRPr="009D56EA" w14:paraId="1F3AC299" w14:textId="77777777" w:rsidTr="00893E4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3CC9" w14:textId="49D52773" w:rsidR="00944B16" w:rsidRPr="00302B7D" w:rsidRDefault="00CD57D5" w:rsidP="00893E4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D57D5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“se exhorta respetuosamente a los 217 Ayuntamientos del Estado de Puebla a que, en la medida de sus posibilidades, garanticen a los ciudadanos, alternativas seguras para su traslado, a efecto de disminuir las aglomeraciones en el servicio de transporte público, entre ellas la movilidad en bicicleta”,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6CDC7" w14:textId="77777777" w:rsidR="00944B16" w:rsidRPr="00302B7D" w:rsidRDefault="00944B16" w:rsidP="00893E4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10E35" w14:textId="77777777" w:rsidR="00944B16" w:rsidRPr="009D56EA" w:rsidRDefault="00944B16" w:rsidP="00893E4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57D5" w:rsidRPr="00B82FB7" w14:paraId="7FE7994C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C07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737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2DE8B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41C" w14:textId="01E5C4DB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7FEFEE79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4B9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0D3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FC9F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B8F" w14:textId="66BDCA0B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3FC0CA59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AA2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A4D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8F075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317" w14:textId="158D7620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47C83441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EDF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958" w14:textId="77777777" w:rsidR="00CD57D5" w:rsidRPr="00755D39" w:rsidRDefault="00CD57D5" w:rsidP="00CD57D5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29A3C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D9C" w14:textId="13EE9E6E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57D5" w:rsidRPr="009D56EA" w14:paraId="5C846F65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1BF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7F3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1DDC4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5E7" w14:textId="03AC2865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57D5" w:rsidRPr="009D56EA" w14:paraId="5DA79440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389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38C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4D777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F65" w14:textId="18EBFDBB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083BB8FA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DEF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5C4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50609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098" w14:textId="16D45541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B333071" w14:textId="227DA98F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DE8EE4" w14:textId="7A1CA6A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24F1A" w14:textId="7D116ACA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3AB920" w14:textId="07DCD04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EEA7E" w14:textId="4BE6AE2D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4DC59" w14:textId="147620AB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D00DFA" w14:textId="52B4D8BB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EB5E83" w14:textId="2695CCF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E4DF7E" w14:textId="765ED4B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13588F" w14:textId="143924F8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4BE85A" w14:textId="4E1DAF9E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72207" w14:textId="35115A62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C53465" w14:textId="2977FBE2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06C3DF" w14:textId="4D9539BF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5386A" w14:textId="3EE2272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04EBB2" w14:textId="28D2CE0D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37A004" w14:textId="03028463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9D6FA8" w14:textId="3CD14185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CB72B8" w14:textId="11FCC9CC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D65F7E" w14:textId="201A2A1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CD4225" w14:textId="2B6F491A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54451B" w14:textId="210749F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AD322B" w14:textId="226A6042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B8623" w14:textId="7D55D57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EB0D85" w14:textId="347298AF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584499" w14:textId="744C5EF2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E3610D" w14:textId="1E0F025F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DAB766" w14:textId="21BAA96F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02D7F3" w14:textId="352349D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D4784D" w14:textId="6317E87A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3E8D9A" w14:textId="25CB1B66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E6D258" w14:textId="6120864F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CD66C8" w14:textId="5DECD794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172932" w14:textId="2D945A9A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648DF4" w14:textId="3FA69279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4DF4B6" w14:textId="6DB1D244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DC6720" w14:textId="776D0A2B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2C01C4" w14:textId="7777777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E59BFD" w14:textId="089E0B43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44B16" w:rsidRPr="009D56EA" w14:paraId="24062E1D" w14:textId="77777777" w:rsidTr="00893E4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88E" w14:textId="7E76C7B2" w:rsidR="00944B16" w:rsidRPr="00302B7D" w:rsidRDefault="00CD57D5" w:rsidP="00893E4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D57D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6.- Lectura del Acuerdo por virtud del cual “se exhorta a los 217 Ayuntamientos del Estado de Puebla a implementar, en la medida de su capacidad presupuestaria, </w:t>
            </w:r>
            <w:proofErr w:type="spellStart"/>
            <w:r w:rsidRPr="00CD57D5">
              <w:rPr>
                <w:rFonts w:ascii="Verdana" w:eastAsia="SimHei" w:hAnsi="Verdana"/>
                <w:b/>
                <w:bCs/>
                <w:sz w:val="16"/>
                <w:szCs w:val="16"/>
              </w:rPr>
              <w:t>ciclovías</w:t>
            </w:r>
            <w:proofErr w:type="spellEnd"/>
            <w:r w:rsidRPr="00CD57D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emergentes, como alternativa de transporte activo y sostenible que contribuya a mantener el distanciamiento físico para prevenir y disminuir los contagios por SARS-COV2 (COVID-19)”,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5A4513" w14:textId="77777777" w:rsidR="00944B16" w:rsidRPr="00302B7D" w:rsidRDefault="00944B16" w:rsidP="00893E4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8BC8C" w14:textId="77777777" w:rsidR="00944B16" w:rsidRPr="009D56EA" w:rsidRDefault="00944B16" w:rsidP="00893E4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57D5" w:rsidRPr="00B82FB7" w14:paraId="03367720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D8D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AD9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CB63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CE2" w14:textId="121E5429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0B9D5B9B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51D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61D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C238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436" w14:textId="308F52C8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24132C78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093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1C5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FF82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29F" w14:textId="70424475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57D5" w:rsidRPr="009D56EA" w14:paraId="25C3AC8C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0FE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8FE" w14:textId="77777777" w:rsidR="00CD57D5" w:rsidRPr="00755D39" w:rsidRDefault="00CD57D5" w:rsidP="00CD57D5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4D55F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2F9" w14:textId="4440A206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57D5" w:rsidRPr="009D56EA" w14:paraId="28C7A606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247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934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020CF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4C6" w14:textId="7E9667AE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57D5" w:rsidRPr="009D56EA" w14:paraId="03CDBB11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2B5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B04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CCA50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B15" w14:textId="14BE9500" w:rsidR="00CD57D5" w:rsidRPr="005B6BA6" w:rsidRDefault="00313B6B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CD57D5" w:rsidRPr="009D56EA" w14:paraId="149E8955" w14:textId="77777777" w:rsidTr="00893E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4C4" w14:textId="77777777" w:rsidR="00CD57D5" w:rsidRPr="00755D39" w:rsidRDefault="00CD57D5" w:rsidP="00CD5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F6A" w14:textId="77777777" w:rsidR="00CD57D5" w:rsidRPr="00755D39" w:rsidRDefault="00CD57D5" w:rsidP="00CD5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DF6E" w14:textId="77777777" w:rsidR="00CD57D5" w:rsidRPr="00755D39" w:rsidRDefault="00CD57D5" w:rsidP="00CD5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219" w14:textId="6E66DFDD" w:rsidR="00CD57D5" w:rsidRPr="005B6BA6" w:rsidRDefault="00CD57D5" w:rsidP="00CD5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3222AE5B" w14:textId="77777777" w:rsidR="00944B16" w:rsidRDefault="00944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44B16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91E6C" w14:textId="77777777" w:rsidR="009924DA" w:rsidRDefault="009924DA">
      <w:r>
        <w:separator/>
      </w:r>
    </w:p>
  </w:endnote>
  <w:endnote w:type="continuationSeparator" w:id="0">
    <w:p w14:paraId="6A7110A8" w14:textId="77777777" w:rsidR="009924DA" w:rsidRDefault="0099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4095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20D3D" w14:textId="77777777" w:rsidR="009924DA" w:rsidRDefault="009924DA">
      <w:r>
        <w:separator/>
      </w:r>
    </w:p>
  </w:footnote>
  <w:footnote w:type="continuationSeparator" w:id="0">
    <w:p w14:paraId="0C893C54" w14:textId="77777777" w:rsidR="009924DA" w:rsidRDefault="0099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EB0BB" w14:textId="77777777" w:rsidR="00C14EA7" w:rsidRPr="00CF0DBE" w:rsidRDefault="00DA19B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 w:rsidRPr="00DA19B7">
      <w:rPr>
        <w:rFonts w:ascii="Tahoma" w:hAnsi="Tahoma" w:cs="Tahoma"/>
        <w:b/>
        <w:bCs/>
        <w:noProof/>
        <w:sz w:val="34"/>
        <w:szCs w:val="34"/>
        <w:lang w:val="es-MX" w:eastAsia="es-MX"/>
      </w:rPr>
      <w:drawing>
        <wp:anchor distT="0" distB="0" distL="114300" distR="114300" simplePos="0" relativeHeight="251659264" behindDoc="1" locked="0" layoutInCell="1" allowOverlap="1" wp14:anchorId="149D951F" wp14:editId="7C6E8559">
          <wp:simplePos x="0" y="0"/>
          <wp:positionH relativeFrom="margin">
            <wp:posOffset>-935990</wp:posOffset>
          </wp:positionH>
          <wp:positionV relativeFrom="paragraph">
            <wp:posOffset>200660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EC40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D4264E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55D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</w:t>
    </w:r>
    <w:r w:rsidR="004A46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Movilidad</w:t>
    </w:r>
  </w:p>
  <w:p w14:paraId="7725EC7F" w14:textId="59BCB371" w:rsidR="00926368" w:rsidRPr="00BC4215" w:rsidRDefault="00CD57D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octubre</w:t>
    </w:r>
    <w:r w:rsidR="00F3060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04EECAA3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7E0847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2A7BB15" w14:textId="77777777" w:rsidTr="00AF3DC6">
      <w:trPr>
        <w:trHeight w:val="840"/>
      </w:trPr>
      <w:tc>
        <w:tcPr>
          <w:tcW w:w="767" w:type="dxa"/>
          <w:vAlign w:val="center"/>
        </w:tcPr>
        <w:p w14:paraId="5B478ED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340C4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6B495E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8E869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71334A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6D69F3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7C0D8E3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2BC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6F12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7A37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3C6A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3B6B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375BA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07C8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67E7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4697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1671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4393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639"/>
    <w:rsid w:val="00615870"/>
    <w:rsid w:val="00617EA5"/>
    <w:rsid w:val="0062038C"/>
    <w:rsid w:val="006205B6"/>
    <w:rsid w:val="00625379"/>
    <w:rsid w:val="0063544A"/>
    <w:rsid w:val="00643E5B"/>
    <w:rsid w:val="006458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39"/>
    <w:rsid w:val="00755D85"/>
    <w:rsid w:val="007571E2"/>
    <w:rsid w:val="00762F11"/>
    <w:rsid w:val="00765347"/>
    <w:rsid w:val="00767A81"/>
    <w:rsid w:val="00771699"/>
    <w:rsid w:val="00773864"/>
    <w:rsid w:val="007823BC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5C5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5BD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4B16"/>
    <w:rsid w:val="00953FA1"/>
    <w:rsid w:val="00956406"/>
    <w:rsid w:val="009575FE"/>
    <w:rsid w:val="009610AF"/>
    <w:rsid w:val="009767FC"/>
    <w:rsid w:val="00983908"/>
    <w:rsid w:val="009924DA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16D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0EA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4D9F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9693B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19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7D5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089C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7F89"/>
    <w:rsid w:val="00D80F99"/>
    <w:rsid w:val="00D87BF2"/>
    <w:rsid w:val="00D9037F"/>
    <w:rsid w:val="00D918A1"/>
    <w:rsid w:val="00D95FD3"/>
    <w:rsid w:val="00D97709"/>
    <w:rsid w:val="00DA080D"/>
    <w:rsid w:val="00DA19B7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060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7C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2020-01-29T23:07:00Z</cp:lastPrinted>
  <dcterms:created xsi:type="dcterms:W3CDTF">2020-10-30T22:03:00Z</dcterms:created>
  <dcterms:modified xsi:type="dcterms:W3CDTF">2020-10-31T00:56:00Z</dcterms:modified>
</cp:coreProperties>
</file>