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0ED7" w14:textId="77777777" w:rsidR="005A3202" w:rsidRPr="00B17FF3" w:rsidRDefault="005A3202" w:rsidP="005A3202">
      <w:pPr>
        <w:pStyle w:val="Textoindependiente1"/>
        <w:spacing w:after="0" w:line="276" w:lineRule="auto"/>
        <w:rPr>
          <w:rFonts w:ascii="Bookman Old Style" w:hAnsi="Bookman Old Style" w:cs="Arial"/>
          <w:b/>
        </w:rPr>
      </w:pPr>
      <w:r w:rsidRPr="00B17FF3">
        <w:rPr>
          <w:rFonts w:ascii="Bookman Old Style" w:hAnsi="Bookman Old Style" w:cs="Arial"/>
          <w:b/>
        </w:rPr>
        <w:t>C.C. DIPUTADOS INTEGRANTES DE LA MESA DIRECTIVA</w:t>
      </w:r>
    </w:p>
    <w:p w14:paraId="68E10B78" w14:textId="77777777" w:rsidR="005A3202" w:rsidRPr="00B17FF3" w:rsidRDefault="005A3202" w:rsidP="005A3202">
      <w:pPr>
        <w:pStyle w:val="Textoindependiente1"/>
        <w:spacing w:after="0" w:line="276" w:lineRule="auto"/>
        <w:rPr>
          <w:rFonts w:ascii="Bookman Old Style" w:eastAsia="Tahoma Negreta" w:hAnsi="Bookman Old Style" w:cs="Arial"/>
          <w:b/>
        </w:rPr>
      </w:pPr>
      <w:r w:rsidRPr="00B17FF3">
        <w:rPr>
          <w:rFonts w:ascii="Bookman Old Style" w:hAnsi="Bookman Old Style" w:cs="Arial"/>
          <w:b/>
        </w:rPr>
        <w:t xml:space="preserve">DEL HONORABLE CONGRESO DEL ESTADO </w:t>
      </w:r>
    </w:p>
    <w:p w14:paraId="1C81F1BB" w14:textId="77777777" w:rsidR="005A3202" w:rsidRPr="00B17FF3" w:rsidRDefault="005A3202" w:rsidP="005A3202">
      <w:pPr>
        <w:pStyle w:val="Textoindependiente1"/>
        <w:tabs>
          <w:tab w:val="left" w:pos="6168"/>
        </w:tabs>
        <w:spacing w:after="0" w:line="276" w:lineRule="auto"/>
        <w:rPr>
          <w:rFonts w:ascii="Bookman Old Style" w:eastAsia="Tahoma Negreta" w:hAnsi="Bookman Old Style" w:cs="Arial"/>
          <w:b/>
        </w:rPr>
      </w:pPr>
      <w:r w:rsidRPr="00B17FF3">
        <w:rPr>
          <w:rFonts w:ascii="Bookman Old Style" w:hAnsi="Bookman Old Style" w:cs="Arial"/>
          <w:b/>
        </w:rPr>
        <w:t>LIBRE Y SOBERANO DE PUEBLA</w:t>
      </w:r>
      <w:r w:rsidRPr="00B17FF3">
        <w:rPr>
          <w:rFonts w:ascii="Bookman Old Style" w:hAnsi="Bookman Old Style" w:cs="Arial"/>
          <w:b/>
        </w:rPr>
        <w:tab/>
      </w:r>
    </w:p>
    <w:p w14:paraId="4023656E" w14:textId="77777777" w:rsidR="005A3202" w:rsidRPr="00B17FF3" w:rsidRDefault="005A3202" w:rsidP="005A3202">
      <w:pPr>
        <w:pStyle w:val="Textoindependiente1"/>
        <w:spacing w:after="0" w:line="276" w:lineRule="auto"/>
        <w:rPr>
          <w:rFonts w:ascii="Bookman Old Style" w:hAnsi="Bookman Old Style" w:cs="Arial"/>
          <w:b/>
        </w:rPr>
      </w:pPr>
      <w:r w:rsidRPr="00B17FF3">
        <w:rPr>
          <w:rFonts w:ascii="Bookman Old Style" w:hAnsi="Bookman Old Style" w:cs="Arial"/>
          <w:b/>
        </w:rPr>
        <w:t>P R E S E N T E</w:t>
      </w:r>
    </w:p>
    <w:p w14:paraId="28F70647" w14:textId="77777777" w:rsidR="005A3202" w:rsidRDefault="005A3202" w:rsidP="005A3202">
      <w:pPr>
        <w:pStyle w:val="Sinespaciado"/>
        <w:tabs>
          <w:tab w:val="left" w:pos="1570"/>
        </w:tabs>
        <w:spacing w:line="276" w:lineRule="auto"/>
        <w:jc w:val="both"/>
        <w:rPr>
          <w:rFonts w:ascii="Bookman Old Style" w:hAnsi="Bookman Old Style" w:cs="Arial"/>
          <w:sz w:val="24"/>
          <w:szCs w:val="24"/>
          <w:lang w:val="es-ES_tradnl"/>
        </w:rPr>
      </w:pPr>
    </w:p>
    <w:p w14:paraId="27B8990D" w14:textId="77777777" w:rsidR="005A3202" w:rsidRPr="00B17FF3" w:rsidRDefault="005A3202" w:rsidP="005A3202">
      <w:pPr>
        <w:pStyle w:val="Sinespaciado"/>
        <w:tabs>
          <w:tab w:val="left" w:pos="1570"/>
        </w:tabs>
        <w:spacing w:line="276" w:lineRule="auto"/>
        <w:jc w:val="both"/>
        <w:rPr>
          <w:rFonts w:ascii="Bookman Old Style" w:hAnsi="Bookman Old Style" w:cs="Arial"/>
          <w:sz w:val="24"/>
          <w:szCs w:val="24"/>
          <w:lang w:val="es-ES_tradnl"/>
        </w:rPr>
      </w:pPr>
    </w:p>
    <w:p w14:paraId="6FD45798" w14:textId="77777777" w:rsidR="005A3202" w:rsidRPr="00B17FF3" w:rsidRDefault="005A3202" w:rsidP="005A3202">
      <w:pPr>
        <w:pStyle w:val="Sinespaciado"/>
        <w:spacing w:line="276" w:lineRule="auto"/>
        <w:jc w:val="both"/>
        <w:rPr>
          <w:rFonts w:ascii="Bookman Old Style" w:hAnsi="Bookman Old Style" w:cs="Arial"/>
          <w:color w:val="000000" w:themeColor="text1"/>
          <w:sz w:val="24"/>
          <w:szCs w:val="24"/>
        </w:rPr>
      </w:pPr>
      <w:r w:rsidRPr="00B17FF3">
        <w:rPr>
          <w:rFonts w:ascii="Bookman Old Style" w:hAnsi="Bookman Old Style"/>
          <w:sz w:val="24"/>
          <w:szCs w:val="24"/>
        </w:rPr>
        <w:t xml:space="preserve">La suscrita Diputada </w:t>
      </w:r>
      <w:r w:rsidRPr="00B17FF3">
        <w:rPr>
          <w:rFonts w:ascii="Bookman Old Style" w:hAnsi="Bookman Old Style"/>
          <w:b/>
          <w:sz w:val="24"/>
          <w:szCs w:val="24"/>
        </w:rPr>
        <w:t>Mónica Rodríguez Della Vecchia</w:t>
      </w:r>
      <w:r w:rsidRPr="00B17FF3">
        <w:rPr>
          <w:rFonts w:ascii="Bookman Old Style" w:hAnsi="Bookman Old Style"/>
          <w:sz w:val="24"/>
          <w:szCs w:val="24"/>
        </w:rPr>
        <w:t xml:space="preserve">, integrante del Grupo Legislativo del Partido Acción Nacional </w:t>
      </w:r>
      <w:r w:rsidRPr="00B17FF3">
        <w:rPr>
          <w:rFonts w:ascii="Bookman Old Style" w:hAnsi="Bookman Old Style" w:cs="Arial"/>
          <w:sz w:val="24"/>
          <w:szCs w:val="24"/>
        </w:rPr>
        <w:t xml:space="preserve">de la LXI Legislatura del Honorable Congreso del Estado, con fundamento en lo dispuesto por los artículos 57 fracción I, 63 fracción II  y 64 de la Constitución Política del Estado Libre y Soberano de Puebla; 44 fracción II, 100 y 144 fracción II de la Ley Orgánica del Poder Legislativo del Estado Libre y Soberano de Puebla; y 120 fracción VI del Reglamento Interior del Honorable Congreso del Estado, someto a consideración de este H. Cuerpo Colegiado el presente </w:t>
      </w:r>
      <w:r w:rsidRPr="00B17FF3">
        <w:rPr>
          <w:rFonts w:ascii="Bookman Old Style" w:hAnsi="Bookman Old Style" w:cs="Arial"/>
          <w:bCs/>
          <w:sz w:val="24"/>
          <w:szCs w:val="24"/>
        </w:rPr>
        <w:t>Punto de Acuerdo</w:t>
      </w:r>
      <w:r w:rsidRPr="00B17FF3">
        <w:rPr>
          <w:rFonts w:ascii="Bookman Old Style" w:hAnsi="Bookman Old Style" w:cs="Arial"/>
          <w:sz w:val="24"/>
          <w:szCs w:val="24"/>
        </w:rPr>
        <w:t>, bajo el siguiente:</w:t>
      </w:r>
      <w:r w:rsidRPr="00B17FF3">
        <w:rPr>
          <w:rFonts w:ascii="Bookman Old Style" w:hAnsi="Bookman Old Style" w:cs="Arial"/>
          <w:color w:val="000000" w:themeColor="text1"/>
          <w:sz w:val="24"/>
          <w:szCs w:val="24"/>
        </w:rPr>
        <w:t xml:space="preserve"> </w:t>
      </w:r>
    </w:p>
    <w:p w14:paraId="4031542F" w14:textId="77777777" w:rsidR="005A3202" w:rsidRPr="00B17FF3" w:rsidRDefault="005A3202" w:rsidP="005A3202">
      <w:pPr>
        <w:spacing w:after="0" w:line="276" w:lineRule="auto"/>
        <w:ind w:firstLine="708"/>
        <w:jc w:val="both"/>
        <w:rPr>
          <w:rFonts w:ascii="Bookman Old Style" w:hAnsi="Bookman Old Style"/>
          <w:iCs/>
          <w:color w:val="000000" w:themeColor="text1"/>
          <w:sz w:val="24"/>
          <w:szCs w:val="24"/>
        </w:rPr>
      </w:pPr>
    </w:p>
    <w:p w14:paraId="3F77738E" w14:textId="77777777" w:rsidR="005A3202" w:rsidRPr="00B17FF3" w:rsidRDefault="005A3202" w:rsidP="005A3202">
      <w:pPr>
        <w:spacing w:after="0" w:line="276" w:lineRule="auto"/>
        <w:ind w:firstLine="708"/>
        <w:jc w:val="both"/>
        <w:rPr>
          <w:rFonts w:ascii="Bookman Old Style" w:hAnsi="Bookman Old Style"/>
          <w:iCs/>
          <w:color w:val="000000" w:themeColor="text1"/>
          <w:sz w:val="24"/>
          <w:szCs w:val="24"/>
        </w:rPr>
      </w:pPr>
    </w:p>
    <w:p w14:paraId="6498D850" w14:textId="77777777" w:rsidR="005A3202" w:rsidRPr="00B17FF3" w:rsidRDefault="005A3202" w:rsidP="005A3202">
      <w:pPr>
        <w:spacing w:after="0" w:line="276" w:lineRule="auto"/>
        <w:jc w:val="center"/>
        <w:rPr>
          <w:rFonts w:ascii="Bookman Old Style" w:hAnsi="Bookman Old Style" w:cs="Arial"/>
          <w:b/>
          <w:sz w:val="24"/>
          <w:szCs w:val="24"/>
        </w:rPr>
      </w:pPr>
      <w:r w:rsidRPr="00B17FF3">
        <w:rPr>
          <w:rFonts w:ascii="Bookman Old Style" w:hAnsi="Bookman Old Style" w:cs="Arial"/>
          <w:b/>
          <w:sz w:val="24"/>
          <w:szCs w:val="24"/>
        </w:rPr>
        <w:t>CONSIDERANDO</w:t>
      </w:r>
    </w:p>
    <w:p w14:paraId="56AF6B13" w14:textId="77777777" w:rsidR="005A3202" w:rsidRPr="00B17FF3" w:rsidRDefault="005A3202" w:rsidP="005A3202">
      <w:pPr>
        <w:spacing w:after="0" w:line="276" w:lineRule="auto"/>
        <w:jc w:val="center"/>
        <w:rPr>
          <w:rFonts w:ascii="Bookman Old Style" w:hAnsi="Bookman Old Style" w:cs="Arial"/>
          <w:b/>
          <w:sz w:val="24"/>
          <w:szCs w:val="24"/>
        </w:rPr>
      </w:pPr>
    </w:p>
    <w:p w14:paraId="22AB94F7" w14:textId="77777777" w:rsidR="005A3202" w:rsidRPr="00B17FF3" w:rsidRDefault="005A3202" w:rsidP="005A3202">
      <w:pPr>
        <w:spacing w:after="0" w:line="276" w:lineRule="auto"/>
        <w:jc w:val="center"/>
        <w:rPr>
          <w:rFonts w:ascii="Bookman Old Style" w:hAnsi="Bookman Old Style" w:cs="Arial"/>
          <w:b/>
          <w:sz w:val="24"/>
          <w:szCs w:val="24"/>
        </w:rPr>
      </w:pPr>
    </w:p>
    <w:p w14:paraId="2B7E9223" w14:textId="77777777" w:rsidR="005A3202" w:rsidRDefault="005A3202" w:rsidP="005A3202">
      <w:pPr>
        <w:spacing w:after="0"/>
        <w:jc w:val="both"/>
        <w:rPr>
          <w:rFonts w:ascii="Bookman Old Style" w:hAnsi="Bookman Old Style"/>
          <w:sz w:val="24"/>
          <w:szCs w:val="24"/>
        </w:rPr>
      </w:pPr>
      <w:r>
        <w:rPr>
          <w:rFonts w:ascii="Bookman Old Style" w:hAnsi="Bookman Old Style"/>
          <w:sz w:val="24"/>
          <w:szCs w:val="24"/>
        </w:rPr>
        <w:t xml:space="preserve">La Constitución Política de los Estados Unidos Mexicanos es clara al señalar que todas las personas tienen derecho a la educación, la cual se </w:t>
      </w:r>
      <w:r w:rsidRPr="00BC5D1B">
        <w:rPr>
          <w:rFonts w:ascii="Bookman Old Style" w:hAnsi="Bookman Old Style"/>
          <w:sz w:val="24"/>
          <w:szCs w:val="24"/>
        </w:rPr>
        <w:t>basará en el respeto irrestricto de la dignidad de las personas, con un enfoque de derechos hum</w:t>
      </w:r>
      <w:r>
        <w:rPr>
          <w:rFonts w:ascii="Bookman Old Style" w:hAnsi="Bookman Old Style"/>
          <w:sz w:val="24"/>
          <w:szCs w:val="24"/>
        </w:rPr>
        <w:t>anos y de igualdad sustantiva, además de que t</w:t>
      </w:r>
      <w:r w:rsidRPr="00BC5D1B">
        <w:rPr>
          <w:rFonts w:ascii="Bookman Old Style" w:hAnsi="Bookman Old Style"/>
          <w:sz w:val="24"/>
          <w:szCs w:val="24"/>
        </w:rPr>
        <w: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14:paraId="31B90A5A" w14:textId="77777777" w:rsidR="005A3202" w:rsidRDefault="005A3202" w:rsidP="005A3202">
      <w:pPr>
        <w:spacing w:after="0"/>
        <w:jc w:val="both"/>
        <w:rPr>
          <w:rFonts w:ascii="Bookman Old Style" w:hAnsi="Bookman Old Style"/>
          <w:sz w:val="24"/>
          <w:szCs w:val="24"/>
        </w:rPr>
      </w:pPr>
    </w:p>
    <w:p w14:paraId="22CEFD08" w14:textId="77777777" w:rsidR="005A3202" w:rsidRDefault="005A3202" w:rsidP="005A3202">
      <w:pPr>
        <w:spacing w:after="0"/>
        <w:jc w:val="both"/>
        <w:rPr>
          <w:rFonts w:ascii="Bookman Old Style" w:hAnsi="Bookman Old Style" w:cs="Arial"/>
          <w:sz w:val="24"/>
          <w:szCs w:val="24"/>
        </w:rPr>
      </w:pPr>
      <w:r>
        <w:rPr>
          <w:rFonts w:ascii="Bookman Old Style" w:hAnsi="Bookman Old Style"/>
          <w:sz w:val="24"/>
          <w:szCs w:val="24"/>
        </w:rPr>
        <w:t xml:space="preserve">Dicho lo anterior, con la finalidad de cumplir con los objetivos principales de la educación, la misma Constitución Federal indica que los </w:t>
      </w:r>
      <w:r w:rsidRPr="00E34624">
        <w:rPr>
          <w:rFonts w:ascii="Bookman Old Style" w:hAnsi="Bookman Old Style" w:cs="Arial"/>
          <w:sz w:val="24"/>
          <w:szCs w:val="24"/>
        </w:rPr>
        <w:t>planteles educativos constituyen un espacio fundamental para el p</w:t>
      </w:r>
      <w:r>
        <w:rPr>
          <w:rFonts w:ascii="Bookman Old Style" w:hAnsi="Bookman Old Style" w:cs="Arial"/>
          <w:sz w:val="24"/>
          <w:szCs w:val="24"/>
        </w:rPr>
        <w:t xml:space="preserve">roceso de enseñanza aprendizaje, lo que convierte a las aulas y salones de clase en una herramienta esencial para el crecimiento educativo de las y los alumnos. </w:t>
      </w:r>
    </w:p>
    <w:p w14:paraId="79CDE9AE" w14:textId="77777777" w:rsidR="005A3202" w:rsidRDefault="005A3202" w:rsidP="005A3202">
      <w:pPr>
        <w:spacing w:after="0"/>
        <w:jc w:val="both"/>
        <w:rPr>
          <w:rFonts w:ascii="Bookman Old Style" w:hAnsi="Bookman Old Style" w:cs="Arial"/>
          <w:sz w:val="24"/>
          <w:szCs w:val="24"/>
        </w:rPr>
      </w:pPr>
    </w:p>
    <w:p w14:paraId="6B8AA6E1" w14:textId="77777777" w:rsidR="005A3202" w:rsidRDefault="005A3202" w:rsidP="005A3202">
      <w:pPr>
        <w:spacing w:after="0"/>
        <w:jc w:val="both"/>
        <w:rPr>
          <w:rFonts w:ascii="Bookman Old Style" w:hAnsi="Bookman Old Style"/>
          <w:sz w:val="24"/>
          <w:szCs w:val="24"/>
        </w:rPr>
      </w:pPr>
      <w:r>
        <w:rPr>
          <w:rFonts w:ascii="Bookman Old Style" w:hAnsi="Bookman Old Style" w:cs="Arial"/>
          <w:sz w:val="24"/>
          <w:szCs w:val="24"/>
        </w:rPr>
        <w:t>L</w:t>
      </w:r>
      <w:r>
        <w:rPr>
          <w:rFonts w:ascii="Bookman Old Style" w:hAnsi="Bookman Old Style"/>
          <w:sz w:val="24"/>
          <w:szCs w:val="24"/>
        </w:rPr>
        <w:t>as</w:t>
      </w:r>
      <w:r w:rsidRPr="009E747E">
        <w:rPr>
          <w:rFonts w:ascii="Bookman Old Style" w:hAnsi="Bookman Old Style"/>
          <w:sz w:val="24"/>
          <w:szCs w:val="24"/>
        </w:rPr>
        <w:t xml:space="preserve"> aula</w:t>
      </w:r>
      <w:r>
        <w:rPr>
          <w:rFonts w:ascii="Bookman Old Style" w:hAnsi="Bookman Old Style"/>
          <w:sz w:val="24"/>
          <w:szCs w:val="24"/>
        </w:rPr>
        <w:t>s</w:t>
      </w:r>
      <w:r w:rsidRPr="009E747E">
        <w:rPr>
          <w:rFonts w:ascii="Bookman Old Style" w:hAnsi="Bookman Old Style"/>
          <w:sz w:val="24"/>
          <w:szCs w:val="24"/>
        </w:rPr>
        <w:t xml:space="preserve"> constituye</w:t>
      </w:r>
      <w:r>
        <w:rPr>
          <w:rFonts w:ascii="Bookman Old Style" w:hAnsi="Bookman Old Style"/>
          <w:sz w:val="24"/>
          <w:szCs w:val="24"/>
        </w:rPr>
        <w:t>n</w:t>
      </w:r>
      <w:r w:rsidRPr="009E747E">
        <w:rPr>
          <w:rFonts w:ascii="Bookman Old Style" w:hAnsi="Bookman Old Style"/>
          <w:sz w:val="24"/>
          <w:szCs w:val="24"/>
        </w:rPr>
        <w:t xml:space="preserve"> un instrumento muy valioso para el aprendizaje y s</w:t>
      </w:r>
      <w:r>
        <w:rPr>
          <w:rFonts w:ascii="Bookman Old Style" w:hAnsi="Bookman Old Style"/>
          <w:sz w:val="24"/>
          <w:szCs w:val="24"/>
        </w:rPr>
        <w:t>on</w:t>
      </w:r>
      <w:r w:rsidRPr="009E747E">
        <w:rPr>
          <w:rFonts w:ascii="Bookman Old Style" w:hAnsi="Bookman Old Style"/>
          <w:sz w:val="24"/>
          <w:szCs w:val="24"/>
        </w:rPr>
        <w:t xml:space="preserve"> un elemento a tener en cuenta en el desarrollo y ges</w:t>
      </w:r>
      <w:r>
        <w:rPr>
          <w:rFonts w:ascii="Bookman Old Style" w:hAnsi="Bookman Old Style"/>
          <w:sz w:val="24"/>
          <w:szCs w:val="24"/>
        </w:rPr>
        <w:t xml:space="preserve">tión de la actividad didáctica, ya que los salones de clase son </w:t>
      </w:r>
      <w:r w:rsidRPr="009E747E">
        <w:rPr>
          <w:rFonts w:ascii="Bookman Old Style" w:hAnsi="Bookman Old Style"/>
          <w:sz w:val="24"/>
          <w:szCs w:val="24"/>
        </w:rPr>
        <w:t>un lugar de encuentro y de relación social en el que se forjan las primeras amistades y se aprende a vivir en soci</w:t>
      </w:r>
      <w:r>
        <w:rPr>
          <w:rFonts w:ascii="Bookman Old Style" w:hAnsi="Bookman Old Style"/>
          <w:sz w:val="24"/>
          <w:szCs w:val="24"/>
        </w:rPr>
        <w:t>edad.</w:t>
      </w:r>
    </w:p>
    <w:p w14:paraId="4130EA84" w14:textId="77777777" w:rsidR="005A3202" w:rsidRDefault="005A3202" w:rsidP="005A3202">
      <w:pPr>
        <w:spacing w:after="0"/>
        <w:jc w:val="both"/>
        <w:rPr>
          <w:rFonts w:ascii="Bookman Old Style" w:hAnsi="Bookman Old Style"/>
          <w:sz w:val="24"/>
          <w:szCs w:val="24"/>
        </w:rPr>
      </w:pPr>
    </w:p>
    <w:p w14:paraId="0CA1AFA2" w14:textId="77777777" w:rsidR="005A3202" w:rsidRDefault="005A3202" w:rsidP="005A3202">
      <w:pPr>
        <w:spacing w:after="0"/>
        <w:jc w:val="both"/>
        <w:rPr>
          <w:rFonts w:ascii="Bookman Old Style" w:hAnsi="Bookman Old Style"/>
          <w:sz w:val="24"/>
          <w:szCs w:val="24"/>
        </w:rPr>
      </w:pPr>
      <w:r>
        <w:rPr>
          <w:rFonts w:ascii="Bookman Old Style" w:hAnsi="Bookman Old Style"/>
          <w:sz w:val="24"/>
          <w:szCs w:val="24"/>
        </w:rPr>
        <w:t xml:space="preserve">No existe la menor duda de que las escuelas son </w:t>
      </w:r>
      <w:r w:rsidRPr="009E747E">
        <w:rPr>
          <w:rFonts w:ascii="Bookman Old Style" w:hAnsi="Bookman Old Style"/>
          <w:sz w:val="24"/>
          <w:szCs w:val="24"/>
        </w:rPr>
        <w:t xml:space="preserve">zonas para aprender, pero también para </w:t>
      </w:r>
      <w:r>
        <w:rPr>
          <w:rFonts w:ascii="Bookman Old Style" w:hAnsi="Bookman Old Style"/>
          <w:sz w:val="24"/>
          <w:szCs w:val="24"/>
        </w:rPr>
        <w:t xml:space="preserve">convivir, interactuar y conocer las fortalezas de cada una y uno de los estudiantes, abonando de esta manera a su crecimiento y desarrollo profesional, pues también son centros en donde se genera disciplina y respeto a las autoridades, como lo son, por mencionar algunas, las educativas. </w:t>
      </w:r>
    </w:p>
    <w:p w14:paraId="31DB9FFC" w14:textId="77777777" w:rsidR="005A3202" w:rsidRDefault="005A3202" w:rsidP="005A3202">
      <w:pPr>
        <w:spacing w:after="0"/>
        <w:jc w:val="both"/>
        <w:rPr>
          <w:rFonts w:ascii="Bookman Old Style" w:hAnsi="Bookman Old Style"/>
          <w:sz w:val="24"/>
          <w:szCs w:val="24"/>
        </w:rPr>
      </w:pPr>
    </w:p>
    <w:p w14:paraId="519560FC" w14:textId="77777777" w:rsidR="005A3202" w:rsidRDefault="005A3202" w:rsidP="005A3202">
      <w:pPr>
        <w:spacing w:after="0"/>
        <w:jc w:val="both"/>
        <w:rPr>
          <w:rFonts w:ascii="Bookman Old Style" w:hAnsi="Bookman Old Style"/>
          <w:sz w:val="24"/>
          <w:szCs w:val="24"/>
        </w:rPr>
      </w:pPr>
      <w:r>
        <w:rPr>
          <w:rFonts w:ascii="Bookman Old Style" w:hAnsi="Bookman Old Style"/>
          <w:sz w:val="24"/>
          <w:szCs w:val="24"/>
        </w:rPr>
        <w:t xml:space="preserve">De acuerdo con la investigación “El salón de clases como contexto de aprendizaje y como contexto cognitivo”, realizada por la Facultad de Psicología de la Universidad de Buenos Aires, Argentina, </w:t>
      </w:r>
      <w:r w:rsidRPr="00D64806">
        <w:rPr>
          <w:rFonts w:ascii="Bookman Old Style" w:hAnsi="Bookman Old Style"/>
          <w:sz w:val="24"/>
          <w:szCs w:val="24"/>
        </w:rPr>
        <w:t>el aula configura un espacio comunicativo en el que rigen una serie de reglas</w:t>
      </w:r>
      <w:r>
        <w:rPr>
          <w:rFonts w:ascii="Bookman Old Style" w:hAnsi="Bookman Old Style"/>
          <w:sz w:val="24"/>
          <w:szCs w:val="24"/>
        </w:rPr>
        <w:t>,</w:t>
      </w:r>
      <w:r w:rsidRPr="00D64806">
        <w:rPr>
          <w:rFonts w:ascii="Bookman Old Style" w:hAnsi="Bookman Old Style"/>
          <w:sz w:val="24"/>
          <w:szCs w:val="24"/>
        </w:rPr>
        <w:t xml:space="preserve"> cuyo respeto permite que </w:t>
      </w:r>
      <w:r>
        <w:rPr>
          <w:rFonts w:ascii="Bookman Old Style" w:hAnsi="Bookman Old Style"/>
          <w:sz w:val="24"/>
          <w:szCs w:val="24"/>
        </w:rPr>
        <w:t xml:space="preserve">las y </w:t>
      </w:r>
      <w:r w:rsidRPr="00D64806">
        <w:rPr>
          <w:rFonts w:ascii="Bookman Old Style" w:hAnsi="Bookman Old Style"/>
          <w:sz w:val="24"/>
          <w:szCs w:val="24"/>
        </w:rPr>
        <w:t>los participantes -</w:t>
      </w:r>
      <w:r>
        <w:rPr>
          <w:rFonts w:ascii="Bookman Old Style" w:hAnsi="Bookman Old Style"/>
          <w:sz w:val="24"/>
          <w:szCs w:val="24"/>
        </w:rPr>
        <w:t xml:space="preserve">la o </w:t>
      </w:r>
      <w:r w:rsidRPr="00D64806">
        <w:rPr>
          <w:rFonts w:ascii="Bookman Old Style" w:hAnsi="Bookman Old Style"/>
          <w:sz w:val="24"/>
          <w:szCs w:val="24"/>
        </w:rPr>
        <w:t xml:space="preserve">el profesor y </w:t>
      </w:r>
      <w:r>
        <w:rPr>
          <w:rFonts w:ascii="Bookman Old Style" w:hAnsi="Bookman Old Style"/>
          <w:sz w:val="24"/>
          <w:szCs w:val="24"/>
        </w:rPr>
        <w:t xml:space="preserve">las o </w:t>
      </w:r>
      <w:r w:rsidRPr="00D64806">
        <w:rPr>
          <w:rFonts w:ascii="Bookman Old Style" w:hAnsi="Bookman Old Style"/>
          <w:sz w:val="24"/>
          <w:szCs w:val="24"/>
        </w:rPr>
        <w:t>los estudiantes- puedan</w:t>
      </w:r>
      <w:r>
        <w:rPr>
          <w:rFonts w:ascii="Bookman Old Style" w:hAnsi="Bookman Old Style"/>
          <w:sz w:val="24"/>
          <w:szCs w:val="24"/>
        </w:rPr>
        <w:t>,</w:t>
      </w:r>
      <w:r w:rsidRPr="00D64806">
        <w:rPr>
          <w:rFonts w:ascii="Bookman Old Style" w:hAnsi="Bookman Old Style"/>
          <w:sz w:val="24"/>
          <w:szCs w:val="24"/>
        </w:rPr>
        <w:t xml:space="preserve"> a través del uso del lenguaje</w:t>
      </w:r>
      <w:r>
        <w:rPr>
          <w:rFonts w:ascii="Bookman Old Style" w:hAnsi="Bookman Old Style"/>
          <w:sz w:val="24"/>
          <w:szCs w:val="24"/>
        </w:rPr>
        <w:t>,</w:t>
      </w:r>
      <w:r w:rsidRPr="00D64806">
        <w:rPr>
          <w:rFonts w:ascii="Bookman Old Style" w:hAnsi="Bookman Old Style"/>
          <w:sz w:val="24"/>
          <w:szCs w:val="24"/>
        </w:rPr>
        <w:t xml:space="preserve"> comunicarse y alcanzar</w:t>
      </w:r>
      <w:r>
        <w:rPr>
          <w:rFonts w:ascii="Bookman Old Style" w:hAnsi="Bookman Old Style"/>
          <w:sz w:val="24"/>
          <w:szCs w:val="24"/>
        </w:rPr>
        <w:t xml:space="preserve"> los objetivos que se proponen</w:t>
      </w:r>
      <w:r>
        <w:rPr>
          <w:rStyle w:val="Refdenotaalpie"/>
          <w:rFonts w:ascii="Bookman Old Style" w:hAnsi="Bookman Old Style"/>
          <w:sz w:val="24"/>
          <w:szCs w:val="24"/>
        </w:rPr>
        <w:footnoteReference w:id="1"/>
      </w:r>
      <w:r>
        <w:rPr>
          <w:rFonts w:ascii="Bookman Old Style" w:hAnsi="Bookman Old Style"/>
          <w:sz w:val="24"/>
          <w:szCs w:val="24"/>
        </w:rPr>
        <w:t>.</w:t>
      </w:r>
    </w:p>
    <w:p w14:paraId="6AB6869A" w14:textId="77777777" w:rsidR="005A3202" w:rsidRDefault="005A3202" w:rsidP="005A3202">
      <w:pPr>
        <w:spacing w:after="0"/>
        <w:jc w:val="both"/>
        <w:rPr>
          <w:rFonts w:ascii="Bookman Old Style" w:hAnsi="Bookman Old Style"/>
          <w:sz w:val="24"/>
          <w:szCs w:val="24"/>
        </w:rPr>
      </w:pPr>
    </w:p>
    <w:p w14:paraId="7756A0BA" w14:textId="77777777" w:rsidR="005A3202" w:rsidRDefault="005A3202" w:rsidP="005A3202">
      <w:pPr>
        <w:spacing w:after="0"/>
        <w:jc w:val="both"/>
        <w:rPr>
          <w:rFonts w:ascii="Bookman Old Style" w:hAnsi="Bookman Old Style"/>
          <w:sz w:val="24"/>
          <w:szCs w:val="24"/>
        </w:rPr>
      </w:pPr>
      <w:r>
        <w:rPr>
          <w:rFonts w:ascii="Bookman Old Style" w:hAnsi="Bookman Old Style" w:cs="Arial"/>
          <w:sz w:val="24"/>
          <w:szCs w:val="24"/>
        </w:rPr>
        <w:t xml:space="preserve">Por desgracia y como sabemos, la pandemia provocada por el Covid-19 </w:t>
      </w:r>
      <w:r w:rsidRPr="00DF6008">
        <w:rPr>
          <w:rFonts w:ascii="Bookman Old Style" w:hAnsi="Bookman Old Style"/>
          <w:sz w:val="24"/>
          <w:szCs w:val="24"/>
        </w:rPr>
        <w:t xml:space="preserve">ha arrebatado sus aulas a casi 77 millones de </w:t>
      </w:r>
      <w:r>
        <w:rPr>
          <w:rFonts w:ascii="Bookman Old Style" w:hAnsi="Bookman Old Style"/>
          <w:sz w:val="24"/>
          <w:szCs w:val="24"/>
        </w:rPr>
        <w:t>estudiantes, durante los últimos 2 años, lo que ha puesto en el ojo de huracán e</w:t>
      </w:r>
      <w:r w:rsidRPr="00DF6008">
        <w:rPr>
          <w:rFonts w:ascii="Bookman Old Style" w:hAnsi="Bookman Old Style"/>
          <w:sz w:val="24"/>
          <w:szCs w:val="24"/>
        </w:rPr>
        <w:t>l derecho a ir a la escue</w:t>
      </w:r>
      <w:r>
        <w:rPr>
          <w:rFonts w:ascii="Bookman Old Style" w:hAnsi="Bookman Old Style"/>
          <w:sz w:val="24"/>
          <w:szCs w:val="24"/>
        </w:rPr>
        <w:t xml:space="preserve">la y aprender, el cual es </w:t>
      </w:r>
      <w:r w:rsidRPr="00DF6008">
        <w:rPr>
          <w:rFonts w:ascii="Bookman Old Style" w:hAnsi="Bookman Old Style"/>
          <w:sz w:val="24"/>
          <w:szCs w:val="24"/>
        </w:rPr>
        <w:t>fundamental para el desarrollo, la seguridad y el bienestar de</w:t>
      </w:r>
      <w:r>
        <w:rPr>
          <w:rFonts w:ascii="Bookman Old Style" w:hAnsi="Bookman Old Style"/>
          <w:sz w:val="24"/>
          <w:szCs w:val="24"/>
        </w:rPr>
        <w:t>l alumnado</w:t>
      </w:r>
      <w:r>
        <w:rPr>
          <w:rStyle w:val="Refdenotaalpie"/>
          <w:rFonts w:ascii="Bookman Old Style" w:hAnsi="Bookman Old Style"/>
          <w:sz w:val="24"/>
          <w:szCs w:val="24"/>
        </w:rPr>
        <w:footnoteReference w:id="2"/>
      </w:r>
      <w:r>
        <w:rPr>
          <w:rFonts w:ascii="Bookman Old Style" w:hAnsi="Bookman Old Style"/>
          <w:sz w:val="24"/>
          <w:szCs w:val="24"/>
        </w:rPr>
        <w:t>.</w:t>
      </w:r>
    </w:p>
    <w:p w14:paraId="5160F728" w14:textId="77777777" w:rsidR="005A3202" w:rsidRDefault="005A3202" w:rsidP="005A3202">
      <w:pPr>
        <w:spacing w:after="0"/>
        <w:jc w:val="both"/>
        <w:rPr>
          <w:rFonts w:ascii="Bookman Old Style" w:hAnsi="Bookman Old Style"/>
          <w:sz w:val="24"/>
          <w:szCs w:val="24"/>
        </w:rPr>
      </w:pPr>
    </w:p>
    <w:p w14:paraId="0FF68F7A" w14:textId="77777777" w:rsidR="005A3202" w:rsidRDefault="005A3202" w:rsidP="005A3202">
      <w:pPr>
        <w:spacing w:after="0"/>
        <w:jc w:val="both"/>
        <w:rPr>
          <w:rFonts w:ascii="Bookman Old Style" w:hAnsi="Bookman Old Style"/>
          <w:sz w:val="24"/>
          <w:szCs w:val="24"/>
        </w:rPr>
      </w:pPr>
      <w:r>
        <w:rPr>
          <w:rFonts w:ascii="Bookman Old Style" w:hAnsi="Bookman Old Style"/>
          <w:sz w:val="24"/>
          <w:szCs w:val="24"/>
        </w:rPr>
        <w:t xml:space="preserve">Aunado al rezago educativo que ha dejado el cierre de los planteles académicos, esta situación también </w:t>
      </w:r>
      <w:r w:rsidRPr="00DF6008">
        <w:rPr>
          <w:rFonts w:ascii="Bookman Old Style" w:hAnsi="Bookman Old Style"/>
          <w:sz w:val="24"/>
          <w:szCs w:val="24"/>
        </w:rPr>
        <w:t>ha provocado una reducción de la actividad física y un empeoramiento de la alimentación, un aumento de los niveles de ansiedad y autolesión, y la expo</w:t>
      </w:r>
      <w:r>
        <w:rPr>
          <w:rFonts w:ascii="Bookman Old Style" w:hAnsi="Bookman Old Style"/>
          <w:sz w:val="24"/>
          <w:szCs w:val="24"/>
        </w:rPr>
        <w:t xml:space="preserve">sición a la violencia doméstica; motivo por el cual es necesario que las y los estudiantes regresen a las aulas, tomando en cuenta las medidas de seguridad emitidas por las autoridades </w:t>
      </w:r>
      <w:r>
        <w:rPr>
          <w:rFonts w:ascii="Bookman Old Style" w:hAnsi="Bookman Old Style"/>
          <w:sz w:val="24"/>
          <w:szCs w:val="24"/>
        </w:rPr>
        <w:lastRenderedPageBreak/>
        <w:t>sanitarias y, de esta manera, hacer valer su derecho a la educación y el de la protección de su salud.</w:t>
      </w:r>
    </w:p>
    <w:p w14:paraId="00EAFBEA" w14:textId="77777777" w:rsidR="005A3202" w:rsidRDefault="005A3202" w:rsidP="005A3202">
      <w:pPr>
        <w:spacing w:after="0"/>
        <w:jc w:val="both"/>
        <w:rPr>
          <w:rFonts w:ascii="Bookman Old Style" w:hAnsi="Bookman Old Style"/>
          <w:sz w:val="24"/>
          <w:szCs w:val="24"/>
        </w:rPr>
      </w:pPr>
    </w:p>
    <w:p w14:paraId="51CEE326" w14:textId="77777777" w:rsidR="005A3202" w:rsidRDefault="005A3202" w:rsidP="005A3202">
      <w:pPr>
        <w:spacing w:after="0"/>
        <w:jc w:val="both"/>
        <w:rPr>
          <w:rFonts w:ascii="Bookman Old Style" w:hAnsi="Bookman Old Style"/>
          <w:sz w:val="24"/>
          <w:szCs w:val="24"/>
        </w:rPr>
      </w:pPr>
      <w:r>
        <w:rPr>
          <w:rFonts w:ascii="Bookman Old Style" w:hAnsi="Bookman Old Style"/>
          <w:sz w:val="24"/>
          <w:szCs w:val="24"/>
        </w:rPr>
        <w:t xml:space="preserve">Por ello, es importante dar seguimiento a </w:t>
      </w:r>
      <w:r w:rsidRPr="005343F5">
        <w:rPr>
          <w:rFonts w:ascii="Bookman Old Style" w:hAnsi="Bookman Old Style"/>
          <w:sz w:val="24"/>
          <w:szCs w:val="24"/>
        </w:rPr>
        <w:t xml:space="preserve">las consideraciones para el funcionamiento de las escuelas, incluyendo aperturas, cierres y reaperturas, y las medidas necesarias para minimizar el riesgo de </w:t>
      </w:r>
      <w:r>
        <w:rPr>
          <w:rFonts w:ascii="Bookman Old Style" w:hAnsi="Bookman Old Style"/>
          <w:sz w:val="24"/>
          <w:szCs w:val="24"/>
        </w:rPr>
        <w:t xml:space="preserve">las y </w:t>
      </w:r>
      <w:r w:rsidRPr="005343F5">
        <w:rPr>
          <w:rFonts w:ascii="Bookman Old Style" w:hAnsi="Bookman Old Style"/>
          <w:sz w:val="24"/>
          <w:szCs w:val="24"/>
        </w:rPr>
        <w:t>los estudiantes y el personal a</w:t>
      </w:r>
      <w:r>
        <w:rPr>
          <w:rFonts w:ascii="Bookman Old Style" w:hAnsi="Bookman Old Style"/>
          <w:sz w:val="24"/>
          <w:szCs w:val="24"/>
        </w:rPr>
        <w:t xml:space="preserve"> </w:t>
      </w:r>
      <w:r w:rsidRPr="005343F5">
        <w:rPr>
          <w:rFonts w:ascii="Bookman Old Style" w:hAnsi="Bookman Old Style"/>
          <w:sz w:val="24"/>
          <w:szCs w:val="24"/>
        </w:rPr>
        <w:t>l</w:t>
      </w:r>
      <w:r>
        <w:rPr>
          <w:rFonts w:ascii="Bookman Old Style" w:hAnsi="Bookman Old Style"/>
          <w:sz w:val="24"/>
          <w:szCs w:val="24"/>
        </w:rPr>
        <w:t>a</w:t>
      </w:r>
      <w:r w:rsidRPr="005343F5">
        <w:rPr>
          <w:rFonts w:ascii="Bookman Old Style" w:hAnsi="Bookman Old Style"/>
          <w:sz w:val="24"/>
          <w:szCs w:val="24"/>
        </w:rPr>
        <w:t xml:space="preserve"> C</w:t>
      </w:r>
      <w:r>
        <w:rPr>
          <w:rFonts w:ascii="Bookman Old Style" w:hAnsi="Bookman Old Style"/>
          <w:sz w:val="24"/>
          <w:szCs w:val="24"/>
        </w:rPr>
        <w:t>ovid</w:t>
      </w:r>
      <w:r w:rsidRPr="005343F5">
        <w:rPr>
          <w:rFonts w:ascii="Bookman Old Style" w:hAnsi="Bookman Old Style"/>
          <w:sz w:val="24"/>
          <w:szCs w:val="24"/>
        </w:rPr>
        <w:t xml:space="preserve">-19. </w:t>
      </w:r>
    </w:p>
    <w:p w14:paraId="08ED09EB" w14:textId="77777777" w:rsidR="005A3202" w:rsidRDefault="005A3202" w:rsidP="005A3202">
      <w:pPr>
        <w:spacing w:after="0"/>
        <w:jc w:val="both"/>
        <w:rPr>
          <w:rFonts w:ascii="Bookman Old Style" w:hAnsi="Bookman Old Style"/>
          <w:sz w:val="24"/>
          <w:szCs w:val="24"/>
        </w:rPr>
      </w:pPr>
    </w:p>
    <w:p w14:paraId="08A22489" w14:textId="77777777" w:rsidR="005A3202" w:rsidRDefault="005A3202" w:rsidP="005A3202">
      <w:pPr>
        <w:spacing w:after="0"/>
        <w:jc w:val="both"/>
        <w:rPr>
          <w:rFonts w:ascii="Bookman Old Style" w:hAnsi="Bookman Old Style"/>
          <w:sz w:val="24"/>
          <w:szCs w:val="24"/>
        </w:rPr>
      </w:pPr>
      <w:r>
        <w:rPr>
          <w:rFonts w:ascii="Bookman Old Style" w:hAnsi="Bookman Old Style"/>
          <w:sz w:val="24"/>
          <w:szCs w:val="24"/>
        </w:rPr>
        <w:t>Por lo anterior, la Organización de las Naciones Unidas para la Educación la Ciencia y la Cultura, el Fondo de las Naciones Unidas para la Infancia y la Organización Mundial de la Salud han emitido diversas recomendaciones, con el</w:t>
      </w:r>
      <w:r w:rsidRPr="005343F5">
        <w:rPr>
          <w:rFonts w:ascii="Bookman Old Style" w:hAnsi="Bookman Old Style"/>
          <w:sz w:val="24"/>
          <w:szCs w:val="24"/>
        </w:rPr>
        <w:t xml:space="preserve"> objeto </w:t>
      </w:r>
      <w:r>
        <w:rPr>
          <w:rFonts w:ascii="Bookman Old Style" w:hAnsi="Bookman Old Style"/>
          <w:sz w:val="24"/>
          <w:szCs w:val="24"/>
        </w:rPr>
        <w:t xml:space="preserve">de </w:t>
      </w:r>
      <w:r w:rsidRPr="005343F5">
        <w:rPr>
          <w:rFonts w:ascii="Bookman Old Style" w:hAnsi="Bookman Old Style"/>
          <w:sz w:val="24"/>
          <w:szCs w:val="24"/>
        </w:rPr>
        <w:t xml:space="preserve">ayudar a </w:t>
      </w:r>
      <w:r>
        <w:rPr>
          <w:rFonts w:ascii="Bookman Old Style" w:hAnsi="Bookman Old Style"/>
          <w:sz w:val="24"/>
          <w:szCs w:val="24"/>
        </w:rPr>
        <w:t xml:space="preserve">las y </w:t>
      </w:r>
      <w:r w:rsidRPr="005343F5">
        <w:rPr>
          <w:rFonts w:ascii="Bookman Old Style" w:hAnsi="Bookman Old Style"/>
          <w:sz w:val="24"/>
          <w:szCs w:val="24"/>
        </w:rPr>
        <w:t xml:space="preserve">los responsables de la formulación de las políticas y a </w:t>
      </w:r>
      <w:r>
        <w:rPr>
          <w:rFonts w:ascii="Bookman Old Style" w:hAnsi="Bookman Old Style"/>
          <w:sz w:val="24"/>
          <w:szCs w:val="24"/>
        </w:rPr>
        <w:t xml:space="preserve">las y </w:t>
      </w:r>
      <w:r w:rsidRPr="005343F5">
        <w:rPr>
          <w:rFonts w:ascii="Bookman Old Style" w:hAnsi="Bookman Old Style"/>
          <w:sz w:val="24"/>
          <w:szCs w:val="24"/>
        </w:rPr>
        <w:t>los educadores a tomar decisiones sobre el funcionamiento de las escuelas con la mayor seguridad posible</w:t>
      </w:r>
      <w:r>
        <w:rPr>
          <w:rFonts w:ascii="Bookman Old Style" w:hAnsi="Bookman Old Style"/>
          <w:sz w:val="24"/>
          <w:szCs w:val="24"/>
        </w:rPr>
        <w:t>,</w:t>
      </w:r>
      <w:r w:rsidRPr="005343F5">
        <w:rPr>
          <w:rFonts w:ascii="Bookman Old Style" w:hAnsi="Bookman Old Style"/>
          <w:sz w:val="24"/>
          <w:szCs w:val="24"/>
        </w:rPr>
        <w:t xml:space="preserve"> durante la pandemia de la </w:t>
      </w:r>
      <w:r>
        <w:rPr>
          <w:rFonts w:ascii="Bookman Old Style" w:hAnsi="Bookman Old Style"/>
          <w:sz w:val="24"/>
          <w:szCs w:val="24"/>
        </w:rPr>
        <w:t>Covid-19, siendo algunas de éstas las siguientes</w:t>
      </w:r>
      <w:r>
        <w:rPr>
          <w:rStyle w:val="Refdenotaalpie"/>
          <w:rFonts w:ascii="Bookman Old Style" w:hAnsi="Bookman Old Style"/>
          <w:sz w:val="24"/>
          <w:szCs w:val="24"/>
        </w:rPr>
        <w:footnoteReference w:id="3"/>
      </w:r>
      <w:r>
        <w:rPr>
          <w:rFonts w:ascii="Bookman Old Style" w:hAnsi="Bookman Old Style"/>
          <w:sz w:val="24"/>
          <w:szCs w:val="24"/>
        </w:rPr>
        <w:t xml:space="preserve">: </w:t>
      </w:r>
    </w:p>
    <w:p w14:paraId="4F605D08" w14:textId="77777777" w:rsidR="005A3202" w:rsidRDefault="005A3202" w:rsidP="005A3202">
      <w:pPr>
        <w:spacing w:after="0"/>
        <w:jc w:val="both"/>
        <w:rPr>
          <w:rFonts w:ascii="Bookman Old Style" w:hAnsi="Bookman Old Style"/>
          <w:sz w:val="24"/>
          <w:szCs w:val="24"/>
        </w:rPr>
      </w:pPr>
    </w:p>
    <w:p w14:paraId="3EDDDDC3" w14:textId="77777777" w:rsidR="005A3202" w:rsidRDefault="005A3202" w:rsidP="005A3202">
      <w:pPr>
        <w:pStyle w:val="Prrafodelista"/>
        <w:numPr>
          <w:ilvl w:val="0"/>
          <w:numId w:val="1"/>
        </w:numPr>
        <w:spacing w:after="0"/>
        <w:jc w:val="both"/>
        <w:rPr>
          <w:rFonts w:ascii="Bookman Old Style" w:hAnsi="Bookman Old Style"/>
          <w:sz w:val="24"/>
          <w:szCs w:val="24"/>
        </w:rPr>
      </w:pPr>
      <w:r w:rsidRPr="000A2940">
        <w:rPr>
          <w:rFonts w:ascii="Bookman Old Style" w:hAnsi="Bookman Old Style"/>
          <w:sz w:val="24"/>
          <w:szCs w:val="24"/>
        </w:rPr>
        <w:t xml:space="preserve">Políticas administrativas: Establecer las reglas de asistencia y entrada; hacer cohortes (mantener a </w:t>
      </w:r>
      <w:r>
        <w:rPr>
          <w:rFonts w:ascii="Bookman Old Style" w:hAnsi="Bookman Old Style"/>
          <w:sz w:val="24"/>
          <w:szCs w:val="24"/>
        </w:rPr>
        <w:t xml:space="preserve">las y </w:t>
      </w:r>
      <w:r w:rsidRPr="000A2940">
        <w:rPr>
          <w:rFonts w:ascii="Bookman Old Style" w:hAnsi="Bookman Old Style"/>
          <w:sz w:val="24"/>
          <w:szCs w:val="24"/>
        </w:rPr>
        <w:t>los estudiantes y docentes en grupos pequeños que no se mezclan, también conocidos como burbuja, cápsula, círculo</w:t>
      </w:r>
      <w:r>
        <w:rPr>
          <w:rFonts w:ascii="Bookman Old Style" w:hAnsi="Bookman Old Style"/>
          <w:sz w:val="24"/>
          <w:szCs w:val="24"/>
        </w:rPr>
        <w:t xml:space="preserve"> o</w:t>
      </w:r>
      <w:r w:rsidRPr="000A2940">
        <w:rPr>
          <w:rFonts w:ascii="Bookman Old Style" w:hAnsi="Bookman Old Style"/>
          <w:sz w:val="24"/>
          <w:szCs w:val="24"/>
        </w:rPr>
        <w:t xml:space="preserve"> escuadrón seguro); escalonamiento para el inicio de la escuela, recesos, baños, comidas y horas finales; </w:t>
      </w:r>
      <w:r>
        <w:rPr>
          <w:rFonts w:ascii="Bookman Old Style" w:hAnsi="Bookman Old Style"/>
          <w:sz w:val="24"/>
          <w:szCs w:val="24"/>
        </w:rPr>
        <w:t xml:space="preserve">y </w:t>
      </w:r>
      <w:r w:rsidRPr="000A2940">
        <w:rPr>
          <w:rFonts w:ascii="Bookman Old Style" w:hAnsi="Bookman Old Style"/>
          <w:sz w:val="24"/>
          <w:szCs w:val="24"/>
        </w:rPr>
        <w:t>presencia física alternativa (por ejemplo, día</w:t>
      </w:r>
      <w:r>
        <w:rPr>
          <w:rFonts w:ascii="Bookman Old Style" w:hAnsi="Bookman Old Style"/>
          <w:sz w:val="24"/>
          <w:szCs w:val="24"/>
        </w:rPr>
        <w:t>s o turnos alternos).</w:t>
      </w:r>
    </w:p>
    <w:p w14:paraId="60916438" w14:textId="77777777" w:rsidR="005A3202" w:rsidRDefault="005A3202" w:rsidP="005A3202">
      <w:pPr>
        <w:pStyle w:val="Prrafodelista"/>
        <w:spacing w:after="0"/>
        <w:jc w:val="both"/>
        <w:rPr>
          <w:rFonts w:ascii="Bookman Old Style" w:hAnsi="Bookman Old Style"/>
          <w:sz w:val="24"/>
          <w:szCs w:val="24"/>
        </w:rPr>
      </w:pPr>
    </w:p>
    <w:p w14:paraId="44BEA524" w14:textId="77777777" w:rsidR="005A3202" w:rsidRDefault="005A3202" w:rsidP="005A3202">
      <w:pPr>
        <w:pStyle w:val="Prrafodelista"/>
        <w:numPr>
          <w:ilvl w:val="0"/>
          <w:numId w:val="1"/>
        </w:numPr>
        <w:spacing w:after="0"/>
        <w:jc w:val="both"/>
        <w:rPr>
          <w:rFonts w:ascii="Bookman Old Style" w:hAnsi="Bookman Old Style"/>
          <w:sz w:val="24"/>
          <w:szCs w:val="24"/>
        </w:rPr>
      </w:pPr>
      <w:r w:rsidRPr="000A2940">
        <w:rPr>
          <w:rFonts w:ascii="Bookman Old Style" w:hAnsi="Bookman Old Style"/>
          <w:sz w:val="24"/>
          <w:szCs w:val="24"/>
        </w:rPr>
        <w:t>Infraestructura: Reorganización del espacio físico o su uso, identificación de la entrada/salida y señalización por donde caminar, instalaciones de lavado de manos</w:t>
      </w:r>
      <w:r>
        <w:rPr>
          <w:rFonts w:ascii="Bookman Old Style" w:hAnsi="Bookman Old Style"/>
          <w:sz w:val="24"/>
          <w:szCs w:val="24"/>
        </w:rPr>
        <w:t xml:space="preserve"> y</w:t>
      </w:r>
      <w:r w:rsidRPr="000A2940">
        <w:rPr>
          <w:rFonts w:ascii="Bookman Old Style" w:hAnsi="Bookman Old Style"/>
          <w:sz w:val="24"/>
          <w:szCs w:val="24"/>
        </w:rPr>
        <w:t xml:space="preserve"> construcción de pistas de diseño ambiental (“incentivar”)</w:t>
      </w:r>
      <w:r>
        <w:rPr>
          <w:rFonts w:ascii="Bookman Old Style" w:hAnsi="Bookman Old Style"/>
          <w:sz w:val="24"/>
          <w:szCs w:val="24"/>
        </w:rPr>
        <w:t>,</w:t>
      </w:r>
      <w:r w:rsidRPr="000A2940">
        <w:rPr>
          <w:rFonts w:ascii="Bookman Old Style" w:hAnsi="Bookman Old Style"/>
          <w:sz w:val="24"/>
          <w:szCs w:val="24"/>
        </w:rPr>
        <w:t xml:space="preserve"> para facilitar </w:t>
      </w:r>
      <w:r>
        <w:rPr>
          <w:rFonts w:ascii="Bookman Old Style" w:hAnsi="Bookman Old Style"/>
          <w:sz w:val="24"/>
          <w:szCs w:val="24"/>
        </w:rPr>
        <w:t>el uso apropiado del espacio.</w:t>
      </w:r>
    </w:p>
    <w:p w14:paraId="60D22606" w14:textId="77777777" w:rsidR="005A3202" w:rsidRPr="00C03514" w:rsidRDefault="005A3202" w:rsidP="005A3202">
      <w:pPr>
        <w:pStyle w:val="Prrafodelista"/>
        <w:rPr>
          <w:rFonts w:ascii="Bookman Old Style" w:hAnsi="Bookman Old Style"/>
          <w:sz w:val="24"/>
          <w:szCs w:val="24"/>
        </w:rPr>
      </w:pPr>
    </w:p>
    <w:p w14:paraId="7909AD1C" w14:textId="77777777" w:rsidR="005A3202" w:rsidRDefault="005A3202" w:rsidP="005A3202">
      <w:pPr>
        <w:pStyle w:val="Prrafodelista"/>
        <w:numPr>
          <w:ilvl w:val="0"/>
          <w:numId w:val="1"/>
        </w:numPr>
        <w:spacing w:after="0"/>
        <w:jc w:val="both"/>
        <w:rPr>
          <w:rFonts w:ascii="Bookman Old Style" w:hAnsi="Bookman Old Style"/>
          <w:sz w:val="24"/>
          <w:szCs w:val="24"/>
        </w:rPr>
      </w:pPr>
      <w:r w:rsidRPr="000A2940">
        <w:rPr>
          <w:rFonts w:ascii="Bookman Old Style" w:hAnsi="Bookman Old Style"/>
          <w:sz w:val="24"/>
          <w:szCs w:val="24"/>
        </w:rPr>
        <w:t xml:space="preserve">Mantenimiento de un entorno limpio: </w:t>
      </w:r>
      <w:r>
        <w:rPr>
          <w:rFonts w:ascii="Bookman Old Style" w:hAnsi="Bookman Old Style"/>
          <w:sz w:val="24"/>
          <w:szCs w:val="24"/>
        </w:rPr>
        <w:t>L</w:t>
      </w:r>
      <w:r w:rsidRPr="000A2940">
        <w:rPr>
          <w:rFonts w:ascii="Bookman Old Style" w:hAnsi="Bookman Old Style"/>
          <w:sz w:val="24"/>
          <w:szCs w:val="24"/>
        </w:rPr>
        <w:t>impieza frecuente de super</w:t>
      </w:r>
      <w:r>
        <w:rPr>
          <w:rFonts w:ascii="Bookman Old Style" w:hAnsi="Bookman Old Style"/>
          <w:sz w:val="24"/>
          <w:szCs w:val="24"/>
        </w:rPr>
        <w:t>ficies y objetos compartidos.</w:t>
      </w:r>
    </w:p>
    <w:p w14:paraId="034311D2" w14:textId="77777777" w:rsidR="005A3202" w:rsidRPr="00C03514" w:rsidRDefault="005A3202" w:rsidP="005A3202">
      <w:pPr>
        <w:pStyle w:val="Prrafodelista"/>
        <w:rPr>
          <w:rFonts w:ascii="Bookman Old Style" w:hAnsi="Bookman Old Style"/>
          <w:sz w:val="24"/>
          <w:szCs w:val="24"/>
        </w:rPr>
      </w:pPr>
    </w:p>
    <w:p w14:paraId="3F0F6880" w14:textId="77777777" w:rsidR="005A3202" w:rsidRDefault="005A3202" w:rsidP="005A3202">
      <w:pPr>
        <w:pStyle w:val="Prrafodelista"/>
        <w:numPr>
          <w:ilvl w:val="0"/>
          <w:numId w:val="1"/>
        </w:numPr>
        <w:spacing w:after="0"/>
        <w:jc w:val="both"/>
        <w:rPr>
          <w:rFonts w:ascii="Bookman Old Style" w:hAnsi="Bookman Old Style"/>
          <w:sz w:val="24"/>
          <w:szCs w:val="24"/>
        </w:rPr>
      </w:pPr>
      <w:r w:rsidRPr="000A2940">
        <w:rPr>
          <w:rFonts w:ascii="Bookman Old Style" w:hAnsi="Bookman Old Style"/>
          <w:sz w:val="24"/>
          <w:szCs w:val="24"/>
        </w:rPr>
        <w:t xml:space="preserve">Garantizar una ventilación adecuada y apropiada con prioridad de incrementar el aire fresco abriendo las ventanas y puertas, cuando sea posible, así como alentando las actividades </w:t>
      </w:r>
      <w:r>
        <w:rPr>
          <w:rFonts w:ascii="Bookman Old Style" w:hAnsi="Bookman Old Style"/>
          <w:sz w:val="24"/>
          <w:szCs w:val="24"/>
        </w:rPr>
        <w:t xml:space="preserve">al aire libre, según proceda. </w:t>
      </w:r>
    </w:p>
    <w:p w14:paraId="4D28CDB8" w14:textId="77777777" w:rsidR="005A3202" w:rsidRPr="00C03514" w:rsidRDefault="005A3202" w:rsidP="005A3202">
      <w:pPr>
        <w:pStyle w:val="Prrafodelista"/>
        <w:rPr>
          <w:rFonts w:ascii="Bookman Old Style" w:hAnsi="Bookman Old Style"/>
          <w:sz w:val="24"/>
          <w:szCs w:val="24"/>
        </w:rPr>
      </w:pPr>
    </w:p>
    <w:p w14:paraId="3168E6CF" w14:textId="77777777" w:rsidR="005A3202" w:rsidRDefault="005A3202" w:rsidP="005A3202">
      <w:pPr>
        <w:pStyle w:val="Prrafodelista"/>
        <w:numPr>
          <w:ilvl w:val="0"/>
          <w:numId w:val="1"/>
        </w:numPr>
        <w:spacing w:after="0"/>
        <w:jc w:val="both"/>
        <w:rPr>
          <w:rFonts w:ascii="Bookman Old Style" w:hAnsi="Bookman Old Style"/>
          <w:sz w:val="24"/>
          <w:szCs w:val="24"/>
        </w:rPr>
      </w:pPr>
      <w:r w:rsidRPr="000A2940">
        <w:rPr>
          <w:rFonts w:ascii="Bookman Old Style" w:hAnsi="Bookman Old Style"/>
          <w:sz w:val="24"/>
          <w:szCs w:val="24"/>
        </w:rPr>
        <w:lastRenderedPageBreak/>
        <w:t>El uso apropiado de mascarillas según la edad, en el caso de no poder mantener el distanciamiento físico</w:t>
      </w:r>
      <w:r>
        <w:rPr>
          <w:rFonts w:ascii="Bookman Old Style" w:hAnsi="Bookman Old Style"/>
          <w:sz w:val="24"/>
          <w:szCs w:val="24"/>
        </w:rPr>
        <w:t>,</w:t>
      </w:r>
      <w:r w:rsidRPr="000A2940">
        <w:rPr>
          <w:rFonts w:ascii="Bookman Old Style" w:hAnsi="Bookman Old Style"/>
          <w:sz w:val="24"/>
          <w:szCs w:val="24"/>
        </w:rPr>
        <w:t xml:space="preserve"> esto incluye asegurar la d</w:t>
      </w:r>
      <w:r>
        <w:rPr>
          <w:rFonts w:ascii="Bookman Old Style" w:hAnsi="Bookman Old Style"/>
          <w:sz w:val="24"/>
          <w:szCs w:val="24"/>
        </w:rPr>
        <w:t xml:space="preserve">isponibilidad de mascarillas. </w:t>
      </w:r>
    </w:p>
    <w:p w14:paraId="206B5A4F" w14:textId="77777777" w:rsidR="005A3202" w:rsidRPr="00C03514" w:rsidRDefault="005A3202" w:rsidP="005A3202">
      <w:pPr>
        <w:pStyle w:val="Prrafodelista"/>
        <w:rPr>
          <w:rFonts w:ascii="Bookman Old Style" w:hAnsi="Bookman Old Style"/>
          <w:sz w:val="24"/>
          <w:szCs w:val="24"/>
        </w:rPr>
      </w:pPr>
    </w:p>
    <w:p w14:paraId="51744AA3" w14:textId="77777777" w:rsidR="005A3202" w:rsidRDefault="005A3202" w:rsidP="005A3202">
      <w:pPr>
        <w:pStyle w:val="Prrafodelista"/>
        <w:numPr>
          <w:ilvl w:val="0"/>
          <w:numId w:val="1"/>
        </w:numPr>
        <w:spacing w:after="0"/>
        <w:jc w:val="both"/>
        <w:rPr>
          <w:rFonts w:ascii="Bookman Old Style" w:hAnsi="Bookman Old Style"/>
          <w:sz w:val="24"/>
          <w:szCs w:val="24"/>
        </w:rPr>
      </w:pPr>
      <w:r w:rsidRPr="000A2940">
        <w:rPr>
          <w:rFonts w:ascii="Bookman Old Style" w:hAnsi="Bookman Old Style"/>
          <w:sz w:val="24"/>
          <w:szCs w:val="24"/>
        </w:rPr>
        <w:t>Detección de síntomas por parte de padres, madres y docentes, pruebas y aislamiento de casos sospechosos, según los procedimientos nacionales</w:t>
      </w:r>
      <w:r>
        <w:rPr>
          <w:rFonts w:ascii="Bookman Old Style" w:hAnsi="Bookman Old Style"/>
          <w:sz w:val="24"/>
          <w:szCs w:val="24"/>
        </w:rPr>
        <w:t xml:space="preserve"> y</w:t>
      </w:r>
      <w:r w:rsidRPr="000A2940">
        <w:rPr>
          <w:rFonts w:ascii="Bookman Old Style" w:hAnsi="Bookman Old Style"/>
          <w:sz w:val="24"/>
          <w:szCs w:val="24"/>
        </w:rPr>
        <w:t xml:space="preserve"> políticas de permanencia</w:t>
      </w:r>
      <w:r>
        <w:rPr>
          <w:rFonts w:ascii="Bookman Old Style" w:hAnsi="Bookman Old Style"/>
          <w:sz w:val="24"/>
          <w:szCs w:val="24"/>
        </w:rPr>
        <w:t xml:space="preserve"> en casa, cuando las personas están enfermas. </w:t>
      </w:r>
    </w:p>
    <w:p w14:paraId="7560230F" w14:textId="77777777" w:rsidR="005A3202" w:rsidRPr="00C03514" w:rsidRDefault="005A3202" w:rsidP="005A3202">
      <w:pPr>
        <w:pStyle w:val="Prrafodelista"/>
        <w:rPr>
          <w:rFonts w:ascii="Bookman Old Style" w:hAnsi="Bookman Old Style"/>
          <w:sz w:val="24"/>
          <w:szCs w:val="24"/>
        </w:rPr>
      </w:pPr>
    </w:p>
    <w:p w14:paraId="042DDA1C" w14:textId="77777777" w:rsidR="005A3202" w:rsidRDefault="005A3202" w:rsidP="005A3202">
      <w:pPr>
        <w:pStyle w:val="Prrafodelista"/>
        <w:numPr>
          <w:ilvl w:val="0"/>
          <w:numId w:val="1"/>
        </w:numPr>
        <w:spacing w:after="0"/>
        <w:jc w:val="both"/>
        <w:rPr>
          <w:rFonts w:ascii="Bookman Old Style" w:hAnsi="Bookman Old Style"/>
          <w:sz w:val="24"/>
          <w:szCs w:val="24"/>
        </w:rPr>
      </w:pPr>
      <w:r w:rsidRPr="000A2940">
        <w:rPr>
          <w:rFonts w:ascii="Bookman Old Style" w:hAnsi="Bookman Old Style"/>
          <w:sz w:val="24"/>
          <w:szCs w:val="24"/>
        </w:rPr>
        <w:t>Reorganización del transporte escol</w:t>
      </w:r>
      <w:r>
        <w:rPr>
          <w:rFonts w:ascii="Bookman Old Style" w:hAnsi="Bookman Old Style"/>
          <w:sz w:val="24"/>
          <w:szCs w:val="24"/>
        </w:rPr>
        <w:t xml:space="preserve">ar y horas de llegada/salida. </w:t>
      </w:r>
    </w:p>
    <w:p w14:paraId="6E1507C3" w14:textId="77777777" w:rsidR="005A3202" w:rsidRPr="00C03514" w:rsidRDefault="005A3202" w:rsidP="005A3202">
      <w:pPr>
        <w:pStyle w:val="Prrafodelista"/>
        <w:rPr>
          <w:rFonts w:ascii="Bookman Old Style" w:hAnsi="Bookman Old Style"/>
          <w:sz w:val="24"/>
          <w:szCs w:val="24"/>
        </w:rPr>
      </w:pPr>
    </w:p>
    <w:p w14:paraId="37D7A865" w14:textId="77777777" w:rsidR="005A3202" w:rsidRDefault="005A3202" w:rsidP="005A3202">
      <w:pPr>
        <w:pStyle w:val="Prrafodelista"/>
        <w:numPr>
          <w:ilvl w:val="0"/>
          <w:numId w:val="1"/>
        </w:numPr>
        <w:spacing w:after="0"/>
        <w:jc w:val="both"/>
        <w:rPr>
          <w:rFonts w:ascii="Bookman Old Style" w:hAnsi="Bookman Old Style"/>
          <w:sz w:val="24"/>
          <w:szCs w:val="24"/>
        </w:rPr>
      </w:pPr>
      <w:r w:rsidRPr="000A2940">
        <w:rPr>
          <w:rFonts w:ascii="Bookman Old Style" w:hAnsi="Bookman Old Style"/>
          <w:sz w:val="24"/>
          <w:szCs w:val="24"/>
        </w:rPr>
        <w:t>Intercambio de información accesible y clara, y mecanismos de retroalimentación establecidos con padres, ma</w:t>
      </w:r>
      <w:r>
        <w:rPr>
          <w:rFonts w:ascii="Bookman Old Style" w:hAnsi="Bookman Old Style"/>
          <w:sz w:val="24"/>
          <w:szCs w:val="24"/>
        </w:rPr>
        <w:t xml:space="preserve">dres, estudiantes y docentes. </w:t>
      </w:r>
    </w:p>
    <w:p w14:paraId="6763FB89" w14:textId="77777777" w:rsidR="005A3202" w:rsidRPr="00C03514" w:rsidRDefault="005A3202" w:rsidP="005A3202">
      <w:pPr>
        <w:pStyle w:val="Prrafodelista"/>
        <w:rPr>
          <w:rFonts w:ascii="Bookman Old Style" w:hAnsi="Bookman Old Style"/>
          <w:sz w:val="24"/>
          <w:szCs w:val="24"/>
        </w:rPr>
      </w:pPr>
    </w:p>
    <w:p w14:paraId="01B5B69A" w14:textId="77777777" w:rsidR="005A3202" w:rsidRPr="000A2940" w:rsidRDefault="005A3202" w:rsidP="005A3202">
      <w:pPr>
        <w:pStyle w:val="Prrafodelista"/>
        <w:numPr>
          <w:ilvl w:val="0"/>
          <w:numId w:val="1"/>
        </w:numPr>
        <w:spacing w:after="0"/>
        <w:jc w:val="both"/>
        <w:rPr>
          <w:rFonts w:ascii="Bookman Old Style" w:hAnsi="Bookman Old Style"/>
          <w:sz w:val="24"/>
          <w:szCs w:val="24"/>
        </w:rPr>
      </w:pPr>
      <w:r w:rsidRPr="000A2940">
        <w:rPr>
          <w:rFonts w:ascii="Bookman Old Style" w:hAnsi="Bookman Old Style"/>
          <w:sz w:val="24"/>
          <w:szCs w:val="24"/>
        </w:rPr>
        <w:t>Continuación de los servicios escolares esenciales, como salud mental y apoyo psicosocial, programas de alimentación escolar y nutrición, inmunización y otros servicios.</w:t>
      </w:r>
    </w:p>
    <w:p w14:paraId="332AE0C7" w14:textId="77777777" w:rsidR="005A3202" w:rsidRPr="00B17FF3" w:rsidRDefault="005A3202" w:rsidP="005A3202">
      <w:pPr>
        <w:spacing w:after="0"/>
        <w:jc w:val="both"/>
        <w:rPr>
          <w:rFonts w:ascii="Bookman Old Style" w:hAnsi="Bookman Old Style"/>
          <w:sz w:val="24"/>
          <w:szCs w:val="24"/>
        </w:rPr>
      </w:pPr>
    </w:p>
    <w:p w14:paraId="0EFDF9EE" w14:textId="77777777" w:rsidR="005A3202" w:rsidRPr="00205979" w:rsidRDefault="005A3202" w:rsidP="005A3202">
      <w:pPr>
        <w:spacing w:after="0"/>
        <w:jc w:val="both"/>
        <w:rPr>
          <w:rFonts w:ascii="Bookman Old Style" w:hAnsi="Bookman Old Style"/>
          <w:sz w:val="24"/>
          <w:szCs w:val="24"/>
        </w:rPr>
      </w:pPr>
      <w:r w:rsidRPr="00205979">
        <w:rPr>
          <w:rFonts w:ascii="Bookman Old Style" w:hAnsi="Bookman Old Style"/>
          <w:sz w:val="24"/>
          <w:szCs w:val="24"/>
        </w:rPr>
        <w:t>A pesar de lo anterior, han sido muchas las instituciones educativas que no han podido regresar a las aulas de clases, por no contar con la infraestructura necesaria, y muchas otras, no lo han hecho por causas ajenas a su voluntad o la de terceros, como es el caso de la Universidad de las Américas Puebla, conocida por sus iniciales como UDLAP.</w:t>
      </w:r>
    </w:p>
    <w:p w14:paraId="4069DC74" w14:textId="77777777" w:rsidR="005A3202" w:rsidRPr="00205979" w:rsidRDefault="005A3202" w:rsidP="005A3202">
      <w:pPr>
        <w:spacing w:after="0"/>
        <w:jc w:val="both"/>
        <w:rPr>
          <w:rFonts w:ascii="Bookman Old Style" w:hAnsi="Bookman Old Style"/>
          <w:sz w:val="24"/>
          <w:szCs w:val="24"/>
        </w:rPr>
      </w:pPr>
    </w:p>
    <w:p w14:paraId="383B2270" w14:textId="77777777" w:rsidR="005A3202" w:rsidRPr="00205979" w:rsidRDefault="005A3202" w:rsidP="005A3202">
      <w:pPr>
        <w:spacing w:after="0"/>
        <w:jc w:val="both"/>
        <w:rPr>
          <w:rFonts w:ascii="Bookman Old Style" w:hAnsi="Bookman Old Style"/>
          <w:sz w:val="24"/>
          <w:szCs w:val="24"/>
        </w:rPr>
      </w:pPr>
      <w:r w:rsidRPr="00205979">
        <w:rPr>
          <w:rFonts w:ascii="Bookman Old Style" w:hAnsi="Bookman Old Style"/>
          <w:sz w:val="24"/>
          <w:szCs w:val="24"/>
        </w:rPr>
        <w:t xml:space="preserve">En este orden de ideas, </w:t>
      </w:r>
      <w:r>
        <w:rPr>
          <w:rFonts w:ascii="Bookman Old Style" w:hAnsi="Bookman Old Style"/>
          <w:sz w:val="24"/>
          <w:szCs w:val="24"/>
        </w:rPr>
        <w:t>es necesario recordar que</w:t>
      </w:r>
      <w:r w:rsidRPr="00205979">
        <w:rPr>
          <w:rFonts w:ascii="Bookman Old Style" w:hAnsi="Bookman Old Style"/>
          <w:sz w:val="24"/>
          <w:szCs w:val="24"/>
        </w:rPr>
        <w:t xml:space="preserve"> fue la mañana del 29 de junio del 2021 cuando elementos de la</w:t>
      </w:r>
      <w:r>
        <w:rPr>
          <w:rFonts w:ascii="Bookman Old Style" w:hAnsi="Bookman Old Style"/>
          <w:sz w:val="24"/>
          <w:szCs w:val="24"/>
        </w:rPr>
        <w:t xml:space="preserve"> p</w:t>
      </w:r>
      <w:r w:rsidRPr="00205979">
        <w:rPr>
          <w:rFonts w:ascii="Bookman Old Style" w:hAnsi="Bookman Old Style"/>
          <w:sz w:val="24"/>
          <w:szCs w:val="24"/>
        </w:rPr>
        <w:t>olicía auxiliar</w:t>
      </w:r>
      <w:r>
        <w:rPr>
          <w:rFonts w:ascii="Bookman Old Style" w:hAnsi="Bookman Old Style"/>
          <w:sz w:val="24"/>
          <w:szCs w:val="24"/>
        </w:rPr>
        <w:t xml:space="preserve"> </w:t>
      </w:r>
      <w:r w:rsidRPr="00205979">
        <w:rPr>
          <w:rFonts w:ascii="Bookman Old Style" w:hAnsi="Bookman Old Style"/>
          <w:sz w:val="24"/>
          <w:szCs w:val="24"/>
        </w:rPr>
        <w:t>y</w:t>
      </w:r>
      <w:r>
        <w:rPr>
          <w:rFonts w:ascii="Bookman Old Style" w:hAnsi="Bookman Old Style"/>
          <w:sz w:val="24"/>
          <w:szCs w:val="24"/>
        </w:rPr>
        <w:t xml:space="preserve"> </w:t>
      </w:r>
      <w:r w:rsidRPr="00205979">
        <w:rPr>
          <w:rFonts w:ascii="Bookman Old Style" w:hAnsi="Bookman Old Style"/>
          <w:sz w:val="24"/>
          <w:szCs w:val="24"/>
        </w:rPr>
        <w:t>estatal</w:t>
      </w:r>
      <w:r>
        <w:rPr>
          <w:rFonts w:ascii="Bookman Old Style" w:hAnsi="Bookman Old Style"/>
          <w:sz w:val="24"/>
          <w:szCs w:val="24"/>
        </w:rPr>
        <w:t xml:space="preserve"> </w:t>
      </w:r>
      <w:r w:rsidRPr="00205979">
        <w:rPr>
          <w:rFonts w:ascii="Bookman Old Style" w:hAnsi="Bookman Old Style"/>
          <w:sz w:val="24"/>
          <w:szCs w:val="24"/>
        </w:rPr>
        <w:t>tomaron por la fuerza las instalaciones de la</w:t>
      </w:r>
      <w:r>
        <w:rPr>
          <w:rFonts w:ascii="Bookman Old Style" w:hAnsi="Bookman Old Style"/>
          <w:sz w:val="24"/>
          <w:szCs w:val="24"/>
        </w:rPr>
        <w:t xml:space="preserve"> </w:t>
      </w:r>
      <w:r w:rsidRPr="00205979">
        <w:rPr>
          <w:rFonts w:ascii="Bookman Old Style" w:hAnsi="Bookman Old Style"/>
          <w:sz w:val="24"/>
          <w:szCs w:val="24"/>
        </w:rPr>
        <w:t>Universidad de las Américas, esto ante conflictos legales entre integrantes del Patronato y la Fundación Mary Street Jenkins</w:t>
      </w:r>
      <w:r w:rsidRPr="00205979">
        <w:rPr>
          <w:rStyle w:val="Refdenotaalpie"/>
          <w:rFonts w:ascii="Bookman Old Style" w:hAnsi="Bookman Old Style"/>
          <w:sz w:val="24"/>
          <w:szCs w:val="24"/>
        </w:rPr>
        <w:footnoteReference w:id="4"/>
      </w:r>
      <w:r w:rsidRPr="00205979">
        <w:rPr>
          <w:rFonts w:ascii="Bookman Old Style" w:hAnsi="Bookman Old Style"/>
          <w:sz w:val="24"/>
          <w:szCs w:val="24"/>
        </w:rPr>
        <w:t>.</w:t>
      </w:r>
    </w:p>
    <w:p w14:paraId="4FA4E36D" w14:textId="77777777" w:rsidR="005A3202" w:rsidRPr="00205979" w:rsidRDefault="005A3202" w:rsidP="005A3202">
      <w:pPr>
        <w:spacing w:after="0"/>
        <w:jc w:val="both"/>
        <w:rPr>
          <w:rFonts w:ascii="Bookman Old Style" w:hAnsi="Bookman Old Style"/>
          <w:sz w:val="24"/>
          <w:szCs w:val="24"/>
        </w:rPr>
      </w:pPr>
    </w:p>
    <w:p w14:paraId="03B5A40B" w14:textId="77777777" w:rsidR="005A3202" w:rsidRPr="00205979" w:rsidRDefault="005A3202" w:rsidP="005A3202">
      <w:pPr>
        <w:spacing w:after="0"/>
        <w:jc w:val="both"/>
        <w:rPr>
          <w:rFonts w:ascii="Bookman Old Style" w:hAnsi="Bookman Old Style"/>
          <w:sz w:val="24"/>
          <w:szCs w:val="24"/>
        </w:rPr>
      </w:pPr>
      <w:r w:rsidRPr="00205979">
        <w:rPr>
          <w:rFonts w:ascii="Bookman Old Style" w:hAnsi="Bookman Old Style"/>
          <w:sz w:val="24"/>
          <w:szCs w:val="24"/>
        </w:rPr>
        <w:t>A casi 7 meses de distancia, la comunidad universitaria no ha podido retornar al campus</w:t>
      </w:r>
      <w:r>
        <w:rPr>
          <w:rFonts w:ascii="Bookman Old Style" w:hAnsi="Bookman Old Style"/>
          <w:sz w:val="24"/>
          <w:szCs w:val="24"/>
        </w:rPr>
        <w:t xml:space="preserve">, ubicado en </w:t>
      </w:r>
      <w:r w:rsidRPr="00205979">
        <w:rPr>
          <w:rFonts w:ascii="Bookman Old Style" w:hAnsi="Bookman Old Style"/>
          <w:sz w:val="24"/>
          <w:szCs w:val="24"/>
        </w:rPr>
        <w:t>San Andrés Cholula</w:t>
      </w:r>
      <w:r>
        <w:rPr>
          <w:rFonts w:ascii="Bookman Old Style" w:hAnsi="Bookman Old Style"/>
          <w:sz w:val="24"/>
          <w:szCs w:val="24"/>
        </w:rPr>
        <w:t xml:space="preserve"> y</w:t>
      </w:r>
      <w:r w:rsidRPr="00205979">
        <w:rPr>
          <w:rFonts w:ascii="Bookman Old Style" w:hAnsi="Bookman Old Style"/>
          <w:sz w:val="24"/>
          <w:szCs w:val="24"/>
        </w:rPr>
        <w:t xml:space="preserve"> tampoco se visualiza alguna fecha probable, tan es así que el pasado 17 de diciembre de 2021, el </w:t>
      </w:r>
      <w:r w:rsidRPr="00205979">
        <w:rPr>
          <w:rFonts w:ascii="Bookman Old Style" w:hAnsi="Bookman Old Style"/>
          <w:sz w:val="24"/>
          <w:szCs w:val="24"/>
        </w:rPr>
        <w:lastRenderedPageBreak/>
        <w:t>juzgado de</w:t>
      </w:r>
      <w:r>
        <w:rPr>
          <w:rFonts w:ascii="Bookman Old Style" w:hAnsi="Bookman Old Style"/>
          <w:sz w:val="24"/>
          <w:szCs w:val="24"/>
        </w:rPr>
        <w:t xml:space="preserve"> </w:t>
      </w:r>
      <w:r w:rsidRPr="00205979">
        <w:rPr>
          <w:rFonts w:ascii="Bookman Old Style" w:hAnsi="Bookman Old Style"/>
          <w:sz w:val="24"/>
          <w:szCs w:val="24"/>
        </w:rPr>
        <w:t>Cholula</w:t>
      </w:r>
      <w:r>
        <w:rPr>
          <w:rFonts w:ascii="Bookman Old Style" w:hAnsi="Bookman Old Style"/>
          <w:sz w:val="24"/>
          <w:szCs w:val="24"/>
        </w:rPr>
        <w:t xml:space="preserve"> </w:t>
      </w:r>
      <w:r w:rsidRPr="00205979">
        <w:rPr>
          <w:rFonts w:ascii="Bookman Old Style" w:hAnsi="Bookman Old Style"/>
          <w:sz w:val="24"/>
          <w:szCs w:val="24"/>
        </w:rPr>
        <w:t>evitó ejecutar el exhorto por parte del juez tercero de distrito en materia de Amparo Civil</w:t>
      </w:r>
      <w:r w:rsidRPr="00205979">
        <w:rPr>
          <w:rStyle w:val="Refdenotaalpie"/>
          <w:rFonts w:ascii="Bookman Old Style" w:hAnsi="Bookman Old Style"/>
          <w:sz w:val="24"/>
          <w:szCs w:val="24"/>
        </w:rPr>
        <w:footnoteReference w:id="5"/>
      </w:r>
      <w:r w:rsidRPr="00205979">
        <w:rPr>
          <w:rFonts w:ascii="Bookman Old Style" w:hAnsi="Bookman Old Style"/>
          <w:sz w:val="24"/>
          <w:szCs w:val="24"/>
        </w:rPr>
        <w:t>, en el que se ordenaba la entrega del campus de la Universidad de las Américas Puebla al</w:t>
      </w:r>
      <w:r>
        <w:rPr>
          <w:rFonts w:ascii="Bookman Old Style" w:hAnsi="Bookman Old Style"/>
          <w:sz w:val="24"/>
          <w:szCs w:val="24"/>
        </w:rPr>
        <w:t xml:space="preserve"> </w:t>
      </w:r>
      <w:r w:rsidRPr="00205979">
        <w:rPr>
          <w:rFonts w:ascii="Bookman Old Style" w:hAnsi="Bookman Old Style"/>
          <w:sz w:val="24"/>
          <w:szCs w:val="24"/>
        </w:rPr>
        <w:t>patronato</w:t>
      </w:r>
      <w:r>
        <w:rPr>
          <w:rFonts w:ascii="Bookman Old Style" w:hAnsi="Bookman Old Style"/>
          <w:sz w:val="24"/>
          <w:szCs w:val="24"/>
        </w:rPr>
        <w:t>,</w:t>
      </w:r>
      <w:r w:rsidRPr="00205979">
        <w:rPr>
          <w:rFonts w:ascii="Bookman Old Style" w:hAnsi="Bookman Old Style"/>
          <w:sz w:val="24"/>
          <w:szCs w:val="24"/>
        </w:rPr>
        <w:t xml:space="preserve"> encabezado por Margarita Jenkins de Landa y la Rectoría de Cecilia Anaya Berríos</w:t>
      </w:r>
      <w:r w:rsidRPr="00205979">
        <w:rPr>
          <w:rStyle w:val="Refdenotaalpie"/>
          <w:rFonts w:ascii="Bookman Old Style" w:hAnsi="Bookman Old Style"/>
          <w:sz w:val="24"/>
          <w:szCs w:val="24"/>
        </w:rPr>
        <w:footnoteReference w:id="6"/>
      </w:r>
      <w:r w:rsidRPr="00205979">
        <w:rPr>
          <w:rFonts w:ascii="Bookman Old Style" w:hAnsi="Bookman Old Style"/>
          <w:sz w:val="24"/>
          <w:szCs w:val="24"/>
        </w:rPr>
        <w:t>.</w:t>
      </w:r>
    </w:p>
    <w:p w14:paraId="6A62EC7F" w14:textId="77777777" w:rsidR="005A3202" w:rsidRDefault="005A3202" w:rsidP="005A3202">
      <w:pPr>
        <w:spacing w:after="0"/>
        <w:jc w:val="both"/>
        <w:rPr>
          <w:rFonts w:ascii="Bookman Old Style" w:hAnsi="Bookman Old Style"/>
          <w:sz w:val="24"/>
          <w:szCs w:val="24"/>
        </w:rPr>
      </w:pPr>
    </w:p>
    <w:p w14:paraId="7017AE4F" w14:textId="77777777" w:rsidR="005A3202" w:rsidRPr="00D21CA6" w:rsidRDefault="005A3202" w:rsidP="005A3202">
      <w:pPr>
        <w:spacing w:after="0"/>
        <w:jc w:val="both"/>
        <w:rPr>
          <w:rFonts w:ascii="Bookman Old Style" w:hAnsi="Bookman Old Style"/>
          <w:sz w:val="24"/>
          <w:szCs w:val="24"/>
        </w:rPr>
      </w:pPr>
      <w:r w:rsidRPr="00D21CA6">
        <w:rPr>
          <w:rFonts w:ascii="Bookman Old Style" w:hAnsi="Bookman Old Style"/>
          <w:sz w:val="24"/>
          <w:szCs w:val="24"/>
        </w:rPr>
        <w:t>Debido al incumplimiento del exhorto emitido por el juzgado de distrito, las y los estudiantes, docentes, egresados y padres de familia iniciaron un maratón de protestas, para exigir que se abrieran las puertas de la Universidad de las Américas Puebla, tan es así que, desde el lunes 20 de diciembre de 2021 y hasta el jueves 6 de enero de 2022, los integrantes de la comunidad universitaria se manifestaron a las 11:00 y a las 16:00</w:t>
      </w:r>
      <w:r>
        <w:rPr>
          <w:rFonts w:ascii="Bookman Old Style" w:hAnsi="Bookman Old Style"/>
          <w:sz w:val="24"/>
          <w:szCs w:val="24"/>
        </w:rPr>
        <w:t xml:space="preserve"> horas</w:t>
      </w:r>
      <w:r w:rsidRPr="00D21CA6">
        <w:rPr>
          <w:rFonts w:ascii="Bookman Old Style" w:hAnsi="Bookman Old Style"/>
          <w:sz w:val="24"/>
          <w:szCs w:val="24"/>
        </w:rPr>
        <w:t xml:space="preserve"> afuera de las instalaciones de su plantel educativo, el cual a la fecha se encuentra lleno de policías del Gobierno del Estado, lo anterior, con la finalidad de exigir a las autoridades judiciales se devuelva el control de las instalaciones de la universidad, ubicada en San Andrés Cholula, a la Rectoría de Cecilia Anaya Berríos, quien es reconocida por el patronato que encabeza Margarita Jenkins de Landa</w:t>
      </w:r>
      <w:r w:rsidRPr="00D21CA6">
        <w:rPr>
          <w:rStyle w:val="Refdenotaalpie"/>
          <w:rFonts w:ascii="Bookman Old Style" w:hAnsi="Bookman Old Style"/>
          <w:sz w:val="24"/>
          <w:szCs w:val="24"/>
        </w:rPr>
        <w:footnoteReference w:id="7"/>
      </w:r>
      <w:r w:rsidRPr="00D21CA6">
        <w:rPr>
          <w:rFonts w:ascii="Bookman Old Style" w:hAnsi="Bookman Old Style"/>
          <w:sz w:val="24"/>
          <w:szCs w:val="24"/>
        </w:rPr>
        <w:t xml:space="preserve">. </w:t>
      </w:r>
    </w:p>
    <w:p w14:paraId="5786F54C" w14:textId="77777777" w:rsidR="005A3202" w:rsidRPr="00D21CA6" w:rsidRDefault="005A3202" w:rsidP="005A3202">
      <w:pPr>
        <w:spacing w:after="0"/>
        <w:jc w:val="both"/>
        <w:rPr>
          <w:rFonts w:ascii="Bookman Old Style" w:hAnsi="Bookman Old Style"/>
          <w:sz w:val="24"/>
          <w:szCs w:val="24"/>
        </w:rPr>
      </w:pPr>
    </w:p>
    <w:p w14:paraId="6F7D5453" w14:textId="77777777" w:rsidR="005A3202" w:rsidRPr="00D16B89" w:rsidRDefault="005A3202" w:rsidP="005A3202">
      <w:pPr>
        <w:spacing w:after="0"/>
        <w:jc w:val="both"/>
        <w:rPr>
          <w:rFonts w:ascii="Bookman Old Style" w:hAnsi="Bookman Old Style"/>
          <w:sz w:val="24"/>
          <w:szCs w:val="24"/>
        </w:rPr>
      </w:pPr>
      <w:r w:rsidRPr="00D21CA6">
        <w:rPr>
          <w:rFonts w:ascii="Bookman Old Style" w:hAnsi="Bookman Old Style"/>
          <w:sz w:val="24"/>
          <w:szCs w:val="24"/>
        </w:rPr>
        <w:t>Aunado a ello, es importante señalar que el 9 de enero del presente año, se realizó una caminata de 300 personas, entre estudiantes, padres de familia y</w:t>
      </w:r>
      <w:r>
        <w:rPr>
          <w:rFonts w:ascii="Bookman Old Style" w:hAnsi="Bookman Old Style"/>
          <w:sz w:val="24"/>
          <w:szCs w:val="24"/>
        </w:rPr>
        <w:t xml:space="preserve"> </w:t>
      </w:r>
      <w:r w:rsidRPr="00D21CA6">
        <w:rPr>
          <w:rFonts w:ascii="Bookman Old Style" w:hAnsi="Bookman Old Style"/>
          <w:sz w:val="24"/>
          <w:szCs w:val="24"/>
        </w:rPr>
        <w:t>trabajadores de dicha universidad,</w:t>
      </w:r>
      <w:r>
        <w:rPr>
          <w:rFonts w:ascii="Bookman Old Style" w:hAnsi="Bookman Old Style"/>
          <w:sz w:val="24"/>
          <w:szCs w:val="24"/>
        </w:rPr>
        <w:t xml:space="preserve"> </w:t>
      </w:r>
      <w:r w:rsidRPr="00D21CA6">
        <w:rPr>
          <w:rFonts w:ascii="Bookman Old Style" w:hAnsi="Bookman Old Style"/>
          <w:sz w:val="24"/>
          <w:szCs w:val="24"/>
        </w:rPr>
        <w:t>la cual se llevó a cabo, de manera pacífica, desde el Centro de Convenciones Puebla, dirigiéndose a Casa Aguayo</w:t>
      </w:r>
      <w:r w:rsidRPr="00D21CA6">
        <w:rPr>
          <w:rStyle w:val="Refdenotaalpie"/>
          <w:rFonts w:ascii="Bookman Old Style" w:hAnsi="Bookman Old Style"/>
          <w:sz w:val="24"/>
          <w:szCs w:val="24"/>
        </w:rPr>
        <w:footnoteReference w:id="8"/>
      </w:r>
      <w:r w:rsidRPr="00D21CA6">
        <w:rPr>
          <w:rFonts w:ascii="Bookman Old Style" w:hAnsi="Bookman Old Style"/>
          <w:sz w:val="24"/>
          <w:szCs w:val="24"/>
        </w:rPr>
        <w:t>, con el propósito de ser escuchados y exigir la liberación de su institución educativa, sin embargo, a su llegad</w:t>
      </w:r>
      <w:r>
        <w:rPr>
          <w:rFonts w:ascii="Bookman Old Style" w:hAnsi="Bookman Old Style"/>
          <w:sz w:val="24"/>
          <w:szCs w:val="24"/>
        </w:rPr>
        <w:t>a</w:t>
      </w:r>
      <w:r w:rsidRPr="00D21CA6">
        <w:rPr>
          <w:rFonts w:ascii="Bookman Old Style" w:hAnsi="Bookman Old Style"/>
          <w:sz w:val="24"/>
          <w:szCs w:val="24"/>
        </w:rPr>
        <w:t xml:space="preserve"> solo se encontraron con una barrera de policías, que impidieron el acercamiento a casa Aguayo y, si bien es cierto, que una Comitiva fue atendida, la realidad es que solo escuchó un “No” por respuesta.</w:t>
      </w:r>
      <w:r>
        <w:rPr>
          <w:rFonts w:ascii="Bookman Old Style" w:hAnsi="Bookman Old Style"/>
          <w:sz w:val="24"/>
          <w:szCs w:val="24"/>
        </w:rPr>
        <w:t xml:space="preserve"> </w:t>
      </w:r>
    </w:p>
    <w:p w14:paraId="3618EDB0" w14:textId="77777777" w:rsidR="005A3202" w:rsidRPr="00205979" w:rsidRDefault="005A3202" w:rsidP="005A3202">
      <w:pPr>
        <w:spacing w:after="0"/>
        <w:jc w:val="both"/>
        <w:rPr>
          <w:rFonts w:ascii="Bookman Old Style" w:hAnsi="Bookman Old Style"/>
          <w:sz w:val="24"/>
          <w:szCs w:val="24"/>
        </w:rPr>
      </w:pPr>
    </w:p>
    <w:p w14:paraId="75634463" w14:textId="77777777" w:rsidR="005A3202" w:rsidRPr="009A45D9" w:rsidRDefault="005A3202" w:rsidP="005A3202">
      <w:pPr>
        <w:spacing w:after="0"/>
        <w:jc w:val="both"/>
        <w:rPr>
          <w:rFonts w:ascii="Bookman Old Style" w:hAnsi="Bookman Old Style"/>
          <w:sz w:val="24"/>
          <w:szCs w:val="24"/>
        </w:rPr>
      </w:pPr>
      <w:r w:rsidRPr="00205979">
        <w:rPr>
          <w:rFonts w:ascii="Bookman Old Style" w:hAnsi="Bookman Old Style"/>
          <w:sz w:val="24"/>
          <w:szCs w:val="24"/>
        </w:rPr>
        <w:t>Ante esta problemática, desde la toma del campus, hace más de siete meses, la Ibero, el</w:t>
      </w:r>
      <w:r>
        <w:rPr>
          <w:rFonts w:ascii="Bookman Old Style" w:hAnsi="Bookman Old Style"/>
          <w:sz w:val="24"/>
          <w:szCs w:val="24"/>
        </w:rPr>
        <w:t xml:space="preserve"> </w:t>
      </w:r>
      <w:r w:rsidRPr="00205979">
        <w:rPr>
          <w:rFonts w:ascii="Bookman Old Style" w:hAnsi="Bookman Old Style"/>
          <w:sz w:val="24"/>
          <w:szCs w:val="24"/>
        </w:rPr>
        <w:t>Tec de Monterrey campus Puebla, la</w:t>
      </w:r>
      <w:r>
        <w:rPr>
          <w:rFonts w:ascii="Bookman Old Style" w:hAnsi="Bookman Old Style"/>
          <w:sz w:val="24"/>
          <w:szCs w:val="24"/>
        </w:rPr>
        <w:t xml:space="preserve"> </w:t>
      </w:r>
      <w:r w:rsidRPr="00205979">
        <w:rPr>
          <w:rFonts w:ascii="Bookman Old Style" w:hAnsi="Bookman Old Style"/>
          <w:sz w:val="24"/>
          <w:szCs w:val="24"/>
        </w:rPr>
        <w:t>Anáhuac, la</w:t>
      </w:r>
      <w:r>
        <w:rPr>
          <w:rFonts w:ascii="Bookman Old Style" w:hAnsi="Bookman Old Style"/>
          <w:sz w:val="24"/>
          <w:szCs w:val="24"/>
        </w:rPr>
        <w:t xml:space="preserve"> </w:t>
      </w:r>
      <w:r w:rsidRPr="00205979">
        <w:rPr>
          <w:rFonts w:ascii="Bookman Old Style" w:hAnsi="Bookman Old Style"/>
          <w:sz w:val="24"/>
          <w:szCs w:val="24"/>
        </w:rPr>
        <w:t>UPAEP</w:t>
      </w:r>
      <w:r>
        <w:rPr>
          <w:rFonts w:ascii="Bookman Old Style" w:hAnsi="Bookman Old Style"/>
          <w:sz w:val="24"/>
          <w:szCs w:val="24"/>
        </w:rPr>
        <w:t xml:space="preserve"> </w:t>
      </w:r>
      <w:r w:rsidRPr="00205979">
        <w:rPr>
          <w:rFonts w:ascii="Bookman Old Style" w:hAnsi="Bookman Old Style"/>
          <w:sz w:val="24"/>
          <w:szCs w:val="24"/>
        </w:rPr>
        <w:t>y la</w:t>
      </w:r>
      <w:r>
        <w:rPr>
          <w:rFonts w:ascii="Bookman Old Style" w:hAnsi="Bookman Old Style"/>
          <w:sz w:val="24"/>
          <w:szCs w:val="24"/>
        </w:rPr>
        <w:t xml:space="preserve"> </w:t>
      </w:r>
      <w:r w:rsidRPr="00205979">
        <w:rPr>
          <w:rFonts w:ascii="Bookman Old Style" w:hAnsi="Bookman Old Style"/>
          <w:sz w:val="24"/>
          <w:szCs w:val="24"/>
        </w:rPr>
        <w:t xml:space="preserve">Universidad Madero, manifestaron su desaprobación ante la irrupción en </w:t>
      </w:r>
      <w:r w:rsidRPr="00205979">
        <w:rPr>
          <w:rFonts w:ascii="Bookman Old Style" w:hAnsi="Bookman Old Style"/>
          <w:sz w:val="24"/>
          <w:szCs w:val="24"/>
        </w:rPr>
        <w:lastRenderedPageBreak/>
        <w:t>las instalaciones e hicieron un llamado a respetar la legalidad y garantizar el trato digno a quienes conforman las comunidades educativas en la entidad</w:t>
      </w:r>
      <w:r w:rsidRPr="00205979">
        <w:rPr>
          <w:rStyle w:val="Refdenotaalpie"/>
          <w:rFonts w:ascii="Bookman Old Style" w:hAnsi="Bookman Old Style"/>
          <w:sz w:val="24"/>
          <w:szCs w:val="24"/>
        </w:rPr>
        <w:footnoteReference w:id="9"/>
      </w:r>
      <w:r w:rsidRPr="00205979">
        <w:rPr>
          <w:rFonts w:ascii="Bookman Old Style" w:hAnsi="Bookman Old Style"/>
          <w:sz w:val="24"/>
          <w:szCs w:val="24"/>
        </w:rPr>
        <w:t>.</w:t>
      </w:r>
    </w:p>
    <w:p w14:paraId="7C4386CB" w14:textId="77777777" w:rsidR="005A3202" w:rsidRDefault="005A3202" w:rsidP="005A3202">
      <w:pPr>
        <w:spacing w:after="0"/>
        <w:jc w:val="both"/>
        <w:rPr>
          <w:rFonts w:ascii="Bookman Old Style" w:hAnsi="Bookman Old Style"/>
          <w:sz w:val="24"/>
          <w:szCs w:val="24"/>
        </w:rPr>
      </w:pPr>
    </w:p>
    <w:p w14:paraId="45970B43" w14:textId="77777777" w:rsidR="005A3202" w:rsidRPr="00D11EDA" w:rsidRDefault="005A3202" w:rsidP="005A3202">
      <w:pPr>
        <w:spacing w:after="0"/>
        <w:jc w:val="both"/>
        <w:rPr>
          <w:rFonts w:ascii="Bookman Old Style" w:hAnsi="Bookman Old Style"/>
          <w:sz w:val="24"/>
          <w:szCs w:val="24"/>
        </w:rPr>
      </w:pPr>
      <w:r w:rsidRPr="00D11EDA">
        <w:rPr>
          <w:rFonts w:ascii="Bookman Old Style" w:hAnsi="Bookman Old Style"/>
          <w:sz w:val="24"/>
          <w:szCs w:val="24"/>
        </w:rPr>
        <w:t>Ha sido tanta la solidaridad de las distintas instituciones educativas de nuestra entidad para con la UDLAP que, ante la imperiosa necesidad de que sus estudiantes regresen a la modalidad presencial y a las aulas de clases, la rectora Cecilia Anaya Berríos y Jorge Francisco Rocha Orozco, director del Tecnológico de Monterrey campus Puebla, comenzaron reuniones, con el fin de firmar un convenio de colaboración, que permita que estudiantes de la institución que enfrenta un conflicto, ante el cierre de su campus, tomen sus clases en el Tecnológico</w:t>
      </w:r>
      <w:r w:rsidRPr="00D11EDA">
        <w:rPr>
          <w:rStyle w:val="Refdenotaalpie"/>
          <w:rFonts w:ascii="Bookman Old Style" w:hAnsi="Bookman Old Style"/>
          <w:sz w:val="24"/>
          <w:szCs w:val="24"/>
        </w:rPr>
        <w:footnoteReference w:id="10"/>
      </w:r>
      <w:r w:rsidRPr="00D11EDA">
        <w:rPr>
          <w:rFonts w:ascii="Bookman Old Style" w:hAnsi="Bookman Old Style"/>
          <w:sz w:val="24"/>
          <w:szCs w:val="24"/>
        </w:rPr>
        <w:t xml:space="preserve">. </w:t>
      </w:r>
    </w:p>
    <w:p w14:paraId="4E97EA5F" w14:textId="77777777" w:rsidR="005A3202" w:rsidRPr="00D11EDA" w:rsidRDefault="005A3202" w:rsidP="005A3202">
      <w:pPr>
        <w:spacing w:after="0"/>
        <w:jc w:val="both"/>
        <w:rPr>
          <w:rFonts w:ascii="Bookman Old Style" w:hAnsi="Bookman Old Style"/>
          <w:sz w:val="24"/>
          <w:szCs w:val="24"/>
        </w:rPr>
      </w:pPr>
    </w:p>
    <w:p w14:paraId="350720F8" w14:textId="77777777" w:rsidR="005A3202" w:rsidRPr="00D11EDA" w:rsidRDefault="005A3202" w:rsidP="005A3202">
      <w:pPr>
        <w:spacing w:after="0"/>
        <w:jc w:val="both"/>
        <w:rPr>
          <w:rFonts w:ascii="Bookman Old Style" w:hAnsi="Bookman Old Style"/>
          <w:sz w:val="24"/>
          <w:szCs w:val="24"/>
        </w:rPr>
      </w:pPr>
      <w:r w:rsidRPr="00D11EDA">
        <w:rPr>
          <w:rFonts w:ascii="Bookman Old Style" w:hAnsi="Bookman Old Style"/>
          <w:sz w:val="24"/>
          <w:szCs w:val="24"/>
        </w:rPr>
        <w:t xml:space="preserve">En encuentro con medios de comunicación, Jorge Francisco Rocha Orozco, director del Tecnológico de Monterrey campus Puebla, destacó que las autoridades de la UDLAP están por definir las instalaciones que ocuparían y el número de estudiantes que participarán en el regreso presencial escalonado, motivo por el cual Rocha Orozco comentó que el Tecnológico de Monterrey en Puebla ofreció sus instalaciones y puso a disposición de la UDLAP horarios, de acuerdo a la disponibilidad de espacios, sin afectar a la comunidad estudiantil. </w:t>
      </w:r>
    </w:p>
    <w:p w14:paraId="6D88977E" w14:textId="77777777" w:rsidR="005A3202" w:rsidRPr="00D11EDA" w:rsidRDefault="005A3202" w:rsidP="005A3202">
      <w:pPr>
        <w:spacing w:after="0"/>
        <w:jc w:val="both"/>
        <w:rPr>
          <w:rFonts w:ascii="Bookman Old Style" w:hAnsi="Bookman Old Style"/>
          <w:sz w:val="24"/>
          <w:szCs w:val="24"/>
        </w:rPr>
      </w:pPr>
    </w:p>
    <w:p w14:paraId="2C28AEF7" w14:textId="77777777" w:rsidR="005A3202" w:rsidRPr="00205979" w:rsidRDefault="005A3202" w:rsidP="005A3202">
      <w:pPr>
        <w:spacing w:after="0"/>
        <w:jc w:val="both"/>
        <w:rPr>
          <w:rFonts w:ascii="Bookman Old Style" w:hAnsi="Bookman Old Style"/>
          <w:sz w:val="24"/>
          <w:szCs w:val="24"/>
        </w:rPr>
      </w:pPr>
      <w:r w:rsidRPr="00D11EDA">
        <w:rPr>
          <w:rFonts w:ascii="Bookman Old Style" w:hAnsi="Bookman Old Style"/>
          <w:sz w:val="24"/>
          <w:szCs w:val="24"/>
        </w:rPr>
        <w:t xml:space="preserve">Al respecto, la Universidad de las Américas Puebla </w:t>
      </w:r>
      <w:r>
        <w:rPr>
          <w:rFonts w:ascii="Bookman Old Style" w:hAnsi="Bookman Old Style"/>
          <w:sz w:val="24"/>
          <w:szCs w:val="24"/>
        </w:rPr>
        <w:t>ha considerado</w:t>
      </w:r>
      <w:r w:rsidRPr="00D11EDA">
        <w:rPr>
          <w:rFonts w:ascii="Bookman Old Style" w:hAnsi="Bookman Old Style"/>
          <w:sz w:val="24"/>
          <w:szCs w:val="24"/>
        </w:rPr>
        <w:t xml:space="preserve"> que parte de sus estudiantes, que requieren de espacios de práctica y laboratorios, puedan regresar a la presencialidad, aunque no sea en su campus ubicado en San Andrés Cholula, para que culminen su proceso de formación y adquieran los conocimientos que requieren para ejercer en la vida profesional sus estudios.</w:t>
      </w:r>
      <w:r w:rsidRPr="00205979">
        <w:rPr>
          <w:rFonts w:ascii="Bookman Old Style" w:hAnsi="Bookman Old Style"/>
          <w:sz w:val="24"/>
          <w:szCs w:val="24"/>
        </w:rPr>
        <w:t xml:space="preserve"> </w:t>
      </w:r>
    </w:p>
    <w:p w14:paraId="2FCD0CAD" w14:textId="77777777" w:rsidR="005A3202" w:rsidRDefault="005A3202" w:rsidP="005A3202">
      <w:pPr>
        <w:spacing w:after="0"/>
        <w:jc w:val="both"/>
        <w:rPr>
          <w:rFonts w:ascii="Bookman Old Style" w:hAnsi="Bookman Old Style"/>
          <w:sz w:val="24"/>
          <w:szCs w:val="24"/>
        </w:rPr>
      </w:pPr>
    </w:p>
    <w:p w14:paraId="686C259B" w14:textId="77777777" w:rsidR="005A3202" w:rsidRDefault="005A3202" w:rsidP="005A3202">
      <w:pPr>
        <w:spacing w:after="0"/>
        <w:jc w:val="both"/>
        <w:rPr>
          <w:rFonts w:ascii="Bookman Old Style" w:hAnsi="Bookman Old Style"/>
          <w:sz w:val="24"/>
          <w:szCs w:val="24"/>
        </w:rPr>
      </w:pPr>
      <w:r>
        <w:rPr>
          <w:rFonts w:ascii="Bookman Old Style" w:hAnsi="Bookman Old Style"/>
          <w:sz w:val="24"/>
          <w:szCs w:val="24"/>
        </w:rPr>
        <w:t xml:space="preserve">Por </w:t>
      </w:r>
      <w:r w:rsidRPr="00B17FF3">
        <w:rPr>
          <w:rFonts w:ascii="Bookman Old Style" w:hAnsi="Bookman Old Style"/>
          <w:sz w:val="24"/>
          <w:szCs w:val="24"/>
        </w:rPr>
        <w:t xml:space="preserve">lo anterior, </w:t>
      </w:r>
      <w:r>
        <w:rPr>
          <w:rFonts w:ascii="Bookman Old Style" w:hAnsi="Bookman Old Style"/>
          <w:sz w:val="24"/>
          <w:szCs w:val="24"/>
        </w:rPr>
        <w:t xml:space="preserve">es que hoy siendo la voz de miles de familias poblanas, estudiantes, personal docente y trabajadoras y trabajadores poblanos </w:t>
      </w:r>
      <w:r w:rsidRPr="00B17FF3">
        <w:rPr>
          <w:rFonts w:ascii="Bookman Old Style" w:hAnsi="Bookman Old Style"/>
          <w:sz w:val="24"/>
          <w:szCs w:val="24"/>
        </w:rPr>
        <w:t>presento este punto de acuerdo con la finalidad de exhortar respetuosamente a</w:t>
      </w:r>
      <w:r>
        <w:rPr>
          <w:rFonts w:ascii="Bookman Old Style" w:hAnsi="Bookman Old Style"/>
          <w:sz w:val="24"/>
          <w:szCs w:val="24"/>
        </w:rPr>
        <w:t xml:space="preserve">l Tribunal Superior de Justicia del Estado de Puebla, para que en uso y cumplimiento de sus facultades, libere las instalaciones </w:t>
      </w:r>
      <w:r>
        <w:rPr>
          <w:rFonts w:ascii="Bookman Old Style" w:hAnsi="Bookman Old Style"/>
          <w:sz w:val="24"/>
          <w:szCs w:val="24"/>
        </w:rPr>
        <w:lastRenderedPageBreak/>
        <w:t xml:space="preserve">del campus de la </w:t>
      </w:r>
      <w:r w:rsidRPr="00205979">
        <w:rPr>
          <w:rFonts w:ascii="Bookman Old Style" w:hAnsi="Bookman Old Style"/>
          <w:sz w:val="24"/>
          <w:szCs w:val="24"/>
        </w:rPr>
        <w:t>Universidad de las Américas Puebla</w:t>
      </w:r>
      <w:r>
        <w:rPr>
          <w:rFonts w:ascii="Bookman Old Style" w:hAnsi="Bookman Old Style"/>
          <w:sz w:val="24"/>
          <w:szCs w:val="24"/>
        </w:rPr>
        <w:t xml:space="preserve"> (</w:t>
      </w:r>
      <w:r w:rsidRPr="00205979">
        <w:rPr>
          <w:rFonts w:ascii="Bookman Old Style" w:hAnsi="Bookman Old Style"/>
          <w:sz w:val="24"/>
          <w:szCs w:val="24"/>
        </w:rPr>
        <w:t>UDLAP</w:t>
      </w:r>
      <w:r>
        <w:rPr>
          <w:rFonts w:ascii="Bookman Old Style" w:hAnsi="Bookman Old Style"/>
          <w:sz w:val="24"/>
          <w:szCs w:val="24"/>
        </w:rPr>
        <w:t xml:space="preserve">), con el objetivo de que las y los alumnos, personal docente y administrativo puedan regresar a las clases en modalidad presencial, dual o híbrida, con base en lo que sea acordado por la Universidad y conforme las medidas sanitarias ante la pandemia por el virus </w:t>
      </w:r>
      <w:r w:rsidRPr="00B37D71">
        <w:rPr>
          <w:rFonts w:ascii="Bookman Old Style" w:hAnsi="Bookman Old Style"/>
          <w:sz w:val="24"/>
          <w:szCs w:val="24"/>
        </w:rPr>
        <w:t xml:space="preserve">SARS-CoV-2 </w:t>
      </w:r>
      <w:r>
        <w:rPr>
          <w:rFonts w:ascii="Bookman Old Style" w:hAnsi="Bookman Old Style"/>
          <w:sz w:val="24"/>
          <w:szCs w:val="24"/>
        </w:rPr>
        <w:t>(Covid-19) lo permitan; asimismo s</w:t>
      </w:r>
      <w:r w:rsidRPr="00D11EDA">
        <w:rPr>
          <w:rFonts w:ascii="Bookman Old Style" w:hAnsi="Bookman Old Style"/>
          <w:sz w:val="24"/>
          <w:szCs w:val="24"/>
        </w:rPr>
        <w:t xml:space="preserve">e exhorta respetuosamente al Titular del Poder Ejecutivo Estatal, para que, por conducto de </w:t>
      </w:r>
      <w:r>
        <w:rPr>
          <w:rFonts w:ascii="Bookman Old Style" w:hAnsi="Bookman Old Style"/>
          <w:sz w:val="24"/>
          <w:szCs w:val="24"/>
        </w:rPr>
        <w:t>las Dependencias</w:t>
      </w:r>
      <w:r w:rsidRPr="00D11EDA">
        <w:rPr>
          <w:rFonts w:ascii="Bookman Old Style" w:hAnsi="Bookman Old Style"/>
          <w:sz w:val="24"/>
          <w:szCs w:val="24"/>
        </w:rPr>
        <w:t xml:space="preserve"> </w:t>
      </w:r>
      <w:r>
        <w:rPr>
          <w:rFonts w:ascii="Bookman Old Style" w:hAnsi="Bookman Old Style"/>
          <w:sz w:val="24"/>
          <w:szCs w:val="24"/>
        </w:rPr>
        <w:t>competentes a su cargo</w:t>
      </w:r>
      <w:r w:rsidRPr="00D11EDA">
        <w:rPr>
          <w:rFonts w:ascii="Bookman Old Style" w:hAnsi="Bookman Old Style"/>
          <w:sz w:val="24"/>
          <w:szCs w:val="24"/>
        </w:rPr>
        <w:t xml:space="preserve">, </w:t>
      </w:r>
      <w:r>
        <w:rPr>
          <w:rFonts w:ascii="Bookman Old Style" w:hAnsi="Bookman Old Style"/>
          <w:sz w:val="24"/>
          <w:szCs w:val="24"/>
        </w:rPr>
        <w:t>se implementen las acciones necesarias para coadyuvar con la comunidad estudiantil de la Universidad de las Américas Puebla (UDLAP), para que en defensa y garantía de su derecho a la educación, sean liberadas las instalaciones del plantel educativo y los estudiantes, tengan un retorno a clases inmediato en su campus.</w:t>
      </w:r>
    </w:p>
    <w:p w14:paraId="17EBA692" w14:textId="77777777" w:rsidR="005A3202" w:rsidRPr="00B17FF3" w:rsidRDefault="005A3202" w:rsidP="005A3202">
      <w:pPr>
        <w:spacing w:after="0"/>
        <w:jc w:val="both"/>
        <w:rPr>
          <w:rFonts w:ascii="Bookman Old Style" w:hAnsi="Bookman Old Style"/>
          <w:sz w:val="24"/>
          <w:szCs w:val="24"/>
        </w:rPr>
      </w:pPr>
    </w:p>
    <w:p w14:paraId="4661DACC" w14:textId="77777777" w:rsidR="005A3202" w:rsidRPr="00D11EDA" w:rsidRDefault="005A3202" w:rsidP="005A3202">
      <w:pPr>
        <w:spacing w:after="0"/>
        <w:jc w:val="both"/>
        <w:rPr>
          <w:rFonts w:ascii="Bookman Old Style" w:hAnsi="Bookman Old Style"/>
          <w:sz w:val="24"/>
          <w:szCs w:val="24"/>
        </w:rPr>
      </w:pPr>
      <w:r w:rsidRPr="00D11EDA">
        <w:rPr>
          <w:rFonts w:ascii="Bookman Old Style" w:hAnsi="Bookman Old Style"/>
          <w:sz w:val="24"/>
          <w:szCs w:val="24"/>
        </w:rPr>
        <w:t>Que por lo anteriormente expuesto y fundado, me permito someter a consideración de esta Soberanía el siguiente:</w:t>
      </w:r>
    </w:p>
    <w:p w14:paraId="3313A0F2" w14:textId="77777777" w:rsidR="005A3202" w:rsidRPr="00B17FF3" w:rsidRDefault="005A3202" w:rsidP="005A3202">
      <w:pPr>
        <w:spacing w:after="0"/>
        <w:jc w:val="both"/>
        <w:rPr>
          <w:rFonts w:ascii="Bookman Old Style" w:hAnsi="Bookman Old Style"/>
          <w:sz w:val="24"/>
          <w:szCs w:val="24"/>
        </w:rPr>
      </w:pPr>
    </w:p>
    <w:p w14:paraId="13123FC7" w14:textId="77777777" w:rsidR="005A3202" w:rsidRPr="00B17FF3" w:rsidRDefault="005A3202" w:rsidP="005A3202">
      <w:pPr>
        <w:spacing w:after="0"/>
        <w:jc w:val="both"/>
        <w:rPr>
          <w:rFonts w:ascii="Bookman Old Style" w:hAnsi="Bookman Old Style"/>
          <w:sz w:val="24"/>
          <w:szCs w:val="24"/>
        </w:rPr>
      </w:pPr>
    </w:p>
    <w:p w14:paraId="3E25834B" w14:textId="77777777" w:rsidR="005A3202" w:rsidRPr="00B17FF3" w:rsidRDefault="005A3202" w:rsidP="005A3202">
      <w:pPr>
        <w:spacing w:after="0"/>
        <w:jc w:val="center"/>
        <w:rPr>
          <w:rFonts w:ascii="Bookman Old Style" w:hAnsi="Bookman Old Style"/>
          <w:sz w:val="24"/>
          <w:szCs w:val="24"/>
        </w:rPr>
      </w:pPr>
      <w:r w:rsidRPr="00B17FF3">
        <w:rPr>
          <w:rFonts w:ascii="Bookman Old Style" w:hAnsi="Bookman Old Style"/>
          <w:b/>
          <w:bCs/>
          <w:sz w:val="24"/>
          <w:szCs w:val="24"/>
        </w:rPr>
        <w:t>PUNTO DE ACUERDO</w:t>
      </w:r>
    </w:p>
    <w:p w14:paraId="402AB175" w14:textId="77777777" w:rsidR="005A3202" w:rsidRPr="00B17FF3" w:rsidRDefault="005A3202" w:rsidP="005A3202">
      <w:pPr>
        <w:spacing w:after="0"/>
        <w:jc w:val="both"/>
        <w:rPr>
          <w:rFonts w:ascii="Bookman Old Style" w:hAnsi="Bookman Old Style"/>
          <w:b/>
          <w:bCs/>
          <w:sz w:val="24"/>
          <w:szCs w:val="24"/>
        </w:rPr>
      </w:pPr>
    </w:p>
    <w:p w14:paraId="40E6ADD8" w14:textId="77777777" w:rsidR="005A3202" w:rsidRPr="00B17FF3" w:rsidRDefault="005A3202" w:rsidP="005A3202">
      <w:pPr>
        <w:spacing w:after="0"/>
        <w:jc w:val="both"/>
        <w:rPr>
          <w:rFonts w:ascii="Bookman Old Style" w:hAnsi="Bookman Old Style"/>
          <w:b/>
          <w:bCs/>
          <w:sz w:val="24"/>
          <w:szCs w:val="24"/>
        </w:rPr>
      </w:pPr>
    </w:p>
    <w:p w14:paraId="6CA8173A" w14:textId="77777777" w:rsidR="005A3202" w:rsidRDefault="005A3202" w:rsidP="005A3202">
      <w:pPr>
        <w:spacing w:after="0"/>
        <w:jc w:val="both"/>
        <w:rPr>
          <w:rFonts w:ascii="Bookman Old Style" w:hAnsi="Bookman Old Style"/>
          <w:sz w:val="24"/>
          <w:szCs w:val="24"/>
        </w:rPr>
      </w:pPr>
      <w:r>
        <w:rPr>
          <w:rFonts w:ascii="Bookman Old Style" w:hAnsi="Bookman Old Style"/>
          <w:b/>
          <w:bCs/>
          <w:sz w:val="24"/>
          <w:szCs w:val="24"/>
        </w:rPr>
        <w:t>PRIMERO</w:t>
      </w:r>
      <w:r w:rsidRPr="00B17FF3">
        <w:rPr>
          <w:rFonts w:ascii="Bookman Old Style" w:hAnsi="Bookman Old Style"/>
          <w:b/>
          <w:bCs/>
          <w:sz w:val="24"/>
          <w:szCs w:val="24"/>
        </w:rPr>
        <w:t>.-</w:t>
      </w:r>
      <w:r w:rsidRPr="00B17FF3">
        <w:rPr>
          <w:rFonts w:ascii="Bookman Old Style" w:hAnsi="Bookman Old Style"/>
          <w:sz w:val="24"/>
          <w:szCs w:val="24"/>
        </w:rPr>
        <w:t xml:space="preserve"> Se exhorta respetuosamente a</w:t>
      </w:r>
      <w:r>
        <w:rPr>
          <w:rFonts w:ascii="Bookman Old Style" w:hAnsi="Bookman Old Style"/>
          <w:sz w:val="24"/>
          <w:szCs w:val="24"/>
        </w:rPr>
        <w:t xml:space="preserve">l Tribunal Superior de Justicia del Estado de Puebla, para que en uso y cumplimiento de sus facultades, libere las instalaciones del campus de la </w:t>
      </w:r>
      <w:r w:rsidRPr="00205979">
        <w:rPr>
          <w:rFonts w:ascii="Bookman Old Style" w:hAnsi="Bookman Old Style"/>
          <w:sz w:val="24"/>
          <w:szCs w:val="24"/>
        </w:rPr>
        <w:t>Universidad de las Américas Puebla</w:t>
      </w:r>
      <w:r>
        <w:rPr>
          <w:rFonts w:ascii="Bookman Old Style" w:hAnsi="Bookman Old Style"/>
          <w:sz w:val="24"/>
          <w:szCs w:val="24"/>
        </w:rPr>
        <w:t xml:space="preserve"> (</w:t>
      </w:r>
      <w:r w:rsidRPr="00205979">
        <w:rPr>
          <w:rFonts w:ascii="Bookman Old Style" w:hAnsi="Bookman Old Style"/>
          <w:sz w:val="24"/>
          <w:szCs w:val="24"/>
        </w:rPr>
        <w:t>UDLAP</w:t>
      </w:r>
      <w:r>
        <w:rPr>
          <w:rFonts w:ascii="Bookman Old Style" w:hAnsi="Bookman Old Style"/>
          <w:sz w:val="24"/>
          <w:szCs w:val="24"/>
        </w:rPr>
        <w:t xml:space="preserve">), con el objetivo de que las y los alumnos, personal docente y administrativo puedan regresar a las clases en modalidad presencial, dual o híbrida, con base en lo que sea acordado por la Universidad y conforme las medidas sanitarias ante la pandemia por el virus </w:t>
      </w:r>
      <w:r w:rsidRPr="00B37D71">
        <w:rPr>
          <w:rFonts w:ascii="Bookman Old Style" w:hAnsi="Bookman Old Style"/>
          <w:sz w:val="24"/>
          <w:szCs w:val="24"/>
        </w:rPr>
        <w:t xml:space="preserve">SARS-CoV-2 </w:t>
      </w:r>
      <w:r>
        <w:rPr>
          <w:rFonts w:ascii="Bookman Old Style" w:hAnsi="Bookman Old Style"/>
          <w:sz w:val="24"/>
          <w:szCs w:val="24"/>
        </w:rPr>
        <w:t>(Covid-19) lo permitan.</w:t>
      </w:r>
    </w:p>
    <w:p w14:paraId="078FEB28" w14:textId="77777777" w:rsidR="005A3202" w:rsidRDefault="005A3202" w:rsidP="005A3202">
      <w:pPr>
        <w:spacing w:after="0"/>
        <w:jc w:val="both"/>
        <w:rPr>
          <w:rFonts w:ascii="Bookman Old Style" w:hAnsi="Bookman Old Style"/>
          <w:sz w:val="24"/>
          <w:szCs w:val="24"/>
        </w:rPr>
      </w:pPr>
    </w:p>
    <w:p w14:paraId="373D2457" w14:textId="08CCB396" w:rsidR="005A3202" w:rsidRDefault="005A3202" w:rsidP="005A3202">
      <w:pPr>
        <w:spacing w:after="0"/>
        <w:jc w:val="both"/>
        <w:rPr>
          <w:rFonts w:ascii="Bookman Old Style" w:hAnsi="Bookman Old Style"/>
          <w:sz w:val="24"/>
          <w:szCs w:val="24"/>
        </w:rPr>
      </w:pPr>
      <w:r w:rsidRPr="00893F55">
        <w:rPr>
          <w:rFonts w:ascii="Bookman Old Style" w:hAnsi="Bookman Old Style"/>
          <w:b/>
          <w:bCs/>
          <w:sz w:val="24"/>
          <w:szCs w:val="24"/>
        </w:rPr>
        <w:t>SEGUNDO.-</w:t>
      </w:r>
      <w:r>
        <w:rPr>
          <w:rFonts w:ascii="Bookman Old Style" w:hAnsi="Bookman Old Style"/>
          <w:sz w:val="24"/>
          <w:szCs w:val="24"/>
        </w:rPr>
        <w:t xml:space="preserve"> </w:t>
      </w:r>
      <w:r w:rsidRPr="00D11EDA">
        <w:rPr>
          <w:rFonts w:ascii="Bookman Old Style" w:hAnsi="Bookman Old Style"/>
          <w:sz w:val="24"/>
          <w:szCs w:val="24"/>
        </w:rPr>
        <w:t xml:space="preserve">Se exhorta respetuosamente al Titular del Poder Ejecutivo Estatal, para que, por conducto de </w:t>
      </w:r>
      <w:r>
        <w:rPr>
          <w:rFonts w:ascii="Bookman Old Style" w:hAnsi="Bookman Old Style"/>
          <w:sz w:val="24"/>
          <w:szCs w:val="24"/>
        </w:rPr>
        <w:t>las Dependencias</w:t>
      </w:r>
      <w:r w:rsidRPr="00D11EDA">
        <w:rPr>
          <w:rFonts w:ascii="Bookman Old Style" w:hAnsi="Bookman Old Style"/>
          <w:sz w:val="24"/>
          <w:szCs w:val="24"/>
        </w:rPr>
        <w:t xml:space="preserve"> </w:t>
      </w:r>
      <w:r>
        <w:rPr>
          <w:rFonts w:ascii="Bookman Old Style" w:hAnsi="Bookman Old Style"/>
          <w:sz w:val="24"/>
          <w:szCs w:val="24"/>
        </w:rPr>
        <w:t>competentes a su cargo</w:t>
      </w:r>
      <w:r w:rsidRPr="00D11EDA">
        <w:rPr>
          <w:rFonts w:ascii="Bookman Old Style" w:hAnsi="Bookman Old Style"/>
          <w:sz w:val="24"/>
          <w:szCs w:val="24"/>
        </w:rPr>
        <w:t xml:space="preserve">, </w:t>
      </w:r>
      <w:r>
        <w:rPr>
          <w:rFonts w:ascii="Bookman Old Style" w:hAnsi="Bookman Old Style"/>
          <w:sz w:val="24"/>
          <w:szCs w:val="24"/>
        </w:rPr>
        <w:t xml:space="preserve">se implementen las acciones necesarias para coadyuvar con la comunidad estudiantil de la Universidad de las Américas Puebla (UDLAP), para que </w:t>
      </w:r>
      <w:r w:rsidR="00F36BB4">
        <w:rPr>
          <w:rFonts w:ascii="Bookman Old Style" w:hAnsi="Bookman Old Style"/>
          <w:sz w:val="24"/>
          <w:szCs w:val="24"/>
        </w:rPr>
        <w:t xml:space="preserve">en el ámbito de sus atribuciones y </w:t>
      </w:r>
      <w:r>
        <w:rPr>
          <w:rFonts w:ascii="Bookman Old Style" w:hAnsi="Bookman Old Style"/>
          <w:sz w:val="24"/>
          <w:szCs w:val="24"/>
        </w:rPr>
        <w:t>en defensa y garantía de su derecho a la educación, sean liberadas las instalaciones del plantel educativo y los estudiantes, tengan un retorno a clases inmediato en su campus.</w:t>
      </w:r>
    </w:p>
    <w:p w14:paraId="0AE55723" w14:textId="1B4CA133" w:rsidR="005A3202" w:rsidRDefault="005A3202" w:rsidP="005A3202">
      <w:pPr>
        <w:spacing w:after="0"/>
        <w:jc w:val="both"/>
        <w:rPr>
          <w:rFonts w:ascii="Bookman Old Style" w:hAnsi="Bookman Old Style"/>
          <w:sz w:val="24"/>
          <w:szCs w:val="24"/>
        </w:rPr>
      </w:pPr>
    </w:p>
    <w:p w14:paraId="65D0DFF1" w14:textId="5C329513" w:rsidR="005A3202" w:rsidRPr="005A3202" w:rsidRDefault="005A3202" w:rsidP="005A3202">
      <w:pPr>
        <w:spacing w:after="0"/>
        <w:jc w:val="both"/>
        <w:rPr>
          <w:rFonts w:ascii="Bookman Old Style" w:hAnsi="Bookman Old Style"/>
          <w:b/>
          <w:bCs/>
          <w:sz w:val="24"/>
          <w:szCs w:val="24"/>
        </w:rPr>
      </w:pPr>
      <w:r w:rsidRPr="005A3202">
        <w:rPr>
          <w:rFonts w:ascii="Bookman Old Style" w:hAnsi="Bookman Old Style"/>
          <w:b/>
          <w:bCs/>
          <w:sz w:val="24"/>
          <w:szCs w:val="24"/>
        </w:rPr>
        <w:lastRenderedPageBreak/>
        <w:t xml:space="preserve">Notifíquese. </w:t>
      </w:r>
    </w:p>
    <w:p w14:paraId="3FA7EA08" w14:textId="77777777" w:rsidR="005A3202" w:rsidRPr="00B17FF3" w:rsidRDefault="005A3202" w:rsidP="005A3202">
      <w:pPr>
        <w:spacing w:after="0"/>
        <w:jc w:val="both"/>
        <w:rPr>
          <w:rFonts w:ascii="Bookman Old Style" w:hAnsi="Bookman Old Style"/>
          <w:sz w:val="24"/>
          <w:szCs w:val="24"/>
        </w:rPr>
      </w:pPr>
    </w:p>
    <w:p w14:paraId="27CA193D" w14:textId="77777777" w:rsidR="005A3202" w:rsidRPr="00B17FF3" w:rsidRDefault="005A3202" w:rsidP="005A3202">
      <w:pPr>
        <w:pStyle w:val="Sinespaciado"/>
        <w:spacing w:line="276" w:lineRule="auto"/>
        <w:jc w:val="both"/>
        <w:rPr>
          <w:rFonts w:ascii="Bookman Old Style" w:hAnsi="Bookman Old Style"/>
          <w:sz w:val="24"/>
          <w:szCs w:val="24"/>
        </w:rPr>
      </w:pPr>
    </w:p>
    <w:p w14:paraId="0F36F4F5" w14:textId="77777777" w:rsidR="005A3202" w:rsidRPr="00B17FF3" w:rsidRDefault="005A3202" w:rsidP="005A3202">
      <w:pPr>
        <w:pStyle w:val="Sinespaciado"/>
        <w:spacing w:line="276" w:lineRule="auto"/>
        <w:jc w:val="both"/>
        <w:rPr>
          <w:rFonts w:ascii="Bookman Old Style" w:hAnsi="Bookman Old Style"/>
          <w:sz w:val="24"/>
          <w:szCs w:val="24"/>
        </w:rPr>
      </w:pPr>
    </w:p>
    <w:p w14:paraId="4A600C88" w14:textId="77777777" w:rsidR="005A3202" w:rsidRPr="00B17FF3" w:rsidRDefault="005A3202" w:rsidP="005A3202">
      <w:pPr>
        <w:pStyle w:val="Sinespaciado"/>
        <w:spacing w:line="276" w:lineRule="auto"/>
        <w:jc w:val="center"/>
        <w:rPr>
          <w:rFonts w:ascii="Bookman Old Style" w:eastAsia="Times New Roman" w:hAnsi="Bookman Old Style"/>
          <w:b/>
          <w:bCs/>
          <w:sz w:val="24"/>
          <w:szCs w:val="24"/>
          <w:lang w:val="de-DE" w:eastAsia="es-ES"/>
        </w:rPr>
      </w:pPr>
      <w:r w:rsidRPr="00B17FF3">
        <w:rPr>
          <w:rFonts w:ascii="Bookman Old Style" w:eastAsia="Times New Roman" w:hAnsi="Bookman Old Style"/>
          <w:b/>
          <w:bCs/>
          <w:sz w:val="24"/>
          <w:szCs w:val="24"/>
          <w:lang w:val="de-DE" w:eastAsia="es-ES"/>
        </w:rPr>
        <w:t>A T E N T A M E N T E</w:t>
      </w:r>
    </w:p>
    <w:p w14:paraId="61CD99B7" w14:textId="77777777" w:rsidR="005A3202" w:rsidRPr="00B17FF3" w:rsidRDefault="005A3202" w:rsidP="005A3202">
      <w:pPr>
        <w:pStyle w:val="Sinespaciado"/>
        <w:spacing w:line="276" w:lineRule="auto"/>
        <w:jc w:val="center"/>
        <w:rPr>
          <w:rFonts w:ascii="Bookman Old Style" w:eastAsia="Times New Roman" w:hAnsi="Bookman Old Style"/>
          <w:b/>
          <w:bCs/>
          <w:sz w:val="24"/>
          <w:szCs w:val="24"/>
          <w:lang w:val="es-ES" w:eastAsia="es-ES"/>
        </w:rPr>
      </w:pPr>
      <w:r w:rsidRPr="00B17FF3">
        <w:rPr>
          <w:rFonts w:ascii="Bookman Old Style" w:eastAsia="Times New Roman" w:hAnsi="Bookman Old Style"/>
          <w:b/>
          <w:bCs/>
          <w:sz w:val="24"/>
          <w:szCs w:val="24"/>
          <w:lang w:val="es-ES" w:eastAsia="es-ES"/>
        </w:rPr>
        <w:t>CUATRO VECES HEROICA PUEBLA DE ZARAGOZA,</w:t>
      </w:r>
    </w:p>
    <w:p w14:paraId="278EF94B" w14:textId="77777777" w:rsidR="005A3202" w:rsidRPr="00B17FF3" w:rsidRDefault="005A3202" w:rsidP="005A3202">
      <w:pPr>
        <w:pStyle w:val="Sinespaciado"/>
        <w:spacing w:line="276" w:lineRule="auto"/>
        <w:jc w:val="center"/>
        <w:rPr>
          <w:rFonts w:ascii="Bookman Old Style" w:eastAsia="Times New Roman" w:hAnsi="Bookman Old Style"/>
          <w:b/>
          <w:bCs/>
          <w:sz w:val="24"/>
          <w:szCs w:val="24"/>
          <w:lang w:val="es-ES" w:eastAsia="es-ES"/>
        </w:rPr>
      </w:pPr>
      <w:r>
        <w:rPr>
          <w:rFonts w:ascii="Bookman Old Style" w:eastAsia="Times New Roman" w:hAnsi="Bookman Old Style"/>
          <w:b/>
          <w:bCs/>
          <w:sz w:val="24"/>
          <w:szCs w:val="24"/>
          <w:lang w:val="es-ES" w:eastAsia="es-ES"/>
        </w:rPr>
        <w:t>A 31</w:t>
      </w:r>
      <w:r w:rsidRPr="00B17FF3">
        <w:rPr>
          <w:rFonts w:ascii="Bookman Old Style" w:eastAsia="Times New Roman" w:hAnsi="Bookman Old Style"/>
          <w:b/>
          <w:bCs/>
          <w:sz w:val="24"/>
          <w:szCs w:val="24"/>
          <w:lang w:val="es-ES" w:eastAsia="es-ES"/>
        </w:rPr>
        <w:t xml:space="preserve"> DE </w:t>
      </w:r>
      <w:r>
        <w:rPr>
          <w:rFonts w:ascii="Bookman Old Style" w:eastAsia="Times New Roman" w:hAnsi="Bookman Old Style"/>
          <w:b/>
          <w:bCs/>
          <w:sz w:val="24"/>
          <w:szCs w:val="24"/>
          <w:lang w:val="es-ES" w:eastAsia="es-ES"/>
        </w:rPr>
        <w:t>ENERO</w:t>
      </w:r>
      <w:r w:rsidRPr="00B17FF3">
        <w:rPr>
          <w:rFonts w:ascii="Bookman Old Style" w:eastAsia="Times New Roman" w:hAnsi="Bookman Old Style"/>
          <w:b/>
          <w:bCs/>
          <w:sz w:val="24"/>
          <w:szCs w:val="24"/>
          <w:lang w:val="es-ES" w:eastAsia="es-ES"/>
        </w:rPr>
        <w:t xml:space="preserve"> DE 2022</w:t>
      </w:r>
    </w:p>
    <w:p w14:paraId="32FE76BB" w14:textId="77777777" w:rsidR="005A3202" w:rsidRPr="00B17FF3" w:rsidRDefault="005A3202" w:rsidP="005A3202">
      <w:pPr>
        <w:pStyle w:val="Sinespaciado"/>
        <w:spacing w:line="276" w:lineRule="auto"/>
        <w:jc w:val="center"/>
        <w:rPr>
          <w:rFonts w:ascii="Bookman Old Style" w:eastAsia="Times New Roman" w:hAnsi="Bookman Old Style"/>
          <w:b/>
          <w:bCs/>
          <w:sz w:val="24"/>
          <w:szCs w:val="24"/>
          <w:highlight w:val="yellow"/>
          <w:lang w:eastAsia="es-ES"/>
        </w:rPr>
      </w:pPr>
    </w:p>
    <w:p w14:paraId="671DBE85" w14:textId="77777777" w:rsidR="005A3202" w:rsidRPr="00B17FF3" w:rsidRDefault="005A3202" w:rsidP="005A3202">
      <w:pPr>
        <w:pStyle w:val="Sinespaciado"/>
        <w:spacing w:line="276" w:lineRule="auto"/>
        <w:jc w:val="center"/>
        <w:rPr>
          <w:rFonts w:ascii="Bookman Old Style" w:eastAsia="Times New Roman" w:hAnsi="Bookman Old Style"/>
          <w:b/>
          <w:bCs/>
          <w:sz w:val="24"/>
          <w:szCs w:val="24"/>
          <w:highlight w:val="yellow"/>
          <w:lang w:eastAsia="es-ES"/>
        </w:rPr>
      </w:pPr>
    </w:p>
    <w:p w14:paraId="7B22E54E" w14:textId="77777777" w:rsidR="005A3202" w:rsidRPr="00B17FF3" w:rsidRDefault="005A3202" w:rsidP="005A3202">
      <w:pPr>
        <w:pStyle w:val="Sinespaciado"/>
        <w:spacing w:line="276" w:lineRule="auto"/>
        <w:jc w:val="center"/>
        <w:rPr>
          <w:rFonts w:ascii="Bookman Old Style" w:eastAsia="Times New Roman" w:hAnsi="Bookman Old Style"/>
          <w:b/>
          <w:bCs/>
          <w:sz w:val="24"/>
          <w:szCs w:val="24"/>
          <w:highlight w:val="yellow"/>
          <w:lang w:eastAsia="es-ES"/>
        </w:rPr>
      </w:pPr>
    </w:p>
    <w:p w14:paraId="04C3DE3F" w14:textId="77777777" w:rsidR="005A3202" w:rsidRPr="00B17FF3" w:rsidRDefault="005A3202" w:rsidP="005A3202">
      <w:pPr>
        <w:pStyle w:val="Sinespaciado"/>
        <w:spacing w:line="276" w:lineRule="auto"/>
        <w:jc w:val="center"/>
        <w:rPr>
          <w:rFonts w:ascii="Bookman Old Style" w:hAnsi="Bookman Old Style"/>
          <w:b/>
          <w:bCs/>
          <w:iCs/>
          <w:sz w:val="24"/>
          <w:szCs w:val="24"/>
        </w:rPr>
      </w:pPr>
      <w:r w:rsidRPr="00B17FF3">
        <w:rPr>
          <w:rFonts w:ascii="Bookman Old Style" w:hAnsi="Bookman Old Style"/>
          <w:b/>
          <w:bCs/>
          <w:sz w:val="24"/>
          <w:szCs w:val="24"/>
        </w:rPr>
        <w:t>DIPUTADA MÓNICA RODRÍGUEZ DELLA VECCHIA</w:t>
      </w:r>
    </w:p>
    <w:p w14:paraId="6931C291" w14:textId="77777777" w:rsidR="005A3202" w:rsidRPr="00B17FF3" w:rsidRDefault="005A3202" w:rsidP="005A3202">
      <w:pPr>
        <w:pStyle w:val="Sinespaciado"/>
        <w:spacing w:line="276" w:lineRule="auto"/>
        <w:jc w:val="center"/>
        <w:rPr>
          <w:rFonts w:ascii="Bookman Old Style" w:hAnsi="Bookman Old Style"/>
          <w:b/>
          <w:bCs/>
          <w:iCs/>
          <w:sz w:val="24"/>
          <w:szCs w:val="24"/>
        </w:rPr>
      </w:pPr>
      <w:r w:rsidRPr="00B17FF3">
        <w:rPr>
          <w:rFonts w:ascii="Bookman Old Style" w:hAnsi="Bookman Old Style"/>
          <w:b/>
          <w:bCs/>
          <w:iCs/>
          <w:sz w:val="24"/>
          <w:szCs w:val="24"/>
        </w:rPr>
        <w:t>INTEGRANTE DEL GRUPO LEGISLATIVO</w:t>
      </w:r>
    </w:p>
    <w:p w14:paraId="350230E8" w14:textId="77777777" w:rsidR="005A3202" w:rsidRPr="00B17FF3" w:rsidRDefault="005A3202" w:rsidP="005A3202">
      <w:pPr>
        <w:pStyle w:val="Sinespaciado"/>
        <w:spacing w:line="276" w:lineRule="auto"/>
        <w:jc w:val="center"/>
        <w:rPr>
          <w:rFonts w:ascii="Bookman Old Style" w:eastAsia="Times New Roman" w:hAnsi="Bookman Old Style"/>
          <w:b/>
          <w:bCs/>
          <w:iCs/>
          <w:sz w:val="24"/>
          <w:szCs w:val="24"/>
          <w:lang w:val="es-ES" w:eastAsia="es-ES"/>
        </w:rPr>
      </w:pPr>
      <w:r w:rsidRPr="00B17FF3">
        <w:rPr>
          <w:rFonts w:ascii="Bookman Old Style" w:hAnsi="Bookman Old Style"/>
          <w:b/>
          <w:bCs/>
          <w:iCs/>
          <w:sz w:val="24"/>
          <w:szCs w:val="24"/>
        </w:rPr>
        <w:t>DEL PARTIDO ACCIÓN NACIONAL</w:t>
      </w:r>
    </w:p>
    <w:p w14:paraId="2617E3A0" w14:textId="77777777" w:rsidR="009027A2" w:rsidRDefault="0033525B"/>
    <w:sectPr w:rsidR="009027A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0598" w14:textId="77777777" w:rsidR="0033525B" w:rsidRDefault="0033525B" w:rsidP="005A3202">
      <w:pPr>
        <w:spacing w:after="0" w:line="240" w:lineRule="auto"/>
      </w:pPr>
      <w:r>
        <w:separator/>
      </w:r>
    </w:p>
  </w:endnote>
  <w:endnote w:type="continuationSeparator" w:id="0">
    <w:p w14:paraId="25B54EB6" w14:textId="77777777" w:rsidR="0033525B" w:rsidRDefault="0033525B" w:rsidP="005A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Negreta">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C6438" w14:textId="77777777" w:rsidR="0033525B" w:rsidRDefault="0033525B" w:rsidP="005A3202">
      <w:pPr>
        <w:spacing w:after="0" w:line="240" w:lineRule="auto"/>
      </w:pPr>
      <w:r>
        <w:separator/>
      </w:r>
    </w:p>
  </w:footnote>
  <w:footnote w:type="continuationSeparator" w:id="0">
    <w:p w14:paraId="313F6C70" w14:textId="77777777" w:rsidR="0033525B" w:rsidRDefault="0033525B" w:rsidP="005A3202">
      <w:pPr>
        <w:spacing w:after="0" w:line="240" w:lineRule="auto"/>
      </w:pPr>
      <w:r>
        <w:continuationSeparator/>
      </w:r>
    </w:p>
  </w:footnote>
  <w:footnote w:id="1">
    <w:p w14:paraId="301B1444" w14:textId="77777777" w:rsidR="005A3202" w:rsidRPr="00DF6008" w:rsidRDefault="005A3202" w:rsidP="005A3202">
      <w:pPr>
        <w:pStyle w:val="Textonotapie"/>
        <w:jc w:val="both"/>
        <w:rPr>
          <w:rFonts w:ascii="Bookman Old Style" w:hAnsi="Bookman Old Style"/>
          <w:lang w:val="es-MX"/>
        </w:rPr>
      </w:pPr>
      <w:r w:rsidRPr="00DF6008">
        <w:rPr>
          <w:rStyle w:val="Refdenotaalpie"/>
          <w:rFonts w:ascii="Bookman Old Style" w:hAnsi="Bookman Old Style"/>
        </w:rPr>
        <w:footnoteRef/>
      </w:r>
      <w:r w:rsidRPr="00DF6008">
        <w:rPr>
          <w:rFonts w:ascii="Bookman Old Style" w:hAnsi="Bookman Old Style"/>
        </w:rPr>
        <w:t xml:space="preserve"> https://www.aacademica.org/000-072/470.pdf</w:t>
      </w:r>
    </w:p>
  </w:footnote>
  <w:footnote w:id="2">
    <w:p w14:paraId="19E54255" w14:textId="77777777" w:rsidR="005A3202" w:rsidRPr="00DF6008" w:rsidRDefault="005A3202" w:rsidP="005A3202">
      <w:pPr>
        <w:pStyle w:val="Textonotapie"/>
        <w:jc w:val="both"/>
        <w:rPr>
          <w:lang w:val="es-MX"/>
        </w:rPr>
      </w:pPr>
      <w:r w:rsidRPr="00DF6008">
        <w:rPr>
          <w:rStyle w:val="Refdenotaalpie"/>
          <w:rFonts w:ascii="Bookman Old Style" w:hAnsi="Bookman Old Style"/>
        </w:rPr>
        <w:footnoteRef/>
      </w:r>
      <w:r w:rsidRPr="00DF6008">
        <w:rPr>
          <w:rFonts w:ascii="Bookman Old Style" w:hAnsi="Bookman Old Style"/>
        </w:rPr>
        <w:t xml:space="preserve"> https://www.unicef.org/es/coronavirus/reabrir-escuelas</w:t>
      </w:r>
    </w:p>
  </w:footnote>
  <w:footnote w:id="3">
    <w:p w14:paraId="0B2E7140" w14:textId="77777777" w:rsidR="005A3202" w:rsidRPr="00C03514" w:rsidRDefault="005A3202" w:rsidP="005A3202">
      <w:pPr>
        <w:pStyle w:val="Textonotapie"/>
        <w:rPr>
          <w:lang w:val="es-MX"/>
        </w:rPr>
      </w:pPr>
      <w:r>
        <w:rPr>
          <w:rStyle w:val="Refdenotaalpie"/>
        </w:rPr>
        <w:footnoteRef/>
      </w:r>
      <w:r>
        <w:t xml:space="preserve"> </w:t>
      </w:r>
      <w:r w:rsidRPr="00C03514">
        <w:t>https://www.unicef.org/lac/media/16556/file</w:t>
      </w:r>
    </w:p>
  </w:footnote>
  <w:footnote w:id="4">
    <w:p w14:paraId="0FBB6AD6" w14:textId="77777777" w:rsidR="005A3202" w:rsidRPr="00B17137" w:rsidRDefault="005A3202" w:rsidP="005A3202">
      <w:pPr>
        <w:pStyle w:val="Textonotapie"/>
        <w:jc w:val="both"/>
        <w:rPr>
          <w:rFonts w:ascii="Bookman Old Style" w:hAnsi="Bookman Old Style"/>
          <w:lang w:val="es-MX"/>
        </w:rPr>
      </w:pPr>
      <w:r w:rsidRPr="00B17137">
        <w:rPr>
          <w:rStyle w:val="Refdenotaalpie"/>
          <w:rFonts w:ascii="Bookman Old Style" w:hAnsi="Bookman Old Style"/>
        </w:rPr>
        <w:footnoteRef/>
      </w:r>
      <w:r w:rsidRPr="00B17137">
        <w:rPr>
          <w:rFonts w:ascii="Bookman Old Style" w:hAnsi="Bookman Old Style"/>
        </w:rPr>
        <w:t xml:space="preserve"> https://www.eluniversalpuebla.com.mx/educacion/conflicto-udlap-seis-meses-de-incertidumbre#:~:text=Fue%20la%20ma%C3%B1ana%20del%2029,la%20Fundaci%C3%B3n%20Mary%20Street%20Jenkins.</w:t>
      </w:r>
    </w:p>
  </w:footnote>
  <w:footnote w:id="5">
    <w:p w14:paraId="23FE4B44" w14:textId="77777777" w:rsidR="005A3202" w:rsidRPr="001304A8" w:rsidRDefault="005A3202" w:rsidP="005A3202">
      <w:pPr>
        <w:pStyle w:val="Textonotapie"/>
        <w:jc w:val="both"/>
        <w:rPr>
          <w:rFonts w:ascii="Bookman Old Style" w:hAnsi="Bookman Old Style"/>
        </w:rPr>
      </w:pPr>
      <w:r w:rsidRPr="001304A8">
        <w:rPr>
          <w:rStyle w:val="Refdenotaalpie"/>
          <w:rFonts w:ascii="Bookman Old Style" w:hAnsi="Bookman Old Style"/>
        </w:rPr>
        <w:footnoteRef/>
      </w:r>
      <w:r w:rsidRPr="001304A8">
        <w:rPr>
          <w:rFonts w:ascii="Bookman Old Style" w:hAnsi="Bookman Old Style"/>
        </w:rPr>
        <w:t xml:space="preserve"> https://www.diariopuntual.com/universidades/2021/11/04/8780/por-resolucion-de-juez-exigen-la-entrega-del-campus-udlap</w:t>
      </w:r>
    </w:p>
  </w:footnote>
  <w:footnote w:id="6">
    <w:p w14:paraId="6D9A3A08" w14:textId="77777777" w:rsidR="005A3202" w:rsidRPr="001304A8" w:rsidRDefault="005A3202" w:rsidP="005A3202">
      <w:pPr>
        <w:pStyle w:val="Textonotapie"/>
        <w:jc w:val="both"/>
        <w:rPr>
          <w:rFonts w:ascii="Bookman Old Style" w:hAnsi="Bookman Old Style"/>
          <w:lang w:val="es-MX"/>
        </w:rPr>
      </w:pPr>
      <w:r w:rsidRPr="001304A8">
        <w:rPr>
          <w:rStyle w:val="Refdenotaalpie"/>
          <w:rFonts w:ascii="Bookman Old Style" w:hAnsi="Bookman Old Style"/>
        </w:rPr>
        <w:footnoteRef/>
      </w:r>
      <w:r w:rsidRPr="001304A8">
        <w:rPr>
          <w:rFonts w:ascii="Bookman Old Style" w:hAnsi="Bookman Old Style"/>
        </w:rPr>
        <w:t xml:space="preserve"> https://www.milenio.com/politica/comunidad/estudiantes-de-la-udlap-exigen-la-liberacion-del-campus</w:t>
      </w:r>
    </w:p>
  </w:footnote>
  <w:footnote w:id="7">
    <w:p w14:paraId="50B125F0" w14:textId="77777777" w:rsidR="005A3202" w:rsidRPr="001304A8" w:rsidRDefault="005A3202" w:rsidP="005A3202">
      <w:pPr>
        <w:pStyle w:val="Textonotapie"/>
        <w:jc w:val="both"/>
        <w:rPr>
          <w:rFonts w:ascii="Bookman Old Style" w:hAnsi="Bookman Old Style"/>
        </w:rPr>
      </w:pPr>
      <w:r w:rsidRPr="001304A8">
        <w:rPr>
          <w:rStyle w:val="Refdenotaalpie"/>
          <w:rFonts w:ascii="Bookman Old Style" w:hAnsi="Bookman Old Style"/>
        </w:rPr>
        <w:footnoteRef/>
      </w:r>
      <w:r w:rsidRPr="001304A8">
        <w:rPr>
          <w:rFonts w:ascii="Bookman Old Style" w:hAnsi="Bookman Old Style"/>
        </w:rPr>
        <w:t xml:space="preserve"> https://www.milenio.com/politica/comunidad/comunidad-udlap-inicia-maraton-protestas-puente-guadalupe-reyes</w:t>
      </w:r>
    </w:p>
  </w:footnote>
  <w:footnote w:id="8">
    <w:p w14:paraId="37094AB8" w14:textId="77777777" w:rsidR="005A3202" w:rsidRPr="001304A8" w:rsidRDefault="005A3202" w:rsidP="005A3202">
      <w:pPr>
        <w:pStyle w:val="Textonotapie"/>
        <w:jc w:val="both"/>
      </w:pPr>
      <w:r w:rsidRPr="001304A8">
        <w:rPr>
          <w:rStyle w:val="Refdenotaalpie"/>
          <w:rFonts w:ascii="Bookman Old Style" w:hAnsi="Bookman Old Style"/>
        </w:rPr>
        <w:footnoteRef/>
      </w:r>
      <w:r w:rsidRPr="001304A8">
        <w:rPr>
          <w:rFonts w:ascii="Bookman Old Style" w:hAnsi="Bookman Old Style"/>
        </w:rPr>
        <w:t xml:space="preserve"> https://sintesis.com.mx/puebla/2021/12/09/comitiva-udlap-recibida/</w:t>
      </w:r>
    </w:p>
  </w:footnote>
  <w:footnote w:id="9">
    <w:p w14:paraId="7A844936" w14:textId="77777777" w:rsidR="005A3202" w:rsidRPr="00B17137" w:rsidRDefault="005A3202" w:rsidP="005A3202">
      <w:pPr>
        <w:pStyle w:val="Textonotapie"/>
        <w:jc w:val="both"/>
        <w:rPr>
          <w:lang w:val="es-MX"/>
        </w:rPr>
      </w:pPr>
      <w:r w:rsidRPr="00147AC8">
        <w:rPr>
          <w:rStyle w:val="Refdenotaalpie"/>
          <w:rFonts w:ascii="Bookman Old Style" w:hAnsi="Bookman Old Style"/>
        </w:rPr>
        <w:footnoteRef/>
      </w:r>
      <w:r w:rsidRPr="00147AC8">
        <w:rPr>
          <w:rFonts w:ascii="Bookman Old Style" w:hAnsi="Bookman Old Style"/>
        </w:rPr>
        <w:t xml:space="preserve"> https://www.milenio.com/politica/comunidad/ibero-upaep-anahuac-umad-expresan-solidaridad-udlap</w:t>
      </w:r>
    </w:p>
  </w:footnote>
  <w:footnote w:id="10">
    <w:p w14:paraId="3FF98AB0" w14:textId="77777777" w:rsidR="005A3202" w:rsidRPr="00147AC8" w:rsidRDefault="005A3202" w:rsidP="005A3202">
      <w:pPr>
        <w:pStyle w:val="Textonotapie"/>
        <w:jc w:val="both"/>
        <w:rPr>
          <w:rFonts w:ascii="Bookman Old Style" w:hAnsi="Bookman Old Style"/>
          <w:lang w:val="es-MX"/>
        </w:rPr>
      </w:pPr>
      <w:r w:rsidRPr="00147AC8">
        <w:rPr>
          <w:rStyle w:val="Refdenotaalpie"/>
          <w:rFonts w:ascii="Bookman Old Style" w:hAnsi="Bookman Old Style"/>
        </w:rPr>
        <w:footnoteRef/>
      </w:r>
      <w:r w:rsidRPr="00147AC8">
        <w:rPr>
          <w:rFonts w:ascii="Bookman Old Style" w:hAnsi="Bookman Old Style"/>
        </w:rPr>
        <w:t xml:space="preserve"> https://www.milenio.com/estados/estudiantes-udlap-volverian-clases-tec-de-monterrey-puebla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5555" w14:textId="77777777" w:rsidR="00CE5BBD" w:rsidRDefault="003970D6" w:rsidP="00462F66">
    <w:pPr>
      <w:pStyle w:val="Encabezado"/>
      <w:tabs>
        <w:tab w:val="clear" w:pos="4419"/>
        <w:tab w:val="clear" w:pos="8838"/>
        <w:tab w:val="left" w:pos="3060"/>
      </w:tabs>
    </w:pPr>
    <w:r w:rsidRPr="006D76B9">
      <w:rPr>
        <w:noProof/>
        <w:sz w:val="26"/>
        <w:szCs w:val="26"/>
      </w:rPr>
      <w:drawing>
        <wp:anchor distT="0" distB="0" distL="114300" distR="114300" simplePos="0" relativeHeight="251659264" behindDoc="0" locked="0" layoutInCell="1" allowOverlap="1" wp14:anchorId="2950B606" wp14:editId="1863CA9D">
          <wp:simplePos x="0" y="0"/>
          <wp:positionH relativeFrom="margin">
            <wp:posOffset>906145</wp:posOffset>
          </wp:positionH>
          <wp:positionV relativeFrom="paragraph">
            <wp:posOffset>-222250</wp:posOffset>
          </wp:positionV>
          <wp:extent cx="3800475" cy="1439574"/>
          <wp:effectExtent l="0" t="0" r="0" b="0"/>
          <wp:wrapNone/>
          <wp:docPr id="6" name="Imagen 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0475" cy="1439574"/>
                  </a:xfrm>
                  <a:prstGeom prst="rect">
                    <a:avLst/>
                  </a:prstGeom>
                </pic:spPr>
              </pic:pic>
            </a:graphicData>
          </a:graphic>
          <wp14:sizeRelH relativeFrom="page">
            <wp14:pctWidth>0</wp14:pctWidth>
          </wp14:sizeRelH>
          <wp14:sizeRelV relativeFrom="page">
            <wp14:pctHeight>0</wp14:pctHeight>
          </wp14:sizeRelV>
        </wp:anchor>
      </w:drawing>
    </w:r>
    <w:r>
      <w:tab/>
    </w:r>
  </w:p>
  <w:p w14:paraId="35B87E16" w14:textId="77777777" w:rsidR="00CE5BBD" w:rsidRDefault="0033525B">
    <w:pPr>
      <w:pStyle w:val="Encabezado"/>
    </w:pPr>
  </w:p>
  <w:p w14:paraId="01C9F487" w14:textId="77777777" w:rsidR="00CE5BBD" w:rsidRDefault="0033525B">
    <w:pPr>
      <w:pStyle w:val="Encabezado"/>
    </w:pPr>
  </w:p>
  <w:p w14:paraId="3BB68D0D" w14:textId="77777777" w:rsidR="00CE5BBD" w:rsidRDefault="0033525B">
    <w:pPr>
      <w:pStyle w:val="Encabezado"/>
    </w:pPr>
  </w:p>
  <w:p w14:paraId="654DF36E" w14:textId="77777777" w:rsidR="00CE5BBD" w:rsidRDefault="0033525B">
    <w:pPr>
      <w:pStyle w:val="Encabezado"/>
    </w:pPr>
  </w:p>
  <w:p w14:paraId="7A80AD48" w14:textId="77777777" w:rsidR="00462F66" w:rsidRDefault="0033525B">
    <w:pPr>
      <w:pStyle w:val="Encabezado"/>
    </w:pPr>
  </w:p>
  <w:p w14:paraId="358499B2" w14:textId="77777777" w:rsidR="00462F66" w:rsidRDefault="0033525B">
    <w:pPr>
      <w:pStyle w:val="Encabezado"/>
    </w:pPr>
  </w:p>
  <w:p w14:paraId="3B0902ED" w14:textId="77777777" w:rsidR="004106DD" w:rsidRDefault="003352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50374"/>
    <w:multiLevelType w:val="hybridMultilevel"/>
    <w:tmpl w:val="690C75E2"/>
    <w:lvl w:ilvl="0" w:tplc="E02807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02"/>
    <w:rsid w:val="0033525B"/>
    <w:rsid w:val="003970D6"/>
    <w:rsid w:val="004F092E"/>
    <w:rsid w:val="005A3202"/>
    <w:rsid w:val="00973E53"/>
    <w:rsid w:val="00AB6CE2"/>
    <w:rsid w:val="00C317D5"/>
    <w:rsid w:val="00F1318A"/>
    <w:rsid w:val="00F36BB4"/>
    <w:rsid w:val="00F61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3E20"/>
  <w15:chartTrackingRefBased/>
  <w15:docId w15:val="{D01A0F31-A5A3-3C4A-889F-A66EF8D6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202"/>
    <w:pPr>
      <w:spacing w:after="160" w:line="259" w:lineRule="auto"/>
    </w:pPr>
    <w:rPr>
      <w:rFonts w:eastAsiaTheme="minorEastAsia"/>
      <w:sz w:val="22"/>
      <w:szCs w:val="22"/>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3202"/>
    <w:pPr>
      <w:tabs>
        <w:tab w:val="center" w:pos="4419"/>
        <w:tab w:val="right" w:pos="8838"/>
      </w:tabs>
      <w:spacing w:after="0" w:line="240" w:lineRule="auto"/>
    </w:pPr>
    <w:rPr>
      <w:rFonts w:eastAsiaTheme="minorHAnsi"/>
      <w:lang w:val="en-US" w:eastAsia="en-US"/>
    </w:rPr>
  </w:style>
  <w:style w:type="character" w:customStyle="1" w:styleId="EncabezadoCar">
    <w:name w:val="Encabezado Car"/>
    <w:basedOn w:val="Fuentedeprrafopredeter"/>
    <w:link w:val="Encabezado"/>
    <w:uiPriority w:val="99"/>
    <w:rsid w:val="005A3202"/>
    <w:rPr>
      <w:sz w:val="22"/>
      <w:szCs w:val="22"/>
      <w:lang w:val="en-US"/>
    </w:rPr>
  </w:style>
  <w:style w:type="paragraph" w:styleId="Textonotapie">
    <w:name w:val="footnote text"/>
    <w:basedOn w:val="Normal"/>
    <w:link w:val="TextonotapieCar"/>
    <w:uiPriority w:val="99"/>
    <w:unhideWhenUsed/>
    <w:rsid w:val="005A320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A320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5A3202"/>
    <w:rPr>
      <w:vertAlign w:val="superscript"/>
    </w:rPr>
  </w:style>
  <w:style w:type="paragraph" w:styleId="Sinespaciado">
    <w:name w:val="No Spacing"/>
    <w:uiPriority w:val="1"/>
    <w:qFormat/>
    <w:rsid w:val="005A3202"/>
    <w:rPr>
      <w:rFonts w:eastAsiaTheme="minorEastAsia"/>
      <w:sz w:val="22"/>
      <w:szCs w:val="22"/>
      <w:lang w:eastAsia="ja-JP"/>
    </w:rPr>
  </w:style>
  <w:style w:type="paragraph" w:customStyle="1" w:styleId="Textoindependiente1">
    <w:name w:val="Texto independiente1"/>
    <w:rsid w:val="005A3202"/>
    <w:pPr>
      <w:spacing w:after="120"/>
    </w:pPr>
    <w:rPr>
      <w:rFonts w:ascii="Times New Roman" w:eastAsia="Arial Unicode MS" w:hAnsi="Arial Unicode MS" w:cs="Arial Unicode MS"/>
      <w:color w:val="000000"/>
      <w:u w:color="000000"/>
      <w:lang w:val="es-ES_tradnl" w:eastAsia="es-ES"/>
    </w:rPr>
  </w:style>
  <w:style w:type="paragraph" w:styleId="Prrafodelista">
    <w:name w:val="List Paragraph"/>
    <w:basedOn w:val="Normal"/>
    <w:uiPriority w:val="34"/>
    <w:qFormat/>
    <w:rsid w:val="005A3202"/>
    <w:pPr>
      <w:ind w:left="720"/>
      <w:contextualSpacing/>
    </w:pPr>
  </w:style>
  <w:style w:type="paragraph" w:styleId="Textodeglobo">
    <w:name w:val="Balloon Text"/>
    <w:basedOn w:val="Normal"/>
    <w:link w:val="TextodegloboCar"/>
    <w:uiPriority w:val="99"/>
    <w:semiHidden/>
    <w:unhideWhenUsed/>
    <w:rsid w:val="00F36BB4"/>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36BB4"/>
    <w:rPr>
      <w:rFonts w:ascii="Times New Roman" w:eastAsiaTheme="minorEastAsia"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2047</Words>
  <Characters>11262</Characters>
  <Application>Microsoft Office Word</Application>
  <DocSecurity>0</DocSecurity>
  <Lines>93</Lines>
  <Paragraphs>26</Paragraphs>
  <ScaleCrop>false</ScaleCrop>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 Téllez Arias</dc:creator>
  <cp:keywords/>
  <dc:description/>
  <cp:lastModifiedBy>Esteban Israel Mejía Romero</cp:lastModifiedBy>
  <cp:revision>2</cp:revision>
  <dcterms:created xsi:type="dcterms:W3CDTF">2022-02-01T22:40:00Z</dcterms:created>
  <dcterms:modified xsi:type="dcterms:W3CDTF">2022-02-01T22:40:00Z</dcterms:modified>
</cp:coreProperties>
</file>