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BA7EB" w14:textId="77777777" w:rsidR="00B12AE3" w:rsidRPr="006E3CB0" w:rsidRDefault="00B12AE3" w:rsidP="00620EBC">
      <w:pPr>
        <w:spacing w:line="360" w:lineRule="auto"/>
        <w:jc w:val="both"/>
        <w:rPr>
          <w:rFonts w:ascii="Times New Roman" w:eastAsia="Times" w:hAnsi="Times New Roman" w:cs="Times New Roman"/>
          <w:b/>
        </w:rPr>
      </w:pPr>
      <w:r w:rsidRPr="006E3CB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2BAC434D" wp14:editId="0A9E98A6">
            <wp:simplePos x="0" y="0"/>
            <wp:positionH relativeFrom="column">
              <wp:posOffset>4114800</wp:posOffset>
            </wp:positionH>
            <wp:positionV relativeFrom="paragraph">
              <wp:posOffset>-685799</wp:posOffset>
            </wp:positionV>
            <wp:extent cx="2171700" cy="114300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095A894" w14:textId="77777777" w:rsidR="00B12AE3" w:rsidRPr="006E3CB0" w:rsidRDefault="00B12AE3" w:rsidP="00620EBC">
      <w:pPr>
        <w:spacing w:line="360" w:lineRule="auto"/>
        <w:jc w:val="both"/>
        <w:rPr>
          <w:rFonts w:ascii="Times New Roman" w:eastAsia="Times" w:hAnsi="Times New Roman" w:cs="Times New Roman"/>
          <w:b/>
        </w:rPr>
      </w:pPr>
    </w:p>
    <w:p w14:paraId="1871172D" w14:textId="77777777" w:rsidR="00B12AE3" w:rsidRPr="006E3CB0" w:rsidRDefault="00B12AE3" w:rsidP="00620EBC">
      <w:pPr>
        <w:spacing w:line="360" w:lineRule="auto"/>
        <w:jc w:val="both"/>
        <w:rPr>
          <w:rFonts w:ascii="Times New Roman" w:eastAsia="Times" w:hAnsi="Times New Roman" w:cs="Times New Roman"/>
          <w:b/>
        </w:rPr>
      </w:pPr>
    </w:p>
    <w:p w14:paraId="4592D1EB" w14:textId="77777777" w:rsidR="00B12AE3" w:rsidRPr="006E3CB0" w:rsidRDefault="00B12AE3" w:rsidP="00620EBC">
      <w:pPr>
        <w:spacing w:line="360" w:lineRule="auto"/>
        <w:jc w:val="both"/>
        <w:rPr>
          <w:rFonts w:ascii="Times New Roman" w:eastAsia="Times" w:hAnsi="Times New Roman" w:cs="Times New Roman"/>
          <w:b/>
        </w:rPr>
      </w:pPr>
    </w:p>
    <w:p w14:paraId="2C8C0388" w14:textId="77777777" w:rsidR="00B12AE3" w:rsidRPr="006E3CB0" w:rsidRDefault="00B12AE3" w:rsidP="00620EBC">
      <w:pPr>
        <w:spacing w:line="360" w:lineRule="auto"/>
        <w:jc w:val="both"/>
        <w:rPr>
          <w:rFonts w:ascii="Times New Roman" w:eastAsia="Times" w:hAnsi="Times New Roman" w:cs="Times New Roman"/>
          <w:b/>
        </w:rPr>
      </w:pPr>
      <w:r w:rsidRPr="006E3CB0">
        <w:rPr>
          <w:rFonts w:ascii="Times New Roman" w:eastAsia="Times" w:hAnsi="Times New Roman" w:cs="Times New Roman"/>
          <w:b/>
        </w:rPr>
        <w:t xml:space="preserve">C. DIPUTADOS INTEGRANTES DE LA </w:t>
      </w:r>
    </w:p>
    <w:p w14:paraId="1270461C" w14:textId="77777777" w:rsidR="00B12AE3" w:rsidRPr="006E3CB0" w:rsidRDefault="00B12AE3" w:rsidP="00620EBC">
      <w:pPr>
        <w:spacing w:line="360" w:lineRule="auto"/>
        <w:jc w:val="both"/>
        <w:rPr>
          <w:rFonts w:ascii="Times New Roman" w:eastAsia="Times" w:hAnsi="Times New Roman" w:cs="Times New Roman"/>
          <w:b/>
        </w:rPr>
      </w:pPr>
      <w:r w:rsidRPr="006E3CB0">
        <w:rPr>
          <w:rFonts w:ascii="Times New Roman" w:eastAsia="Times" w:hAnsi="Times New Roman" w:cs="Times New Roman"/>
          <w:b/>
        </w:rPr>
        <w:t>LX LEGISLATURA DEL HONORABLE</w:t>
      </w:r>
    </w:p>
    <w:p w14:paraId="783E6182" w14:textId="77777777" w:rsidR="00B12AE3" w:rsidRPr="006E3CB0" w:rsidRDefault="00B12AE3" w:rsidP="00620EBC">
      <w:pPr>
        <w:spacing w:line="360" w:lineRule="auto"/>
        <w:jc w:val="both"/>
        <w:rPr>
          <w:rFonts w:ascii="Times New Roman" w:eastAsia="Times" w:hAnsi="Times New Roman" w:cs="Times New Roman"/>
          <w:b/>
        </w:rPr>
      </w:pPr>
      <w:r w:rsidRPr="006E3CB0">
        <w:rPr>
          <w:rFonts w:ascii="Times New Roman" w:eastAsia="Times" w:hAnsi="Times New Roman" w:cs="Times New Roman"/>
          <w:b/>
        </w:rPr>
        <w:t>CONGRESO DEL ESTADO LIBRE Y SOBERANO DE PUEBLA</w:t>
      </w:r>
    </w:p>
    <w:p w14:paraId="0C2FA10E" w14:textId="77777777" w:rsidR="00B12AE3" w:rsidRPr="006E3CB0" w:rsidRDefault="00B12AE3" w:rsidP="00620EBC">
      <w:pPr>
        <w:spacing w:line="360" w:lineRule="auto"/>
        <w:jc w:val="both"/>
        <w:rPr>
          <w:rFonts w:ascii="Times New Roman" w:eastAsia="Times" w:hAnsi="Times New Roman" w:cs="Times New Roman"/>
          <w:b/>
        </w:rPr>
      </w:pPr>
      <w:r w:rsidRPr="006E3CB0">
        <w:rPr>
          <w:rFonts w:ascii="Times New Roman" w:eastAsia="Times" w:hAnsi="Times New Roman" w:cs="Times New Roman"/>
          <w:b/>
        </w:rPr>
        <w:t>P R E S E N T E S</w:t>
      </w:r>
    </w:p>
    <w:p w14:paraId="1A424E0F" w14:textId="77777777" w:rsidR="00B12AE3" w:rsidRPr="006E3CB0" w:rsidRDefault="00B12AE3" w:rsidP="00620EBC">
      <w:pPr>
        <w:spacing w:line="360" w:lineRule="auto"/>
        <w:jc w:val="both"/>
        <w:rPr>
          <w:rFonts w:ascii="Times New Roman" w:eastAsia="Times" w:hAnsi="Times New Roman" w:cs="Times New Roman"/>
          <w:b/>
        </w:rPr>
      </w:pPr>
    </w:p>
    <w:p w14:paraId="7CB96339" w14:textId="77777777" w:rsidR="00B12AE3" w:rsidRPr="006E3CB0" w:rsidRDefault="00B12AE3" w:rsidP="00620EBC">
      <w:pPr>
        <w:spacing w:line="360" w:lineRule="auto"/>
        <w:jc w:val="both"/>
        <w:rPr>
          <w:rFonts w:ascii="Times New Roman" w:eastAsia="Times" w:hAnsi="Times New Roman" w:cs="Times New Roman"/>
          <w:b/>
        </w:rPr>
      </w:pPr>
    </w:p>
    <w:p w14:paraId="6F207060" w14:textId="77777777" w:rsidR="00B12AE3" w:rsidRPr="006E3CB0" w:rsidRDefault="00B12AE3" w:rsidP="00620EBC">
      <w:pPr>
        <w:spacing w:line="360" w:lineRule="auto"/>
        <w:jc w:val="both"/>
        <w:rPr>
          <w:rFonts w:ascii="Times New Roman" w:eastAsia="Times" w:hAnsi="Times New Roman" w:cs="Times New Roman"/>
          <w:b/>
        </w:rPr>
      </w:pPr>
      <w:r w:rsidRPr="006E3CB0">
        <w:rPr>
          <w:rFonts w:ascii="Times New Roman" w:eastAsia="Times" w:hAnsi="Times New Roman" w:cs="Times New Roman"/>
          <w:b/>
        </w:rPr>
        <w:t>La suscrita Diputada Guadalupe Muciño Muñoz, miembro del Grupo Legislativo del Partido del Trabajo, de la Sexagésima Legislatura, del Honorable Congreso del Estado Libre y Soberano de Puebla, con fundamento en lo dispuesto en los artículos 57 de la Constitución Política del Estado Libre y Soberano de Puebla; 134,135, 144 y 147 de la Ley Orgánica del Poder Legislativo del Estado Libre y Soberano de Puebla; y 120 del Reglamento Interior del Honorable Congreso del Estado de Puebla, someto a la consideración de esta soberanía el presente:</w:t>
      </w:r>
    </w:p>
    <w:p w14:paraId="4A83F7A7" w14:textId="77777777" w:rsidR="00B12AE3" w:rsidRPr="006E3CB0" w:rsidRDefault="00B12AE3" w:rsidP="00620EBC">
      <w:pPr>
        <w:spacing w:line="360" w:lineRule="auto"/>
        <w:jc w:val="both"/>
        <w:rPr>
          <w:rFonts w:ascii="Times New Roman" w:eastAsia="Times" w:hAnsi="Times New Roman" w:cs="Times New Roman"/>
          <w:b/>
        </w:rPr>
      </w:pPr>
    </w:p>
    <w:p w14:paraId="43C0A759" w14:textId="77777777" w:rsidR="00B12AE3" w:rsidRDefault="00B12AE3" w:rsidP="00620EBC">
      <w:pPr>
        <w:spacing w:line="360" w:lineRule="auto"/>
        <w:jc w:val="both"/>
        <w:rPr>
          <w:rFonts w:ascii="Times New Roman" w:eastAsia="Times" w:hAnsi="Times New Roman" w:cs="Times New Roman"/>
          <w:b/>
        </w:rPr>
      </w:pPr>
      <w:r w:rsidRPr="006E3CB0">
        <w:rPr>
          <w:rFonts w:ascii="Times New Roman" w:eastAsia="Times" w:hAnsi="Times New Roman" w:cs="Times New Roman"/>
          <w:b/>
        </w:rPr>
        <w:t xml:space="preserve">PUNTO DE ACUERDO </w:t>
      </w:r>
      <w:r>
        <w:rPr>
          <w:rFonts w:ascii="Times New Roman" w:eastAsia="Times" w:hAnsi="Times New Roman" w:cs="Times New Roman"/>
          <w:b/>
        </w:rPr>
        <w:t xml:space="preserve">EN EL </w:t>
      </w:r>
      <w:r w:rsidRPr="006E3CB0">
        <w:rPr>
          <w:rFonts w:ascii="Times New Roman" w:eastAsia="Times" w:hAnsi="Times New Roman" w:cs="Times New Roman"/>
          <w:b/>
        </w:rPr>
        <w:t xml:space="preserve">QUE </w:t>
      </w:r>
      <w:r>
        <w:rPr>
          <w:rFonts w:ascii="Times New Roman" w:eastAsia="Times" w:hAnsi="Times New Roman" w:cs="Times New Roman"/>
          <w:b/>
        </w:rPr>
        <w:t xml:space="preserve">SE </w:t>
      </w:r>
      <w:r w:rsidRPr="006E3CB0">
        <w:rPr>
          <w:rFonts w:ascii="Times New Roman" w:eastAsia="Times" w:hAnsi="Times New Roman" w:cs="Times New Roman"/>
          <w:b/>
        </w:rPr>
        <w:t>EXHORTA RESPETUOSAMENTE AL</w:t>
      </w:r>
      <w:r w:rsidR="001861CF">
        <w:rPr>
          <w:rFonts w:ascii="Times New Roman" w:eastAsia="Times" w:hAnsi="Times New Roman" w:cs="Times New Roman"/>
          <w:b/>
        </w:rPr>
        <w:t xml:space="preserve"> TITULAR DE LA SECETARIA DE</w:t>
      </w:r>
      <w:r w:rsidR="004F31FD">
        <w:rPr>
          <w:rFonts w:ascii="Times New Roman" w:eastAsia="Times" w:hAnsi="Times New Roman" w:cs="Times New Roman"/>
          <w:b/>
        </w:rPr>
        <w:t xml:space="preserve"> EDUCACIÓN PÚBLICA </w:t>
      </w:r>
      <w:r w:rsidR="00A6699C">
        <w:rPr>
          <w:rFonts w:ascii="Times New Roman" w:eastAsia="Times" w:hAnsi="Times New Roman" w:cs="Times New Roman"/>
          <w:b/>
        </w:rPr>
        <w:t xml:space="preserve">DEL ESTADO DE PUEBLA PARA QUE </w:t>
      </w:r>
      <w:r>
        <w:rPr>
          <w:rFonts w:ascii="Times New Roman" w:eastAsia="Times" w:hAnsi="Times New Roman" w:cs="Times New Roman"/>
          <w:b/>
        </w:rPr>
        <w:t>DENTRO DEL ÁMBITO DE SU COMPETENCIA</w:t>
      </w:r>
      <w:r w:rsidR="007301CC">
        <w:rPr>
          <w:rFonts w:ascii="Times New Roman" w:eastAsia="Times" w:hAnsi="Times New Roman" w:cs="Times New Roman"/>
          <w:b/>
        </w:rPr>
        <w:t xml:space="preserve"> </w:t>
      </w:r>
      <w:r w:rsidR="004F31FD">
        <w:rPr>
          <w:rFonts w:ascii="Times New Roman" w:eastAsia="Times" w:hAnsi="Times New Roman" w:cs="Times New Roman"/>
          <w:b/>
        </w:rPr>
        <w:t>DISEÑEN E IMPARTAN CURSOS</w:t>
      </w:r>
      <w:r w:rsidR="001E123F">
        <w:rPr>
          <w:rFonts w:ascii="Times New Roman" w:eastAsia="Times" w:hAnsi="Times New Roman" w:cs="Times New Roman"/>
          <w:b/>
        </w:rPr>
        <w:t xml:space="preserve"> </w:t>
      </w:r>
      <w:r w:rsidR="004F31FD">
        <w:rPr>
          <w:rFonts w:ascii="Times New Roman" w:eastAsia="Times" w:hAnsi="Times New Roman" w:cs="Times New Roman"/>
          <w:b/>
        </w:rPr>
        <w:t xml:space="preserve">A PADRES DE FAMILIA </w:t>
      </w:r>
      <w:r w:rsidR="001E123F">
        <w:rPr>
          <w:rFonts w:ascii="Times New Roman" w:eastAsia="Times" w:hAnsi="Times New Roman" w:cs="Times New Roman"/>
          <w:b/>
        </w:rPr>
        <w:t>SOBRE CÓMO</w:t>
      </w:r>
      <w:r w:rsidR="004F31FD">
        <w:rPr>
          <w:rFonts w:ascii="Times New Roman" w:eastAsia="Times" w:hAnsi="Times New Roman" w:cs="Times New Roman"/>
          <w:b/>
        </w:rPr>
        <w:t xml:space="preserve"> EDUCAR </w:t>
      </w:r>
      <w:r w:rsidR="00BE7E25">
        <w:rPr>
          <w:rFonts w:ascii="Times New Roman" w:eastAsia="Times" w:hAnsi="Times New Roman" w:cs="Times New Roman"/>
          <w:b/>
        </w:rPr>
        <w:t>EN EQUIDAD A EFECTO DE CONTRIBUIR A LA ERRADICACIÓN DE</w:t>
      </w:r>
      <w:r w:rsidR="004F31FD">
        <w:rPr>
          <w:rFonts w:ascii="Times New Roman" w:eastAsia="Times" w:hAnsi="Times New Roman" w:cs="Times New Roman"/>
          <w:b/>
        </w:rPr>
        <w:t xml:space="preserve"> LA VIOLENCIA DE GÉNERO.</w:t>
      </w:r>
    </w:p>
    <w:p w14:paraId="50E0C777" w14:textId="77777777" w:rsidR="004F31FD" w:rsidRDefault="004F31FD" w:rsidP="00620EBC">
      <w:pPr>
        <w:spacing w:line="360" w:lineRule="auto"/>
        <w:jc w:val="both"/>
      </w:pPr>
    </w:p>
    <w:p w14:paraId="5A50FAAB" w14:textId="77777777" w:rsidR="00B12AE3" w:rsidRDefault="00B12AE3" w:rsidP="00620EBC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6E3CB0">
        <w:rPr>
          <w:rFonts w:ascii="Times New Roman" w:eastAsia="Times New Roman" w:hAnsi="Times New Roman" w:cs="Times New Roman"/>
          <w:b/>
        </w:rPr>
        <w:t xml:space="preserve">l Pleno del Honorable Congreso del Estado Libre y Soberano de Puebla, el presente EXHORTO CON PUNTO DE ACUERDO, se sustenta en la siguiente EXPOSICIÓN DE MOTIVOS: </w:t>
      </w:r>
    </w:p>
    <w:p w14:paraId="6FAD552C" w14:textId="77777777" w:rsidR="003B5C9A" w:rsidRDefault="003B5C9A" w:rsidP="00620EBC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14:paraId="67A97E21" w14:textId="77777777" w:rsidR="00A6699C" w:rsidRDefault="004F31FD" w:rsidP="00620EBC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Que la violencia contra las mujeres es resultado de una educación </w:t>
      </w:r>
      <w:r w:rsidR="00AE53AA">
        <w:rPr>
          <w:rFonts w:ascii="Times New Roman" w:eastAsia="Times New Roman" w:hAnsi="Times New Roman" w:cs="Times New Roman"/>
          <w:b/>
        </w:rPr>
        <w:t xml:space="preserve">y cultura </w:t>
      </w:r>
      <w:r>
        <w:rPr>
          <w:rFonts w:ascii="Times New Roman" w:eastAsia="Times New Roman" w:hAnsi="Times New Roman" w:cs="Times New Roman"/>
          <w:b/>
        </w:rPr>
        <w:t xml:space="preserve">machista que se ha dado a lo largo de la historia </w:t>
      </w:r>
      <w:r w:rsidR="00C503E8">
        <w:rPr>
          <w:rFonts w:ascii="Times New Roman" w:eastAsia="Times New Roman" w:hAnsi="Times New Roman" w:cs="Times New Roman"/>
          <w:b/>
        </w:rPr>
        <w:t>de</w:t>
      </w:r>
      <w:r>
        <w:rPr>
          <w:rFonts w:ascii="Times New Roman" w:eastAsia="Times New Roman" w:hAnsi="Times New Roman" w:cs="Times New Roman"/>
          <w:b/>
        </w:rPr>
        <w:t xml:space="preserve"> nuestro país y el mundo entero</w:t>
      </w:r>
      <w:r w:rsidR="00AE53AA">
        <w:rPr>
          <w:rFonts w:ascii="Times New Roman" w:eastAsia="Times New Roman" w:hAnsi="Times New Roman" w:cs="Times New Roman"/>
          <w:b/>
        </w:rPr>
        <w:t xml:space="preserve">. La </w:t>
      </w:r>
      <w:r w:rsidR="00AE53AA">
        <w:rPr>
          <w:rFonts w:ascii="Times New Roman" w:eastAsia="Times New Roman" w:hAnsi="Times New Roman" w:cs="Times New Roman"/>
          <w:b/>
        </w:rPr>
        <w:lastRenderedPageBreak/>
        <w:t>educación es clave para desaparecer la violencia de género y</w:t>
      </w:r>
      <w:r w:rsidR="00C503E8">
        <w:rPr>
          <w:rFonts w:ascii="Times New Roman" w:eastAsia="Times New Roman" w:hAnsi="Times New Roman" w:cs="Times New Roman"/>
          <w:b/>
        </w:rPr>
        <w:t xml:space="preserve"> se</w:t>
      </w:r>
      <w:r w:rsidR="00AE53AA">
        <w:rPr>
          <w:rFonts w:ascii="Times New Roman" w:eastAsia="Times New Roman" w:hAnsi="Times New Roman" w:cs="Times New Roman"/>
          <w:b/>
        </w:rPr>
        <w:t xml:space="preserve"> empieza desde casa, </w:t>
      </w:r>
      <w:r w:rsidR="00864C06">
        <w:rPr>
          <w:rFonts w:ascii="Times New Roman" w:eastAsia="Times New Roman" w:hAnsi="Times New Roman" w:cs="Times New Roman"/>
          <w:b/>
        </w:rPr>
        <w:t>enseñandoles a nuestros hijos a reconocer a la mujer y darle la importancia que merece, repartir equilibradamente las tareas del hogar, no disculpar las bromas machistas ni</w:t>
      </w:r>
      <w:r w:rsidR="00C503E8">
        <w:rPr>
          <w:rFonts w:ascii="Times New Roman" w:eastAsia="Times New Roman" w:hAnsi="Times New Roman" w:cs="Times New Roman"/>
          <w:b/>
        </w:rPr>
        <w:t xml:space="preserve"> normalizarlas</w:t>
      </w:r>
      <w:r w:rsidR="00864C06">
        <w:rPr>
          <w:rFonts w:ascii="Times New Roman" w:eastAsia="Times New Roman" w:hAnsi="Times New Roman" w:cs="Times New Roman"/>
          <w:b/>
        </w:rPr>
        <w:t xml:space="preserve">, lo antes mencionado servirá, entre otras cosas, para lograr una educación en igualdad. </w:t>
      </w:r>
    </w:p>
    <w:p w14:paraId="6C58AFA5" w14:textId="77777777" w:rsidR="00271520" w:rsidRDefault="00271520" w:rsidP="00620EBC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14:paraId="21575038" w14:textId="77777777" w:rsidR="00864C06" w:rsidRDefault="003B5C9A" w:rsidP="00620EBC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Que se debe educar partiendo de la premisa que los hombres y las mujeres somos exactamente iguales, aunque seamos diferentes fisicamente, tenemos igualdad en derechos y obligaciones, así mismo en cuanto al respeto que merecemos.</w:t>
      </w:r>
    </w:p>
    <w:p w14:paraId="2DAD30D0" w14:textId="77777777" w:rsidR="00271520" w:rsidRDefault="00271520" w:rsidP="00620EBC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14:paraId="68366571" w14:textId="77777777" w:rsidR="003B5C9A" w:rsidRDefault="003B5C9A" w:rsidP="00620EBC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Que la importancia de educar primordialmente a los padres nace de la necesidad de informarlos, pues muchas veces la falta de información es la principal causa por la que no saben la manera correcta de educar a sus hijos y siguen patrones, educan a los niños como los educaron a ellos</w:t>
      </w:r>
      <w:r w:rsidR="00C503E8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hace muchos años en donde el machismo existía en la mayoría de los hogares mexicanos, debemos romper con esas antiguas creencias y empezar de cero</w:t>
      </w:r>
      <w:r w:rsidR="00C503E8">
        <w:rPr>
          <w:rFonts w:ascii="Times New Roman" w:eastAsia="Times New Roman" w:hAnsi="Times New Roman" w:cs="Times New Roman"/>
          <w:b/>
        </w:rPr>
        <w:t xml:space="preserve"> sin importar la edad que tengan. </w:t>
      </w:r>
    </w:p>
    <w:p w14:paraId="09DE7DA4" w14:textId="77777777" w:rsidR="00271520" w:rsidRDefault="00271520" w:rsidP="00620EBC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14:paraId="3786AB09" w14:textId="77777777" w:rsidR="003B5C9A" w:rsidRDefault="003B5C9A" w:rsidP="00620EBC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Que es obligación de los padres informarse y conocer valores que a muchos de ellos no les enseñaron pues de lo contrario ellos tambíen serán los responsables de que sus hijos comentan actos de violencia contra las mujeres. </w:t>
      </w:r>
    </w:p>
    <w:p w14:paraId="445C436C" w14:textId="77777777" w:rsidR="00271520" w:rsidRDefault="00271520" w:rsidP="00620EBC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14:paraId="22936732" w14:textId="77777777" w:rsidR="003B5C9A" w:rsidRDefault="003B5C9A" w:rsidP="00620EBC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Que los niños generalmente siguen patrones, observan que en casa el padre le grita, insulta, obliga y menosprecia a la madre y es ahí cuando siguen esas actitudes y comienzan a hacerlo desde la escuela, agrediendo a sus compañeras e incluso a sus maestras pues ven esto como algo normal, algo cotidiano que aprenden en sus casas. </w:t>
      </w:r>
    </w:p>
    <w:p w14:paraId="0BEA9E4B" w14:textId="77777777" w:rsidR="00271520" w:rsidRDefault="00271520" w:rsidP="00620EBC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14:paraId="42C74E68" w14:textId="77777777" w:rsidR="00974267" w:rsidRDefault="003B5C9A" w:rsidP="00620EBC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Que el artículo 3 de la ley de educación del estado libre y soberano de Puebla establece que </w:t>
      </w:r>
      <w:r w:rsidR="004A45A5">
        <w:rPr>
          <w:rFonts w:ascii="Times New Roman" w:eastAsia="Times New Roman" w:hAnsi="Times New Roman" w:cs="Times New Roman"/>
          <w:b/>
        </w:rPr>
        <w:t>la autoridad educativa fomentará la participación activa de los padres y madres de familia</w:t>
      </w:r>
      <w:r w:rsidR="00FF103D">
        <w:rPr>
          <w:rFonts w:ascii="Times New Roman" w:eastAsia="Times New Roman" w:hAnsi="Times New Roman" w:cs="Times New Roman"/>
          <w:b/>
        </w:rPr>
        <w:t xml:space="preserve">. </w:t>
      </w:r>
      <w:r w:rsidR="00974267">
        <w:rPr>
          <w:rFonts w:ascii="Times New Roman" w:eastAsia="Times New Roman" w:hAnsi="Times New Roman" w:cs="Times New Roman"/>
          <w:b/>
        </w:rPr>
        <w:t xml:space="preserve">Ademas, en su numeral octavo establece como obligación de los padres velar por el bienestar y desarrollo de sus hijos, esto se traduce a realizar las acciones </w:t>
      </w:r>
      <w:r w:rsidR="00974267">
        <w:rPr>
          <w:rFonts w:ascii="Times New Roman" w:eastAsia="Times New Roman" w:hAnsi="Times New Roman" w:cs="Times New Roman"/>
          <w:b/>
        </w:rPr>
        <w:lastRenderedPageBreak/>
        <w:t xml:space="preserve">necesarias para que los hijos tengan </w:t>
      </w:r>
      <w:r w:rsidR="00EE1C2A">
        <w:rPr>
          <w:rFonts w:ascii="Times New Roman" w:eastAsia="Times New Roman" w:hAnsi="Times New Roman" w:cs="Times New Roman"/>
          <w:b/>
        </w:rPr>
        <w:t xml:space="preserve">un </w:t>
      </w:r>
      <w:r w:rsidR="00974267">
        <w:rPr>
          <w:rFonts w:ascii="Times New Roman" w:eastAsia="Times New Roman" w:hAnsi="Times New Roman" w:cs="Times New Roman"/>
          <w:b/>
        </w:rPr>
        <w:t xml:space="preserve">crecimiento dotado de valores y para poder inculcarlo deberán primero aprenderlo. </w:t>
      </w:r>
    </w:p>
    <w:p w14:paraId="7317B73B" w14:textId="77777777" w:rsidR="00271520" w:rsidRDefault="00271520" w:rsidP="00620EBC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14:paraId="6FDD4F43" w14:textId="77777777" w:rsidR="00271520" w:rsidRDefault="00974267" w:rsidP="00BB789D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Que las cifras de violencia de género van en aumento</w:t>
      </w:r>
      <w:r w:rsidR="00C503E8">
        <w:rPr>
          <w:rFonts w:ascii="Times New Roman" w:eastAsia="Times New Roman" w:hAnsi="Times New Roman" w:cs="Times New Roman"/>
          <w:b/>
        </w:rPr>
        <w:t xml:space="preserve"> y no solo basta con la educación que reciben los niños en las aulas, también debe complementarla</w:t>
      </w:r>
      <w:r w:rsidR="00EE1C2A">
        <w:rPr>
          <w:rFonts w:ascii="Times New Roman" w:eastAsia="Times New Roman" w:hAnsi="Times New Roman" w:cs="Times New Roman"/>
          <w:b/>
        </w:rPr>
        <w:t xml:space="preserve"> con</w:t>
      </w:r>
      <w:r w:rsidR="00C503E8">
        <w:rPr>
          <w:rFonts w:ascii="Times New Roman" w:eastAsia="Times New Roman" w:hAnsi="Times New Roman" w:cs="Times New Roman"/>
          <w:b/>
        </w:rPr>
        <w:t xml:space="preserve"> la educación que le den en casa, de tal manera que, los padres deben estar en sintonía y debe</w:t>
      </w:r>
      <w:r w:rsidR="00EE1C2A">
        <w:rPr>
          <w:rFonts w:ascii="Times New Roman" w:eastAsia="Times New Roman" w:hAnsi="Times New Roman" w:cs="Times New Roman"/>
          <w:b/>
        </w:rPr>
        <w:t>rá</w:t>
      </w:r>
      <w:r w:rsidR="00C503E8">
        <w:rPr>
          <w:rFonts w:ascii="Times New Roman" w:eastAsia="Times New Roman" w:hAnsi="Times New Roman" w:cs="Times New Roman"/>
          <w:b/>
        </w:rPr>
        <w:t xml:space="preserve"> hacerse un trabajo coordinado con las auditoridades educativas y la familia para así lograr un resultado satisfactorio en la edu</w:t>
      </w:r>
      <w:r w:rsidR="00271520">
        <w:rPr>
          <w:rFonts w:ascii="Times New Roman" w:eastAsia="Times New Roman" w:hAnsi="Times New Roman" w:cs="Times New Roman"/>
          <w:b/>
        </w:rPr>
        <w:t>c</w:t>
      </w:r>
      <w:r w:rsidR="00C503E8">
        <w:rPr>
          <w:rFonts w:ascii="Times New Roman" w:eastAsia="Times New Roman" w:hAnsi="Times New Roman" w:cs="Times New Roman"/>
          <w:b/>
        </w:rPr>
        <w:t>ación de los niños.</w:t>
      </w:r>
    </w:p>
    <w:p w14:paraId="1836AEDC" w14:textId="77777777" w:rsidR="00271520" w:rsidRDefault="00271520" w:rsidP="00BB789D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14:paraId="04DEE898" w14:textId="77777777" w:rsidR="00C503E8" w:rsidRDefault="00C503E8" w:rsidP="00BB789D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Que es importante que los padres o tutores eliminen cualquier estereotipo y discriminación de género que seguramente han practicado a lo largo de su vida, la falta de información los ha llevado a normalizarlo, he ahí la necesidad de reeducar</w:t>
      </w:r>
      <w:r w:rsidR="00EE1C2A">
        <w:rPr>
          <w:rFonts w:ascii="Times New Roman" w:eastAsia="Times New Roman" w:hAnsi="Times New Roman" w:cs="Times New Roman"/>
          <w:b/>
        </w:rPr>
        <w:t>los</w:t>
      </w:r>
      <w:r>
        <w:rPr>
          <w:rFonts w:ascii="Times New Roman" w:eastAsia="Times New Roman" w:hAnsi="Times New Roman" w:cs="Times New Roman"/>
          <w:b/>
        </w:rPr>
        <w:t xml:space="preserve"> para que puedan desprenderse de esas creencias machistas arraigadas por muchas generaciones.</w:t>
      </w:r>
    </w:p>
    <w:p w14:paraId="768DCB4F" w14:textId="77777777" w:rsidR="00271520" w:rsidRDefault="00271520" w:rsidP="00BB789D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14:paraId="38BD8977" w14:textId="77777777" w:rsidR="00C503E8" w:rsidRDefault="00C503E8" w:rsidP="00BB789D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Que estos cursos deberán servir para darles bases y seguridad en su actuar como padres, que conozcan lo que será educar en </w:t>
      </w:r>
      <w:r w:rsidR="00BE7E25">
        <w:rPr>
          <w:rFonts w:ascii="Times New Roman" w:eastAsia="Times New Roman" w:hAnsi="Times New Roman" w:cs="Times New Roman"/>
          <w:b/>
        </w:rPr>
        <w:t>equidad</w:t>
      </w:r>
      <w:r>
        <w:rPr>
          <w:rFonts w:ascii="Times New Roman" w:eastAsia="Times New Roman" w:hAnsi="Times New Roman" w:cs="Times New Roman"/>
          <w:b/>
        </w:rPr>
        <w:t xml:space="preserve">. </w:t>
      </w:r>
    </w:p>
    <w:p w14:paraId="5A4F6622" w14:textId="77777777" w:rsidR="00C503E8" w:rsidRDefault="00C503E8" w:rsidP="00BB789D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14:paraId="330E0044" w14:textId="77777777" w:rsidR="00BB789D" w:rsidRPr="00C503E8" w:rsidRDefault="00BB789D" w:rsidP="00BB789D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643FC3">
        <w:rPr>
          <w:rFonts w:ascii="Times New Roman" w:eastAsia="Times" w:hAnsi="Times New Roman" w:cs="Times New Roman"/>
        </w:rPr>
        <w:t>Por lo anteriormente expuesto y fundado, sometemos a consideración de esta</w:t>
      </w:r>
    </w:p>
    <w:p w14:paraId="3B2D0958" w14:textId="77777777" w:rsidR="007301CC" w:rsidRDefault="00BB789D" w:rsidP="00271520">
      <w:pPr>
        <w:pStyle w:val="article--summary"/>
        <w:shd w:val="clear" w:color="auto" w:fill="FFFFFF"/>
        <w:spacing w:before="0" w:beforeAutospacing="0" w:after="450" w:afterAutospacing="0" w:line="360" w:lineRule="auto"/>
        <w:jc w:val="both"/>
        <w:rPr>
          <w:rFonts w:eastAsia="Times"/>
        </w:rPr>
      </w:pPr>
      <w:r w:rsidRPr="00643FC3">
        <w:rPr>
          <w:rFonts w:eastAsia="Times"/>
        </w:rPr>
        <w:t>Soberanía</w:t>
      </w:r>
      <w:r>
        <w:rPr>
          <w:rFonts w:eastAsia="Times"/>
        </w:rPr>
        <w:t xml:space="preserve">, el siguiente punto de acuerdo: </w:t>
      </w:r>
    </w:p>
    <w:p w14:paraId="49CC4A3D" w14:textId="77777777" w:rsidR="00271520" w:rsidRDefault="00271520" w:rsidP="00271520">
      <w:pPr>
        <w:pStyle w:val="article--summary"/>
        <w:shd w:val="clear" w:color="auto" w:fill="FFFFFF"/>
        <w:spacing w:before="0" w:beforeAutospacing="0" w:after="450" w:afterAutospacing="0" w:line="360" w:lineRule="auto"/>
        <w:jc w:val="both"/>
        <w:rPr>
          <w:rFonts w:eastAsia="Times"/>
        </w:rPr>
      </w:pPr>
    </w:p>
    <w:p w14:paraId="3D48D4C3" w14:textId="77777777" w:rsidR="00271520" w:rsidRDefault="00271520" w:rsidP="00271520">
      <w:pPr>
        <w:pStyle w:val="article--summary"/>
        <w:shd w:val="clear" w:color="auto" w:fill="FFFFFF"/>
        <w:spacing w:before="0" w:beforeAutospacing="0" w:after="450" w:afterAutospacing="0" w:line="360" w:lineRule="auto"/>
        <w:jc w:val="both"/>
        <w:rPr>
          <w:rFonts w:eastAsia="Times"/>
        </w:rPr>
      </w:pPr>
    </w:p>
    <w:p w14:paraId="2E170512" w14:textId="77777777" w:rsidR="00271520" w:rsidRDefault="00271520" w:rsidP="00271520">
      <w:pPr>
        <w:pStyle w:val="article--summary"/>
        <w:shd w:val="clear" w:color="auto" w:fill="FFFFFF"/>
        <w:spacing w:before="0" w:beforeAutospacing="0" w:after="450" w:afterAutospacing="0" w:line="360" w:lineRule="auto"/>
        <w:jc w:val="both"/>
        <w:rPr>
          <w:rFonts w:eastAsia="Times"/>
        </w:rPr>
      </w:pPr>
    </w:p>
    <w:p w14:paraId="442A6146" w14:textId="77777777" w:rsidR="00271520" w:rsidRDefault="00271520" w:rsidP="00271520">
      <w:pPr>
        <w:pStyle w:val="article--summary"/>
        <w:shd w:val="clear" w:color="auto" w:fill="FFFFFF"/>
        <w:spacing w:before="0" w:beforeAutospacing="0" w:after="450" w:afterAutospacing="0" w:line="360" w:lineRule="auto"/>
        <w:jc w:val="both"/>
        <w:rPr>
          <w:rFonts w:eastAsia="Times"/>
        </w:rPr>
      </w:pPr>
    </w:p>
    <w:p w14:paraId="28E29D30" w14:textId="77777777" w:rsidR="00271520" w:rsidRPr="00271520" w:rsidRDefault="00271520" w:rsidP="00271520">
      <w:pPr>
        <w:pStyle w:val="article--summary"/>
        <w:shd w:val="clear" w:color="auto" w:fill="FFFFFF"/>
        <w:spacing w:before="0" w:beforeAutospacing="0" w:after="450" w:afterAutospacing="0" w:line="360" w:lineRule="auto"/>
        <w:jc w:val="both"/>
        <w:rPr>
          <w:color w:val="000000" w:themeColor="text1"/>
        </w:rPr>
      </w:pPr>
    </w:p>
    <w:p w14:paraId="18B4FD5A" w14:textId="77777777" w:rsidR="007301CC" w:rsidRDefault="007301CC" w:rsidP="00620EBC">
      <w:pPr>
        <w:spacing w:line="360" w:lineRule="auto"/>
        <w:jc w:val="center"/>
        <w:rPr>
          <w:rFonts w:ascii="Times New Roman" w:eastAsia="Times New Roman" w:hAnsi="Times New Roman" w:cs="Times New Roman"/>
          <w:b/>
          <w:highlight w:val="white"/>
        </w:rPr>
      </w:pPr>
    </w:p>
    <w:p w14:paraId="72682109" w14:textId="77777777" w:rsidR="00B12AE3" w:rsidRPr="006E3CB0" w:rsidRDefault="00B12AE3" w:rsidP="00620EBC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6E3CB0">
        <w:rPr>
          <w:rFonts w:ascii="Times New Roman" w:eastAsia="Times New Roman" w:hAnsi="Times New Roman" w:cs="Times New Roman"/>
          <w:b/>
          <w:highlight w:val="white"/>
        </w:rPr>
        <w:t>PUNTO DE ACUERDO:</w:t>
      </w:r>
    </w:p>
    <w:p w14:paraId="1FC85114" w14:textId="77777777" w:rsidR="00B12AE3" w:rsidRPr="006E3CB0" w:rsidRDefault="00B12AE3" w:rsidP="00620EBC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bookmarkStart w:id="0" w:name="_gjdgxs" w:colFirst="0" w:colLast="0"/>
      <w:bookmarkEnd w:id="0"/>
    </w:p>
    <w:p w14:paraId="62DB3B03" w14:textId="77777777" w:rsidR="00BE7E25" w:rsidRDefault="00B12AE3" w:rsidP="00BE7E25">
      <w:pPr>
        <w:spacing w:line="360" w:lineRule="auto"/>
        <w:jc w:val="both"/>
        <w:rPr>
          <w:rFonts w:ascii="Times New Roman" w:eastAsia="Times" w:hAnsi="Times New Roman" w:cs="Times New Roman"/>
          <w:b/>
        </w:rPr>
      </w:pPr>
      <w:r w:rsidRPr="006E3CB0">
        <w:rPr>
          <w:rFonts w:ascii="Times New Roman" w:hAnsi="Times New Roman" w:cs="Times New Roman"/>
          <w:b/>
        </w:rPr>
        <w:t>UNICO.</w:t>
      </w:r>
      <w:r>
        <w:rPr>
          <w:rFonts w:ascii="Times New Roman" w:hAnsi="Times New Roman" w:cs="Times New Roman"/>
          <w:b/>
        </w:rPr>
        <w:t xml:space="preserve"> -  </w:t>
      </w:r>
      <w:r w:rsidR="00BE7E25" w:rsidRPr="006E3CB0">
        <w:rPr>
          <w:rFonts w:ascii="Times New Roman" w:eastAsia="Times" w:hAnsi="Times New Roman" w:cs="Times New Roman"/>
          <w:b/>
        </w:rPr>
        <w:t xml:space="preserve">PUNTO DE ACUERDO </w:t>
      </w:r>
      <w:r w:rsidR="00BE7E25">
        <w:rPr>
          <w:rFonts w:ascii="Times New Roman" w:eastAsia="Times" w:hAnsi="Times New Roman" w:cs="Times New Roman"/>
          <w:b/>
        </w:rPr>
        <w:t xml:space="preserve">EN EL </w:t>
      </w:r>
      <w:r w:rsidR="00BE7E25" w:rsidRPr="006E3CB0">
        <w:rPr>
          <w:rFonts w:ascii="Times New Roman" w:eastAsia="Times" w:hAnsi="Times New Roman" w:cs="Times New Roman"/>
          <w:b/>
        </w:rPr>
        <w:t xml:space="preserve">QUE </w:t>
      </w:r>
      <w:r w:rsidR="00BE7E25">
        <w:rPr>
          <w:rFonts w:ascii="Times New Roman" w:eastAsia="Times" w:hAnsi="Times New Roman" w:cs="Times New Roman"/>
          <w:b/>
        </w:rPr>
        <w:t xml:space="preserve">SE </w:t>
      </w:r>
      <w:r w:rsidR="00BE7E25" w:rsidRPr="006E3CB0">
        <w:rPr>
          <w:rFonts w:ascii="Times New Roman" w:eastAsia="Times" w:hAnsi="Times New Roman" w:cs="Times New Roman"/>
          <w:b/>
        </w:rPr>
        <w:t>EXHORTA RESPETUOSAMENTE AL</w:t>
      </w:r>
      <w:r w:rsidR="00BE7E25">
        <w:rPr>
          <w:rFonts w:ascii="Times New Roman" w:eastAsia="Times" w:hAnsi="Times New Roman" w:cs="Times New Roman"/>
          <w:b/>
        </w:rPr>
        <w:t xml:space="preserve"> TITULAR DE LA SECETARIA DE EDUCACIÓN PÚBLICA DEL ESTADO DE PUEBLA PARA QUE DENTRO DEL ÁMBITO DE SU COMPETENCIA DISEÑEN E IMPARTAN CURSOS A PADRES DE FAMILIA </w:t>
      </w:r>
      <w:r w:rsidR="001E123F">
        <w:rPr>
          <w:rFonts w:ascii="Times New Roman" w:eastAsia="Times" w:hAnsi="Times New Roman" w:cs="Times New Roman"/>
          <w:b/>
        </w:rPr>
        <w:t>SOBRE CÓMO</w:t>
      </w:r>
      <w:r w:rsidR="00BE7E25">
        <w:rPr>
          <w:rFonts w:ascii="Times New Roman" w:eastAsia="Times" w:hAnsi="Times New Roman" w:cs="Times New Roman"/>
          <w:b/>
        </w:rPr>
        <w:t xml:space="preserve"> EDUCAR EN EQUIDAD A EFECTO DE CONTRIBUIR A LA ERRADICACIÓN DE LA VIOLENCIA DE GÉNERO.</w:t>
      </w:r>
    </w:p>
    <w:p w14:paraId="0F73DEA0" w14:textId="77777777" w:rsidR="004F31FD" w:rsidRDefault="004F31FD" w:rsidP="004F31FD">
      <w:pPr>
        <w:spacing w:line="360" w:lineRule="auto"/>
        <w:jc w:val="both"/>
        <w:rPr>
          <w:rFonts w:ascii="Times New Roman" w:eastAsia="Times" w:hAnsi="Times New Roman" w:cs="Times New Roman"/>
          <w:b/>
        </w:rPr>
      </w:pPr>
    </w:p>
    <w:p w14:paraId="6B304F41" w14:textId="77777777" w:rsidR="004F31FD" w:rsidRDefault="004F31FD" w:rsidP="004F31FD">
      <w:pPr>
        <w:spacing w:line="360" w:lineRule="auto"/>
        <w:jc w:val="both"/>
      </w:pPr>
    </w:p>
    <w:p w14:paraId="375D541E" w14:textId="77777777" w:rsidR="007301CC" w:rsidRDefault="007301CC" w:rsidP="007301CC">
      <w:pPr>
        <w:spacing w:line="360" w:lineRule="auto"/>
        <w:jc w:val="both"/>
        <w:rPr>
          <w:rFonts w:ascii="Times New Roman" w:eastAsia="Times" w:hAnsi="Times New Roman" w:cs="Times New Roman"/>
          <w:b/>
        </w:rPr>
      </w:pPr>
    </w:p>
    <w:p w14:paraId="1270E522" w14:textId="77777777" w:rsidR="00B12AE3" w:rsidRDefault="00B12AE3" w:rsidP="00620EBC">
      <w:pPr>
        <w:spacing w:line="360" w:lineRule="auto"/>
        <w:jc w:val="both"/>
      </w:pPr>
    </w:p>
    <w:p w14:paraId="101301DA" w14:textId="77777777" w:rsidR="00B12AE3" w:rsidRPr="006E3CB0" w:rsidRDefault="00B12AE3" w:rsidP="00620EBC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6E3CB0">
        <w:rPr>
          <w:rFonts w:ascii="Times New Roman" w:eastAsia="Times New Roman" w:hAnsi="Times New Roman" w:cs="Times New Roman"/>
          <w:b/>
        </w:rPr>
        <w:t>SUSCRIBE</w:t>
      </w:r>
    </w:p>
    <w:p w14:paraId="443ABA06" w14:textId="77777777" w:rsidR="00B12AE3" w:rsidRPr="006E3CB0" w:rsidRDefault="00B12AE3" w:rsidP="00620EBC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14:paraId="1BFF4A01" w14:textId="77777777" w:rsidR="00B12AE3" w:rsidRPr="006E3CB0" w:rsidRDefault="00B12AE3" w:rsidP="00620EBC">
      <w:pPr>
        <w:spacing w:line="360" w:lineRule="auto"/>
        <w:jc w:val="center"/>
        <w:rPr>
          <w:rFonts w:ascii="Times New Roman" w:eastAsia="Times" w:hAnsi="Times New Roman" w:cs="Times New Roman"/>
          <w:b/>
        </w:rPr>
      </w:pPr>
      <w:r w:rsidRPr="006E3CB0">
        <w:rPr>
          <w:rFonts w:ascii="Times New Roman" w:eastAsia="Times New Roman" w:hAnsi="Times New Roman" w:cs="Times New Roman"/>
          <w:b/>
        </w:rPr>
        <w:t>DIPUTADA GUADALUPE MUCIÑO MUÑOZ</w:t>
      </w:r>
    </w:p>
    <w:p w14:paraId="2BC6C954" w14:textId="77777777" w:rsidR="00B12AE3" w:rsidRPr="006E3CB0" w:rsidRDefault="00B12AE3" w:rsidP="00620EBC">
      <w:pPr>
        <w:spacing w:line="360" w:lineRule="auto"/>
        <w:jc w:val="center"/>
        <w:rPr>
          <w:rFonts w:ascii="Times New Roman" w:eastAsia="Times" w:hAnsi="Times New Roman" w:cs="Times New Roman"/>
          <w:b/>
          <w:i/>
        </w:rPr>
      </w:pPr>
      <w:r w:rsidRPr="006E3CB0">
        <w:rPr>
          <w:rFonts w:ascii="Times New Roman" w:eastAsia="Times" w:hAnsi="Times New Roman" w:cs="Times New Roman"/>
          <w:b/>
        </w:rPr>
        <w:t xml:space="preserve">GRUPO LEGISLATIVO DEL </w:t>
      </w:r>
      <w:r w:rsidRPr="006E3CB0">
        <w:rPr>
          <w:rFonts w:ascii="Times New Roman" w:eastAsia="Times" w:hAnsi="Times New Roman" w:cs="Times New Roman"/>
          <w:b/>
          <w:i/>
        </w:rPr>
        <w:t>PARTIDO DEL TRABAJO</w:t>
      </w:r>
    </w:p>
    <w:p w14:paraId="04266181" w14:textId="77777777" w:rsidR="00B12AE3" w:rsidRPr="006E3CB0" w:rsidRDefault="00FC5C43" w:rsidP="00620EBC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" w:hAnsi="Times New Roman" w:cs="Times New Roman"/>
        </w:rPr>
        <w:t>OCTUBRE</w:t>
      </w:r>
      <w:r w:rsidR="00B12AE3">
        <w:rPr>
          <w:rFonts w:ascii="Times New Roman" w:eastAsia="Times" w:hAnsi="Times New Roman" w:cs="Times New Roman"/>
        </w:rPr>
        <w:t xml:space="preserve"> </w:t>
      </w:r>
      <w:r w:rsidR="00271520">
        <w:rPr>
          <w:rFonts w:ascii="Times New Roman" w:eastAsia="Times" w:hAnsi="Times New Roman" w:cs="Times New Roman"/>
        </w:rPr>
        <w:t>06</w:t>
      </w:r>
      <w:r w:rsidR="00A6699C">
        <w:rPr>
          <w:rFonts w:ascii="Times New Roman" w:eastAsia="Times" w:hAnsi="Times New Roman" w:cs="Times New Roman"/>
        </w:rPr>
        <w:t xml:space="preserve"> </w:t>
      </w:r>
      <w:r w:rsidR="00B12AE3">
        <w:rPr>
          <w:rFonts w:ascii="Times New Roman" w:eastAsia="Times" w:hAnsi="Times New Roman" w:cs="Times New Roman"/>
        </w:rPr>
        <w:t xml:space="preserve"> </w:t>
      </w:r>
      <w:r w:rsidR="00B12AE3" w:rsidRPr="006E3CB0">
        <w:rPr>
          <w:rFonts w:ascii="Times New Roman" w:eastAsia="Times" w:hAnsi="Times New Roman" w:cs="Times New Roman"/>
        </w:rPr>
        <w:t>DE 20</w:t>
      </w:r>
      <w:r w:rsidR="00B12AE3">
        <w:rPr>
          <w:rFonts w:ascii="Times New Roman" w:eastAsia="Times" w:hAnsi="Times New Roman" w:cs="Times New Roman"/>
        </w:rPr>
        <w:t>20</w:t>
      </w:r>
    </w:p>
    <w:p w14:paraId="4F773800" w14:textId="77777777" w:rsidR="00B12AE3" w:rsidRDefault="00B12AE3" w:rsidP="00B12AE3">
      <w:pPr>
        <w:jc w:val="both"/>
      </w:pPr>
    </w:p>
    <w:sectPr w:rsidR="00B12AE3" w:rsidSect="00385C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AE3"/>
    <w:rsid w:val="00180B70"/>
    <w:rsid w:val="001861CF"/>
    <w:rsid w:val="001927AB"/>
    <w:rsid w:val="001A57E5"/>
    <w:rsid w:val="001E123F"/>
    <w:rsid w:val="00271520"/>
    <w:rsid w:val="00385C19"/>
    <w:rsid w:val="003B5C9A"/>
    <w:rsid w:val="004A45A5"/>
    <w:rsid w:val="004D0DB7"/>
    <w:rsid w:val="004F31FD"/>
    <w:rsid w:val="00591A48"/>
    <w:rsid w:val="00620EBC"/>
    <w:rsid w:val="006403F4"/>
    <w:rsid w:val="007301CC"/>
    <w:rsid w:val="00864C06"/>
    <w:rsid w:val="00974267"/>
    <w:rsid w:val="00A6699C"/>
    <w:rsid w:val="00A83A0F"/>
    <w:rsid w:val="00AB0DD0"/>
    <w:rsid w:val="00AE33C3"/>
    <w:rsid w:val="00AE53AA"/>
    <w:rsid w:val="00B12AE3"/>
    <w:rsid w:val="00B611BA"/>
    <w:rsid w:val="00BB789D"/>
    <w:rsid w:val="00BE7E25"/>
    <w:rsid w:val="00C503E8"/>
    <w:rsid w:val="00D671CA"/>
    <w:rsid w:val="00DE7179"/>
    <w:rsid w:val="00EE1C2A"/>
    <w:rsid w:val="00FB4664"/>
    <w:rsid w:val="00FC5C43"/>
    <w:rsid w:val="00FF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42C0B"/>
  <w15:docId w15:val="{46F88C75-2DBE-4695-ADF9-B4CAF73A0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AE3"/>
    <w:rPr>
      <w:rFonts w:ascii="Cambria" w:eastAsia="Cambria" w:hAnsi="Cambria" w:cs="Cambr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rticle--summary">
    <w:name w:val="article--summary"/>
    <w:basedOn w:val="Normal"/>
    <w:rsid w:val="00BB789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15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1520"/>
    <w:rPr>
      <w:rFonts w:ascii="Tahoma" w:eastAsia="Cambria" w:hAnsi="Tahoma" w:cs="Tahoma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6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745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Silvia Pérez</cp:lastModifiedBy>
  <cp:revision>2</cp:revision>
  <cp:lastPrinted>2020-10-06T15:57:00Z</cp:lastPrinted>
  <dcterms:created xsi:type="dcterms:W3CDTF">2020-10-06T16:06:00Z</dcterms:created>
  <dcterms:modified xsi:type="dcterms:W3CDTF">2020-10-06T16:06:00Z</dcterms:modified>
</cp:coreProperties>
</file>