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04F03" w14:textId="77777777" w:rsidR="0027198B" w:rsidRDefault="003102F8">
      <w:pPr>
        <w:pStyle w:val="Cuerpo"/>
        <w:spacing w:after="0" w:line="240" w:lineRule="auto"/>
        <w:jc w:val="both"/>
        <w:rPr>
          <w:rStyle w:val="Ninguno"/>
          <w:rFonts w:ascii="Arial" w:eastAsia="Arial" w:hAnsi="Arial" w:cs="Arial"/>
          <w:b/>
          <w:bCs/>
          <w:sz w:val="24"/>
          <w:szCs w:val="24"/>
        </w:rPr>
      </w:pPr>
      <w:r>
        <w:rPr>
          <w:rStyle w:val="Ninguno"/>
          <w:rFonts w:ascii="Arial" w:hAnsi="Arial"/>
          <w:b/>
          <w:bCs/>
          <w:sz w:val="24"/>
          <w:szCs w:val="24"/>
        </w:rPr>
        <w:t>C.C. DIPUTADOS INTEGRANTES DE LA MESA DIRECTIVA</w:t>
      </w:r>
    </w:p>
    <w:p w14:paraId="5B03C94F" w14:textId="77777777" w:rsidR="0027198B" w:rsidRDefault="003102F8">
      <w:pPr>
        <w:pStyle w:val="Cuerpo"/>
        <w:spacing w:after="0" w:line="240" w:lineRule="auto"/>
        <w:jc w:val="both"/>
        <w:rPr>
          <w:rStyle w:val="Ninguno"/>
          <w:rFonts w:ascii="Arial" w:eastAsia="Arial" w:hAnsi="Arial" w:cs="Arial"/>
          <w:b/>
          <w:bCs/>
          <w:sz w:val="24"/>
          <w:szCs w:val="24"/>
        </w:rPr>
      </w:pPr>
      <w:r>
        <w:rPr>
          <w:rStyle w:val="Ninguno"/>
          <w:rFonts w:ascii="Arial" w:hAnsi="Arial"/>
          <w:b/>
          <w:bCs/>
          <w:sz w:val="24"/>
          <w:szCs w:val="24"/>
          <w:lang w:val="es-ES_tradnl"/>
        </w:rPr>
        <w:t xml:space="preserve">DEL HONORABLE CONGRESO DEL ESTADO LIBRE </w:t>
      </w:r>
    </w:p>
    <w:p w14:paraId="3B4EB469" w14:textId="77777777" w:rsidR="0027198B" w:rsidRDefault="003102F8">
      <w:pPr>
        <w:pStyle w:val="Cuerpo"/>
        <w:spacing w:after="0" w:line="240" w:lineRule="auto"/>
        <w:jc w:val="both"/>
        <w:rPr>
          <w:rStyle w:val="Ninguno"/>
          <w:rFonts w:ascii="Arial" w:eastAsia="Arial" w:hAnsi="Arial" w:cs="Arial"/>
          <w:b/>
          <w:bCs/>
          <w:sz w:val="24"/>
          <w:szCs w:val="24"/>
        </w:rPr>
      </w:pPr>
      <w:r>
        <w:rPr>
          <w:rStyle w:val="Ninguno"/>
          <w:rFonts w:ascii="Arial" w:hAnsi="Arial"/>
          <w:b/>
          <w:bCs/>
          <w:sz w:val="24"/>
          <w:szCs w:val="24"/>
          <w:lang w:val="es-ES_tradnl"/>
        </w:rPr>
        <w:t>Y SOBERANO DE PUEBLA.</w:t>
      </w:r>
    </w:p>
    <w:p w14:paraId="556BF4BD" w14:textId="77777777" w:rsidR="0027198B" w:rsidRDefault="0027198B">
      <w:pPr>
        <w:pStyle w:val="Cuerpo"/>
        <w:spacing w:after="0" w:line="360" w:lineRule="auto"/>
        <w:jc w:val="both"/>
        <w:rPr>
          <w:rFonts w:ascii="Arial" w:eastAsia="Arial" w:hAnsi="Arial" w:cs="Arial"/>
          <w:b/>
          <w:bCs/>
          <w:sz w:val="24"/>
          <w:szCs w:val="24"/>
        </w:rPr>
      </w:pPr>
    </w:p>
    <w:p w14:paraId="2998D346" w14:textId="77777777" w:rsidR="0027198B" w:rsidRDefault="003102F8">
      <w:pPr>
        <w:pStyle w:val="Cuerpo"/>
        <w:spacing w:after="0" w:line="360" w:lineRule="auto"/>
        <w:jc w:val="both"/>
        <w:rPr>
          <w:rStyle w:val="Ninguno"/>
          <w:rFonts w:ascii="Arial" w:eastAsia="Arial" w:hAnsi="Arial" w:cs="Arial"/>
          <w:b/>
          <w:bCs/>
          <w:sz w:val="24"/>
          <w:szCs w:val="24"/>
        </w:rPr>
      </w:pPr>
      <w:r>
        <w:rPr>
          <w:rStyle w:val="Ninguno"/>
          <w:rFonts w:ascii="Arial" w:hAnsi="Arial"/>
          <w:b/>
          <w:bCs/>
          <w:sz w:val="24"/>
          <w:szCs w:val="24"/>
          <w:lang w:val="it-IT"/>
        </w:rPr>
        <w:t>P R E S E N T E</w:t>
      </w:r>
    </w:p>
    <w:p w14:paraId="66EDEB62" w14:textId="77777777" w:rsidR="0027198B" w:rsidRDefault="0027198B">
      <w:pPr>
        <w:pStyle w:val="Cuerpo"/>
        <w:spacing w:after="0" w:line="360" w:lineRule="auto"/>
        <w:jc w:val="both"/>
        <w:rPr>
          <w:rFonts w:ascii="Arial" w:eastAsia="Arial" w:hAnsi="Arial" w:cs="Arial"/>
          <w:b/>
          <w:bCs/>
          <w:sz w:val="24"/>
          <w:szCs w:val="24"/>
        </w:rPr>
      </w:pPr>
    </w:p>
    <w:p w14:paraId="506C0F54" w14:textId="77777777" w:rsidR="0027198B" w:rsidRDefault="003102F8">
      <w:pPr>
        <w:pStyle w:val="Cuerpo"/>
        <w:spacing w:line="360" w:lineRule="auto"/>
        <w:jc w:val="both"/>
        <w:rPr>
          <w:rStyle w:val="Ninguno"/>
          <w:rFonts w:ascii="Arial" w:eastAsia="Arial" w:hAnsi="Arial" w:cs="Arial"/>
          <w:b/>
          <w:bCs/>
          <w:sz w:val="24"/>
          <w:szCs w:val="24"/>
        </w:rPr>
      </w:pPr>
      <w:r>
        <w:rPr>
          <w:rStyle w:val="Ninguno"/>
          <w:rFonts w:ascii="Arial" w:hAnsi="Arial"/>
          <w:b/>
          <w:bCs/>
          <w:sz w:val="24"/>
          <w:szCs w:val="24"/>
          <w:lang w:val="de-DE"/>
        </w:rPr>
        <w:t>NIBARDO HERN</w:t>
      </w:r>
      <w:r>
        <w:rPr>
          <w:rStyle w:val="Ninguno"/>
          <w:rFonts w:ascii="Arial" w:hAnsi="Arial"/>
          <w:b/>
          <w:bCs/>
          <w:sz w:val="24"/>
          <w:szCs w:val="24"/>
          <w:lang w:val="es-ES_tradnl"/>
        </w:rPr>
        <w:t>Á</w:t>
      </w:r>
      <w:r>
        <w:rPr>
          <w:rStyle w:val="Ninguno"/>
          <w:rFonts w:ascii="Arial" w:hAnsi="Arial"/>
          <w:b/>
          <w:bCs/>
          <w:sz w:val="24"/>
          <w:szCs w:val="24"/>
          <w:lang w:val="de-DE"/>
        </w:rPr>
        <w:t>NDEZ S</w:t>
      </w:r>
      <w:r>
        <w:rPr>
          <w:rStyle w:val="Ninguno"/>
          <w:rFonts w:ascii="Arial" w:hAnsi="Arial"/>
          <w:b/>
          <w:bCs/>
          <w:sz w:val="24"/>
          <w:szCs w:val="24"/>
          <w:lang w:val="es-ES_tradnl"/>
        </w:rPr>
        <w:t>Á</w:t>
      </w:r>
      <w:r>
        <w:rPr>
          <w:rStyle w:val="Ninguno"/>
          <w:rFonts w:ascii="Arial" w:hAnsi="Arial"/>
          <w:b/>
          <w:bCs/>
          <w:sz w:val="24"/>
          <w:szCs w:val="24"/>
          <w:lang w:val="de-DE"/>
        </w:rPr>
        <w:t xml:space="preserve">NCHEZ, </w:t>
      </w:r>
      <w:r>
        <w:rPr>
          <w:rStyle w:val="Ninguno"/>
          <w:rFonts w:ascii="Arial" w:hAnsi="Arial"/>
          <w:sz w:val="24"/>
          <w:szCs w:val="24"/>
          <w:lang w:val="es-ES_tradnl"/>
        </w:rPr>
        <w:t xml:space="preserve">integrante del Grupo Legislativo del Partido Revolucionario Institucional de la LX Legislatura del H. Congreso del Estado, con fundamento en lo dispuesto por los artículos 57 fracción I, y 63 fracción II y 64 de la </w:t>
      </w:r>
      <w:proofErr w:type="spellStart"/>
      <w:r>
        <w:rPr>
          <w:rStyle w:val="Ninguno"/>
          <w:rFonts w:ascii="Arial" w:hAnsi="Arial"/>
          <w:sz w:val="24"/>
          <w:szCs w:val="24"/>
          <w:lang w:val="es-ES_tradnl"/>
        </w:rPr>
        <w:t>Constitució</w:t>
      </w:r>
      <w:proofErr w:type="spellEnd"/>
      <w:r>
        <w:rPr>
          <w:rStyle w:val="Ninguno"/>
          <w:rFonts w:ascii="Arial" w:hAnsi="Arial"/>
          <w:sz w:val="24"/>
          <w:szCs w:val="24"/>
          <w:lang w:val="de-DE"/>
        </w:rPr>
        <w:t>n Pol</w:t>
      </w:r>
      <w:proofErr w:type="spellStart"/>
      <w:r>
        <w:rPr>
          <w:rStyle w:val="Ninguno"/>
          <w:rFonts w:ascii="Arial" w:hAnsi="Arial"/>
          <w:sz w:val="24"/>
          <w:szCs w:val="24"/>
          <w:lang w:val="es-ES_tradnl"/>
        </w:rPr>
        <w:t>ítica</w:t>
      </w:r>
      <w:proofErr w:type="spellEnd"/>
      <w:r>
        <w:rPr>
          <w:rStyle w:val="Ninguno"/>
          <w:rFonts w:ascii="Arial" w:hAnsi="Arial"/>
          <w:sz w:val="24"/>
          <w:szCs w:val="24"/>
          <w:lang w:val="es-ES_tradnl"/>
        </w:rPr>
        <w:t xml:space="preserve"> del Estado Libre y Soberano de Puebla; 44 fracción II y 144 fracción II de la Ley Orgánica del Poder Legislativo del Estado Libre y Soberano de Puebla y demás relativos y aplicables, me permito someter a consideración de este Cuerpo Colegiado el siguiente Punto de Acuerdo, de conformidad con los siguientes:</w:t>
      </w:r>
    </w:p>
    <w:p w14:paraId="5C94E59A" w14:textId="77777777" w:rsidR="0027198B" w:rsidRDefault="0027198B">
      <w:pPr>
        <w:pStyle w:val="Cuerpo"/>
        <w:spacing w:line="360" w:lineRule="auto"/>
        <w:jc w:val="center"/>
        <w:rPr>
          <w:rFonts w:ascii="Arial" w:eastAsia="Arial" w:hAnsi="Arial" w:cs="Arial"/>
          <w:sz w:val="24"/>
          <w:szCs w:val="24"/>
        </w:rPr>
      </w:pPr>
    </w:p>
    <w:p w14:paraId="573927D9" w14:textId="77777777" w:rsidR="0027198B" w:rsidRDefault="003102F8">
      <w:pPr>
        <w:pStyle w:val="Cuerpo"/>
        <w:spacing w:line="480" w:lineRule="auto"/>
        <w:jc w:val="center"/>
        <w:rPr>
          <w:rStyle w:val="Ninguno"/>
          <w:rFonts w:ascii="Arial" w:eastAsia="Arial" w:hAnsi="Arial" w:cs="Arial"/>
          <w:b/>
          <w:bCs/>
          <w:sz w:val="24"/>
          <w:szCs w:val="24"/>
        </w:rPr>
      </w:pPr>
      <w:r>
        <w:rPr>
          <w:rStyle w:val="Ninguno"/>
          <w:rFonts w:ascii="Arial" w:hAnsi="Arial"/>
          <w:b/>
          <w:bCs/>
          <w:sz w:val="24"/>
          <w:szCs w:val="24"/>
          <w:lang w:val="it-IT"/>
        </w:rPr>
        <w:t>C O N S I D E R A N D O S</w:t>
      </w:r>
    </w:p>
    <w:p w14:paraId="46BAA70B" w14:textId="77777777" w:rsidR="0027198B" w:rsidRDefault="003102F8">
      <w:pPr>
        <w:pStyle w:val="Cuerpo"/>
        <w:shd w:val="clear" w:color="auto" w:fill="FFFFFF"/>
        <w:spacing w:before="100" w:after="100" w:line="360" w:lineRule="auto"/>
        <w:jc w:val="both"/>
        <w:rPr>
          <w:rStyle w:val="Ninguno"/>
          <w:rFonts w:ascii="Arial" w:eastAsia="Arial" w:hAnsi="Arial" w:cs="Arial"/>
          <w:sz w:val="24"/>
          <w:szCs w:val="24"/>
        </w:rPr>
      </w:pPr>
      <w:r>
        <w:rPr>
          <w:rStyle w:val="Ninguno"/>
          <w:rFonts w:ascii="Arial" w:hAnsi="Arial"/>
          <w:sz w:val="24"/>
          <w:szCs w:val="24"/>
          <w:lang w:val="es-ES_tradnl"/>
        </w:rPr>
        <w:t xml:space="preserve">Los rastros constituyen un servicio público que en la </w:t>
      </w:r>
      <w:proofErr w:type="spellStart"/>
      <w:r>
        <w:rPr>
          <w:rStyle w:val="Ninguno"/>
          <w:rFonts w:ascii="Arial" w:hAnsi="Arial"/>
          <w:sz w:val="24"/>
          <w:szCs w:val="24"/>
          <w:lang w:val="es-ES_tradnl"/>
        </w:rPr>
        <w:t>administració</w:t>
      </w:r>
      <w:proofErr w:type="spellEnd"/>
      <w:r>
        <w:rPr>
          <w:rStyle w:val="Ninguno"/>
          <w:rFonts w:ascii="Arial" w:hAnsi="Arial"/>
          <w:sz w:val="24"/>
          <w:szCs w:val="24"/>
          <w:lang w:val="fr-FR"/>
        </w:rPr>
        <w:t>n municipal est</w:t>
      </w:r>
      <w:r>
        <w:rPr>
          <w:rStyle w:val="Ninguno"/>
          <w:rFonts w:ascii="Arial" w:hAnsi="Arial"/>
          <w:sz w:val="24"/>
          <w:szCs w:val="24"/>
          <w:lang w:val="es-ES_tradnl"/>
        </w:rPr>
        <w:t xml:space="preserve">á a cargo del órgano responsable de la prestación de los servicios públicos. Su objetivo principal es proporcionar instalaciones adecuadas para que los particulares realicen el sacrificio de animales mediante los procedimientos más convenientes para el consumo de la </w:t>
      </w:r>
      <w:proofErr w:type="spellStart"/>
      <w:r>
        <w:rPr>
          <w:rStyle w:val="Ninguno"/>
          <w:rFonts w:ascii="Arial" w:hAnsi="Arial"/>
          <w:sz w:val="24"/>
          <w:szCs w:val="24"/>
          <w:lang w:val="es-ES_tradnl"/>
        </w:rPr>
        <w:t>població</w:t>
      </w:r>
      <w:proofErr w:type="spellEnd"/>
      <w:r>
        <w:rPr>
          <w:rStyle w:val="Ninguno"/>
          <w:rFonts w:ascii="Arial" w:hAnsi="Arial"/>
          <w:sz w:val="24"/>
          <w:szCs w:val="24"/>
        </w:rPr>
        <w:t>n.</w:t>
      </w:r>
      <w:r>
        <w:rPr>
          <w:rStyle w:val="Ninguno"/>
          <w:rFonts w:ascii="Arial" w:eastAsia="Arial" w:hAnsi="Arial" w:cs="Arial"/>
          <w:sz w:val="24"/>
          <w:szCs w:val="24"/>
          <w:vertAlign w:val="superscript"/>
        </w:rPr>
        <w:footnoteReference w:id="2"/>
      </w:r>
    </w:p>
    <w:p w14:paraId="01A72A77" w14:textId="77777777" w:rsidR="0027198B" w:rsidRDefault="003102F8">
      <w:pPr>
        <w:pStyle w:val="Cuerpo"/>
        <w:spacing w:line="360" w:lineRule="auto"/>
        <w:jc w:val="both"/>
        <w:rPr>
          <w:rStyle w:val="Ninguno"/>
          <w:rFonts w:ascii="Arial" w:eastAsia="Arial" w:hAnsi="Arial" w:cs="Arial"/>
          <w:sz w:val="24"/>
          <w:szCs w:val="24"/>
        </w:rPr>
      </w:pPr>
      <w:r>
        <w:rPr>
          <w:rStyle w:val="Ninguno"/>
          <w:rFonts w:ascii="Arial" w:hAnsi="Arial"/>
          <w:sz w:val="24"/>
          <w:szCs w:val="24"/>
          <w:shd w:val="clear" w:color="auto" w:fill="FFFFFF"/>
          <w:lang w:val="es-ES_tradnl"/>
        </w:rPr>
        <w:t xml:space="preserve">Los rastros se clasifican </w:t>
      </w:r>
      <w:proofErr w:type="gramStart"/>
      <w:r>
        <w:rPr>
          <w:rStyle w:val="Ninguno"/>
          <w:rFonts w:ascii="Arial" w:hAnsi="Arial"/>
          <w:sz w:val="24"/>
          <w:szCs w:val="24"/>
          <w:shd w:val="clear" w:color="auto" w:fill="FFFFFF"/>
          <w:lang w:val="es-ES_tradnl"/>
        </w:rPr>
        <w:t>de acuerdo al</w:t>
      </w:r>
      <w:proofErr w:type="gramEnd"/>
      <w:r>
        <w:rPr>
          <w:rStyle w:val="Ninguno"/>
          <w:rFonts w:ascii="Arial" w:hAnsi="Arial"/>
          <w:sz w:val="24"/>
          <w:szCs w:val="24"/>
          <w:shd w:val="clear" w:color="auto" w:fill="FFFFFF"/>
          <w:lang w:val="es-ES_tradnl"/>
        </w:rPr>
        <w:t xml:space="preserve"> tipo de actividades que realizan, por el equipamiento y la finalidad para los que fueron creados. Los primeros de ellos son los Rastros Tipo Inversión Federal (TIF), que consisten en instalaciones de sacrificio, proceso e industrialización sanitaria de la carne de ganado bovino, porcino y aves. Estos cuentan con Certificación por el Servicio Nacional de Sanidad, Inocuidad y Calidad Agroalimentaria (SENASICA), teniendo como </w:t>
      </w:r>
      <w:r>
        <w:rPr>
          <w:rStyle w:val="Ninguno"/>
          <w:rFonts w:ascii="Arial" w:hAnsi="Arial"/>
          <w:sz w:val="24"/>
          <w:szCs w:val="24"/>
          <w:shd w:val="clear" w:color="auto" w:fill="FFFFFF"/>
          <w:lang w:val="es-ES_tradnl"/>
        </w:rPr>
        <w:lastRenderedPageBreak/>
        <w:t>finalidad abastecer a los consumidores de carnes de buena calidad y en óptimas condiciones sanitarias.</w:t>
      </w:r>
      <w:r>
        <w:rPr>
          <w:rStyle w:val="Ninguno"/>
          <w:rFonts w:ascii="Arial" w:eastAsia="Arial" w:hAnsi="Arial" w:cs="Arial"/>
          <w:sz w:val="24"/>
          <w:szCs w:val="24"/>
          <w:shd w:val="clear" w:color="auto" w:fill="FFFFFF"/>
          <w:vertAlign w:val="superscript"/>
          <w:lang w:val="es-ES_tradnl"/>
        </w:rPr>
        <w:footnoteReference w:id="3"/>
      </w:r>
    </w:p>
    <w:p w14:paraId="0514C611" w14:textId="77777777" w:rsidR="0027198B" w:rsidRDefault="003102F8">
      <w:pPr>
        <w:pStyle w:val="Cuerpo"/>
        <w:shd w:val="clear" w:color="auto" w:fill="FFFFFF"/>
        <w:spacing w:before="100" w:after="10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lang w:val="es-ES_tradnl"/>
        </w:rPr>
        <w:t>Asimismo, existen los rastros Tipo Inspección de la Secretaría de Salud (TSS), también conocidos como rastros municipales; mismos que se caracterizan por el equipamiento y servicios que proporcionan, así como por el tipo de inspección que lleva a cabo la Secretaría de Salud consistente en el control sanitario de la carne.</w:t>
      </w:r>
    </w:p>
    <w:p w14:paraId="08FF1B73" w14:textId="77777777" w:rsidR="0027198B" w:rsidRDefault="003102F8">
      <w:pPr>
        <w:pStyle w:val="Cuerpo"/>
        <w:shd w:val="clear" w:color="auto" w:fill="FFFFFF"/>
        <w:spacing w:before="100" w:after="10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lang w:val="es-ES_tradnl"/>
        </w:rPr>
        <w:t xml:space="preserve">Dentro de las ventajas de contar con rastros, se encuentra el hecho de proporcionar a la población carne que cuente con las condiciones higiénicas y sanitarias </w:t>
      </w:r>
      <w:proofErr w:type="spellStart"/>
      <w:r>
        <w:rPr>
          <w:rStyle w:val="Ninguno"/>
          <w:rFonts w:ascii="Arial" w:hAnsi="Arial"/>
          <w:sz w:val="24"/>
          <w:szCs w:val="24"/>
          <w:shd w:val="clear" w:color="auto" w:fill="FFFFFF"/>
          <w:lang w:val="es-ES_tradnl"/>
        </w:rPr>
        <w:t>necesrias</w:t>
      </w:r>
      <w:proofErr w:type="spellEnd"/>
      <w:r>
        <w:rPr>
          <w:rStyle w:val="Ninguno"/>
          <w:rFonts w:ascii="Arial" w:hAnsi="Arial"/>
          <w:sz w:val="24"/>
          <w:szCs w:val="24"/>
          <w:shd w:val="clear" w:color="auto" w:fill="FFFFFF"/>
          <w:lang w:val="es-ES_tradnl"/>
        </w:rPr>
        <w:t xml:space="preserve"> para su consumo, evitar la matanza clandestina, así como la racionalización del sacrificio de animales, protegiendo el desarrollo de las especies.</w:t>
      </w:r>
      <w:r>
        <w:rPr>
          <w:rStyle w:val="Ninguno"/>
          <w:rFonts w:ascii="Arial" w:eastAsia="Arial" w:hAnsi="Arial" w:cs="Arial"/>
          <w:sz w:val="24"/>
          <w:szCs w:val="24"/>
          <w:shd w:val="clear" w:color="auto" w:fill="FFFFFF"/>
          <w:vertAlign w:val="superscript"/>
        </w:rPr>
        <w:footnoteReference w:id="4"/>
      </w:r>
    </w:p>
    <w:p w14:paraId="3DCCBC43" w14:textId="77777777" w:rsidR="0027198B" w:rsidRDefault="003102F8">
      <w:pPr>
        <w:pStyle w:val="Cuerpo"/>
        <w:shd w:val="clear" w:color="auto" w:fill="FFFFFF"/>
        <w:spacing w:before="100" w:after="10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lang w:val="es-ES_tradnl"/>
        </w:rPr>
        <w:t xml:space="preserve">Aunado a ello, al contar con rastros de Tipo Inspección Federal, se logra obtener un mejor producto, el cual está certificado y puede comercializarse no sólo en mercados o centrales de abasto, sino también en tiendas de autoservicio, lo que incrementa su valor y por </w:t>
      </w:r>
      <w:proofErr w:type="gramStart"/>
      <w:r>
        <w:rPr>
          <w:rStyle w:val="Ninguno"/>
          <w:rFonts w:ascii="Arial" w:hAnsi="Arial"/>
          <w:sz w:val="24"/>
          <w:szCs w:val="24"/>
          <w:shd w:val="clear" w:color="auto" w:fill="FFFFFF"/>
          <w:lang w:val="es-ES_tradnl"/>
        </w:rPr>
        <w:t>tanto  las</w:t>
      </w:r>
      <w:proofErr w:type="gramEnd"/>
      <w:r>
        <w:rPr>
          <w:rStyle w:val="Ninguno"/>
          <w:rFonts w:ascii="Arial" w:hAnsi="Arial"/>
          <w:sz w:val="24"/>
          <w:szCs w:val="24"/>
          <w:shd w:val="clear" w:color="auto" w:fill="FFFFFF"/>
          <w:lang w:val="es-ES_tradnl"/>
        </w:rPr>
        <w:t xml:space="preserve"> ganancias recibidas.</w:t>
      </w:r>
    </w:p>
    <w:p w14:paraId="725F3AB9" w14:textId="77777777" w:rsidR="0027198B" w:rsidRDefault="003102F8">
      <w:pPr>
        <w:pStyle w:val="Cuerpo"/>
        <w:shd w:val="clear" w:color="auto" w:fill="FFFFFF"/>
        <w:spacing w:before="100" w:after="10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lang w:val="es-ES_tradnl"/>
        </w:rPr>
        <w:t>No obstante, a pesar de encontrarnos en una entidad con altos índices de producción de carne, actualmente no se encuentran cubiertas las necesidades de los productores por lo que a rastros se refiere y un ejemplo de ello es la zona de la mixteca poblana, en donde diariamente se registran matanzas clandestinas de animales en domicilios particulares, debido a la carencia de establecimientos destinados para tal efecto.</w:t>
      </w:r>
    </w:p>
    <w:p w14:paraId="4A5CBC33" w14:textId="77777777" w:rsidR="0027198B" w:rsidRDefault="003102F8">
      <w:pPr>
        <w:pStyle w:val="Cuerpo"/>
        <w:shd w:val="clear" w:color="auto" w:fill="FFFFFF"/>
        <w:spacing w:before="100" w:after="10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lang w:val="es-ES_tradnl"/>
        </w:rPr>
        <w:t xml:space="preserve">Es así </w:t>
      </w:r>
      <w:proofErr w:type="gramStart"/>
      <w:r>
        <w:rPr>
          <w:rStyle w:val="Ninguno"/>
          <w:rFonts w:ascii="Arial" w:hAnsi="Arial"/>
          <w:sz w:val="24"/>
          <w:szCs w:val="24"/>
          <w:shd w:val="clear" w:color="auto" w:fill="FFFFFF"/>
          <w:lang w:val="es-ES_tradnl"/>
        </w:rPr>
        <w:t>que</w:t>
      </w:r>
      <w:proofErr w:type="gramEnd"/>
      <w:r>
        <w:rPr>
          <w:rStyle w:val="Ninguno"/>
          <w:rFonts w:ascii="Arial" w:hAnsi="Arial"/>
          <w:sz w:val="24"/>
          <w:szCs w:val="24"/>
          <w:shd w:val="clear" w:color="auto" w:fill="FFFFFF"/>
          <w:lang w:val="es-ES_tradnl"/>
        </w:rPr>
        <w:t>, atendiendo a lo antes expuesto y fundado, me permito someter a su consideración el siguiente Punto de Acuerdo:</w:t>
      </w:r>
    </w:p>
    <w:p w14:paraId="62ACC711" w14:textId="77777777" w:rsidR="0027198B" w:rsidRDefault="003102F8">
      <w:pPr>
        <w:pStyle w:val="Cuerpo"/>
        <w:shd w:val="clear" w:color="auto" w:fill="FFFFFF"/>
        <w:spacing w:before="100" w:after="100" w:line="360" w:lineRule="auto"/>
        <w:jc w:val="both"/>
        <w:rPr>
          <w:rStyle w:val="Ninguno"/>
          <w:rFonts w:ascii="Arial" w:eastAsia="Arial" w:hAnsi="Arial" w:cs="Arial"/>
          <w:sz w:val="24"/>
          <w:szCs w:val="24"/>
          <w:shd w:val="clear" w:color="auto" w:fill="FFFFFF"/>
        </w:rPr>
      </w:pPr>
      <w:proofErr w:type="gramStart"/>
      <w:r>
        <w:rPr>
          <w:rStyle w:val="Ninguno"/>
          <w:rFonts w:ascii="Arial" w:hAnsi="Arial"/>
          <w:b/>
          <w:bCs/>
          <w:sz w:val="24"/>
          <w:szCs w:val="24"/>
          <w:lang w:val="es-ES_tradnl"/>
        </w:rPr>
        <w:t>Ú</w:t>
      </w:r>
      <w:r>
        <w:rPr>
          <w:rStyle w:val="Ninguno"/>
          <w:rFonts w:ascii="Arial" w:hAnsi="Arial"/>
          <w:b/>
          <w:bCs/>
          <w:sz w:val="24"/>
          <w:szCs w:val="24"/>
        </w:rPr>
        <w:t>NICO.-</w:t>
      </w:r>
      <w:proofErr w:type="gramEnd"/>
      <w:r>
        <w:rPr>
          <w:rStyle w:val="Ninguno"/>
          <w:rFonts w:ascii="Arial" w:hAnsi="Arial"/>
          <w:b/>
          <w:bCs/>
          <w:sz w:val="24"/>
          <w:szCs w:val="24"/>
        </w:rPr>
        <w:t xml:space="preserve"> </w:t>
      </w:r>
      <w:r>
        <w:rPr>
          <w:rStyle w:val="Ninguno"/>
          <w:rFonts w:ascii="Arial" w:hAnsi="Arial"/>
          <w:sz w:val="24"/>
          <w:szCs w:val="24"/>
          <w:lang w:val="es-ES_tradnl"/>
        </w:rPr>
        <w:t xml:space="preserve">Se exhorta respetuosamente al Gobierno del Estado para que a través de la Secretaría de Desarrollo Rural, se lleve a cabo una coordinación interinstitucional con el Gobierno Federal y los gobiernos municipales correspondientes, a fin de instalar los rastros TIF y TSS que resulten procedentes </w:t>
      </w:r>
      <w:r>
        <w:rPr>
          <w:rStyle w:val="Ninguno"/>
          <w:rFonts w:ascii="Arial" w:hAnsi="Arial"/>
          <w:sz w:val="24"/>
          <w:szCs w:val="24"/>
          <w:lang w:val="es-ES_tradnl"/>
        </w:rPr>
        <w:lastRenderedPageBreak/>
        <w:t xml:space="preserve">en la zona de la mixteca poblana, a fin de apoyar a quienes se dedican a la comercialización de carne y sus derivados en esta </w:t>
      </w:r>
      <w:proofErr w:type="spellStart"/>
      <w:r>
        <w:rPr>
          <w:rStyle w:val="Ninguno"/>
          <w:rFonts w:ascii="Arial" w:hAnsi="Arial"/>
          <w:sz w:val="24"/>
          <w:szCs w:val="24"/>
          <w:lang w:val="es-ES_tradnl"/>
        </w:rPr>
        <w:t>regió</w:t>
      </w:r>
      <w:proofErr w:type="spellEnd"/>
      <w:r>
        <w:rPr>
          <w:rStyle w:val="Ninguno"/>
          <w:rFonts w:ascii="Arial" w:hAnsi="Arial"/>
          <w:sz w:val="24"/>
          <w:szCs w:val="24"/>
        </w:rPr>
        <w:t>n.</w:t>
      </w:r>
    </w:p>
    <w:p w14:paraId="195DCF83" w14:textId="77777777" w:rsidR="0027198B" w:rsidRDefault="0027198B">
      <w:pPr>
        <w:pStyle w:val="Cuerpo"/>
        <w:spacing w:after="0" w:line="240" w:lineRule="auto"/>
        <w:ind w:firstLine="709"/>
        <w:jc w:val="both"/>
        <w:rPr>
          <w:rFonts w:ascii="Arial" w:eastAsia="Arial" w:hAnsi="Arial" w:cs="Arial"/>
          <w:sz w:val="24"/>
          <w:szCs w:val="24"/>
        </w:rPr>
      </w:pPr>
    </w:p>
    <w:p w14:paraId="3EEEA37D" w14:textId="77777777" w:rsidR="0027198B" w:rsidRDefault="003102F8">
      <w:pPr>
        <w:pStyle w:val="Cuerpo"/>
        <w:spacing w:after="0" w:line="240" w:lineRule="auto"/>
        <w:ind w:firstLine="709"/>
        <w:jc w:val="center"/>
        <w:rPr>
          <w:rStyle w:val="Ninguno"/>
          <w:rFonts w:ascii="Arial" w:eastAsia="Arial" w:hAnsi="Arial" w:cs="Arial"/>
          <w:b/>
          <w:bCs/>
          <w:sz w:val="24"/>
          <w:szCs w:val="24"/>
        </w:rPr>
      </w:pPr>
      <w:r>
        <w:rPr>
          <w:rStyle w:val="Ninguno"/>
          <w:rFonts w:ascii="Arial" w:hAnsi="Arial"/>
          <w:b/>
          <w:bCs/>
          <w:sz w:val="24"/>
          <w:szCs w:val="24"/>
          <w:lang w:val="it-IT"/>
        </w:rPr>
        <w:t>A T E N T A M E N T E</w:t>
      </w:r>
    </w:p>
    <w:p w14:paraId="6402D683" w14:textId="77777777" w:rsidR="0027198B" w:rsidRDefault="003102F8">
      <w:pPr>
        <w:pStyle w:val="Cuerpo"/>
        <w:spacing w:after="0" w:line="240" w:lineRule="auto"/>
        <w:ind w:firstLine="709"/>
        <w:jc w:val="center"/>
        <w:rPr>
          <w:rStyle w:val="Ninguno"/>
          <w:rFonts w:ascii="Arial" w:eastAsia="Arial" w:hAnsi="Arial" w:cs="Arial"/>
          <w:b/>
          <w:bCs/>
          <w:sz w:val="24"/>
          <w:szCs w:val="24"/>
        </w:rPr>
      </w:pPr>
      <w:r>
        <w:rPr>
          <w:rStyle w:val="Ninguno"/>
          <w:rFonts w:ascii="Arial" w:hAnsi="Arial"/>
          <w:b/>
          <w:bCs/>
          <w:sz w:val="24"/>
          <w:szCs w:val="24"/>
          <w:lang w:val="fr-FR"/>
        </w:rPr>
        <w:t>CUATRO VECES HEROICA PUEBLA DE ZARAGOZA</w:t>
      </w:r>
    </w:p>
    <w:p w14:paraId="5BEC5334" w14:textId="77777777" w:rsidR="0027198B" w:rsidRDefault="003102F8">
      <w:pPr>
        <w:pStyle w:val="Cuerpo"/>
        <w:spacing w:after="0" w:line="240" w:lineRule="auto"/>
        <w:ind w:firstLine="709"/>
        <w:jc w:val="center"/>
        <w:rPr>
          <w:rStyle w:val="Ninguno"/>
          <w:rFonts w:ascii="Arial" w:eastAsia="Arial" w:hAnsi="Arial" w:cs="Arial"/>
          <w:b/>
          <w:bCs/>
          <w:sz w:val="24"/>
          <w:szCs w:val="24"/>
        </w:rPr>
      </w:pPr>
      <w:r>
        <w:rPr>
          <w:rStyle w:val="Ninguno"/>
          <w:rFonts w:ascii="Arial" w:hAnsi="Arial"/>
          <w:b/>
          <w:bCs/>
          <w:sz w:val="24"/>
          <w:szCs w:val="24"/>
        </w:rPr>
        <w:t xml:space="preserve">A </w:t>
      </w:r>
      <w:r>
        <w:rPr>
          <w:rStyle w:val="Ninguno"/>
          <w:rFonts w:ascii="Arial" w:hAnsi="Arial"/>
          <w:b/>
          <w:bCs/>
          <w:sz w:val="24"/>
          <w:szCs w:val="24"/>
          <w:lang w:val="es-ES_tradnl"/>
        </w:rPr>
        <w:t>6 DE OCTUBRE DE 2020</w:t>
      </w:r>
    </w:p>
    <w:p w14:paraId="1440D626" w14:textId="77777777" w:rsidR="0027198B" w:rsidRDefault="0027198B">
      <w:pPr>
        <w:pStyle w:val="Cuerpo"/>
        <w:spacing w:after="0" w:line="240" w:lineRule="auto"/>
        <w:ind w:firstLine="709"/>
        <w:jc w:val="center"/>
        <w:rPr>
          <w:rFonts w:ascii="Arial" w:eastAsia="Arial" w:hAnsi="Arial" w:cs="Arial"/>
          <w:b/>
          <w:bCs/>
          <w:sz w:val="24"/>
          <w:szCs w:val="24"/>
        </w:rPr>
      </w:pPr>
    </w:p>
    <w:p w14:paraId="166424A2" w14:textId="77777777" w:rsidR="0027198B" w:rsidRDefault="0027198B">
      <w:pPr>
        <w:pStyle w:val="Cuerpo"/>
        <w:spacing w:after="0" w:line="240" w:lineRule="auto"/>
        <w:ind w:firstLine="709"/>
        <w:jc w:val="center"/>
        <w:rPr>
          <w:rFonts w:ascii="Arial" w:eastAsia="Arial" w:hAnsi="Arial" w:cs="Arial"/>
          <w:b/>
          <w:bCs/>
          <w:sz w:val="24"/>
          <w:szCs w:val="24"/>
        </w:rPr>
      </w:pPr>
    </w:p>
    <w:p w14:paraId="1ADE1081" w14:textId="77777777" w:rsidR="0027198B" w:rsidRDefault="003102F8">
      <w:pPr>
        <w:pStyle w:val="Cuerpo"/>
        <w:spacing w:after="0" w:line="240" w:lineRule="auto"/>
        <w:ind w:firstLine="709"/>
        <w:jc w:val="center"/>
        <w:rPr>
          <w:rStyle w:val="Ninguno"/>
          <w:rFonts w:ascii="Arial" w:eastAsia="Arial" w:hAnsi="Arial" w:cs="Arial"/>
          <w:b/>
          <w:bCs/>
          <w:sz w:val="24"/>
          <w:szCs w:val="24"/>
        </w:rPr>
      </w:pPr>
      <w:r>
        <w:rPr>
          <w:rStyle w:val="Ninguno"/>
          <w:rFonts w:ascii="Arial" w:hAnsi="Arial"/>
          <w:b/>
          <w:bCs/>
          <w:sz w:val="24"/>
          <w:szCs w:val="24"/>
          <w:lang w:val="de-DE"/>
        </w:rPr>
        <w:t>DIP. NIBARDO HERN</w:t>
      </w:r>
      <w:r>
        <w:rPr>
          <w:rStyle w:val="Ninguno"/>
          <w:rFonts w:ascii="Arial" w:hAnsi="Arial"/>
          <w:b/>
          <w:bCs/>
          <w:sz w:val="24"/>
          <w:szCs w:val="24"/>
          <w:lang w:val="es-ES_tradnl"/>
        </w:rPr>
        <w:t>Á</w:t>
      </w:r>
      <w:r>
        <w:rPr>
          <w:rStyle w:val="Ninguno"/>
          <w:rFonts w:ascii="Arial" w:hAnsi="Arial"/>
          <w:b/>
          <w:bCs/>
          <w:sz w:val="24"/>
          <w:szCs w:val="24"/>
          <w:lang w:val="de-DE"/>
        </w:rPr>
        <w:t>NDEZ S</w:t>
      </w:r>
      <w:r>
        <w:rPr>
          <w:rStyle w:val="Ninguno"/>
          <w:rFonts w:ascii="Arial" w:hAnsi="Arial"/>
          <w:b/>
          <w:bCs/>
          <w:sz w:val="24"/>
          <w:szCs w:val="24"/>
          <w:lang w:val="es-ES_tradnl"/>
        </w:rPr>
        <w:t>Á</w:t>
      </w:r>
      <w:r>
        <w:rPr>
          <w:rStyle w:val="Ninguno"/>
          <w:rFonts w:ascii="Arial" w:hAnsi="Arial"/>
          <w:b/>
          <w:bCs/>
          <w:sz w:val="24"/>
          <w:szCs w:val="24"/>
          <w:lang w:val="de-DE"/>
        </w:rPr>
        <w:t>NCHEZ</w:t>
      </w:r>
    </w:p>
    <w:sectPr w:rsidR="0027198B">
      <w:headerReference w:type="default" r:id="rId6"/>
      <w:footerReference w:type="default" r:id="rId7"/>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EA9D2" w14:textId="77777777" w:rsidR="006038F4" w:rsidRDefault="006038F4">
      <w:r>
        <w:separator/>
      </w:r>
    </w:p>
  </w:endnote>
  <w:endnote w:type="continuationSeparator" w:id="0">
    <w:p w14:paraId="241399D2" w14:textId="77777777" w:rsidR="006038F4" w:rsidRDefault="0060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5E72A" w14:textId="77777777" w:rsidR="0027198B" w:rsidRDefault="0027198B">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787E" w14:textId="77777777" w:rsidR="006038F4" w:rsidRDefault="006038F4">
      <w:r>
        <w:separator/>
      </w:r>
    </w:p>
  </w:footnote>
  <w:footnote w:type="continuationSeparator" w:id="0">
    <w:p w14:paraId="34A09678" w14:textId="77777777" w:rsidR="006038F4" w:rsidRDefault="006038F4">
      <w:r>
        <w:continuationSeparator/>
      </w:r>
    </w:p>
  </w:footnote>
  <w:footnote w:type="continuationNotice" w:id="1">
    <w:p w14:paraId="532761FB" w14:textId="77777777" w:rsidR="006038F4" w:rsidRDefault="006038F4"/>
  </w:footnote>
  <w:footnote w:id="2">
    <w:p w14:paraId="324E0C16" w14:textId="77777777" w:rsidR="0027198B" w:rsidRDefault="003102F8">
      <w:pPr>
        <w:pStyle w:val="Textonotapie"/>
        <w:jc w:val="both"/>
      </w:pPr>
      <w:r>
        <w:rPr>
          <w:rStyle w:val="Ninguno"/>
          <w:rFonts w:ascii="Arial" w:eastAsia="Arial" w:hAnsi="Arial" w:cs="Arial"/>
          <w:sz w:val="24"/>
          <w:szCs w:val="24"/>
          <w:vertAlign w:val="superscript"/>
        </w:rPr>
        <w:footnoteRef/>
      </w:r>
      <w:r>
        <w:rPr>
          <w:rStyle w:val="Ninguno"/>
          <w:rFonts w:ascii="Arial" w:hAnsi="Arial"/>
          <w:lang w:val="es-ES_tradnl"/>
        </w:rPr>
        <w:t xml:space="preserve"> INAFED, </w:t>
      </w:r>
      <w:r>
        <w:rPr>
          <w:rStyle w:val="Ninguno"/>
          <w:rFonts w:ascii="Arial" w:hAnsi="Arial"/>
          <w:i/>
          <w:iCs/>
          <w:lang w:val="es-ES_tradnl"/>
        </w:rPr>
        <w:t>Guía Técnica 15 La Administración de Rastros Municipales</w:t>
      </w:r>
      <w:r>
        <w:rPr>
          <w:rStyle w:val="Ninguno"/>
          <w:rFonts w:ascii="Arial" w:hAnsi="Arial"/>
          <w:lang w:val="es-ES_tradnl"/>
        </w:rPr>
        <w:t xml:space="preserve">, México, p.2, disponible </w:t>
      </w:r>
      <w:proofErr w:type="gramStart"/>
      <w:r>
        <w:rPr>
          <w:rStyle w:val="Ninguno"/>
          <w:rFonts w:ascii="Arial" w:hAnsi="Arial"/>
          <w:lang w:val="es-ES_tradnl"/>
        </w:rPr>
        <w:t>en:http://www.inafed.gob.mx/work/models/inafed/Resource/335/1/images/guia15_la_adminsitracion_de_rastros_municipales.pdf</w:t>
      </w:r>
      <w:proofErr w:type="gramEnd"/>
    </w:p>
  </w:footnote>
  <w:footnote w:id="3">
    <w:p w14:paraId="77327910" w14:textId="77777777" w:rsidR="0027198B" w:rsidRDefault="003102F8">
      <w:pPr>
        <w:pStyle w:val="Textonotapie"/>
        <w:jc w:val="both"/>
      </w:pPr>
      <w:r>
        <w:rPr>
          <w:rStyle w:val="Ninguno"/>
          <w:rFonts w:ascii="Arial" w:eastAsia="Arial" w:hAnsi="Arial" w:cs="Arial"/>
          <w:sz w:val="24"/>
          <w:szCs w:val="24"/>
          <w:shd w:val="clear" w:color="auto" w:fill="FFFFFF"/>
          <w:vertAlign w:val="superscript"/>
          <w:lang w:val="es-ES_tradnl"/>
        </w:rPr>
        <w:footnoteRef/>
      </w:r>
      <w:r>
        <w:t xml:space="preserve"> </w:t>
      </w:r>
      <w:r>
        <w:rPr>
          <w:rStyle w:val="Ninguno"/>
          <w:rFonts w:ascii="Arial" w:hAnsi="Arial"/>
          <w:lang w:val="es-ES_tradnl"/>
        </w:rPr>
        <w:t xml:space="preserve">Gobierno de México, </w:t>
      </w:r>
      <w:r>
        <w:rPr>
          <w:rStyle w:val="Ninguno"/>
          <w:rFonts w:ascii="Arial" w:hAnsi="Arial"/>
          <w:i/>
          <w:iCs/>
          <w:lang w:val="es-ES_tradnl"/>
        </w:rPr>
        <w:t>¿Sabes qué es un Rastro Tipo Inspección Federal?</w:t>
      </w:r>
      <w:r>
        <w:rPr>
          <w:rStyle w:val="Ninguno"/>
          <w:rFonts w:ascii="Arial" w:hAnsi="Arial"/>
          <w:lang w:val="es-ES_tradnl"/>
        </w:rPr>
        <w:t>, disponible en: https://www.gob.mx/firco/articulos/sabes-que-es-un-rastro-tipo-inspeccion-federal?idiom=es</w:t>
      </w:r>
    </w:p>
  </w:footnote>
  <w:footnote w:id="4">
    <w:p w14:paraId="665B492E" w14:textId="77777777" w:rsidR="0027198B" w:rsidRDefault="003102F8">
      <w:pPr>
        <w:pStyle w:val="Textonotapie"/>
        <w:jc w:val="both"/>
      </w:pPr>
      <w:r>
        <w:rPr>
          <w:rStyle w:val="Ninguno"/>
          <w:rFonts w:ascii="Arial" w:eastAsia="Arial" w:hAnsi="Arial" w:cs="Arial"/>
          <w:sz w:val="24"/>
          <w:szCs w:val="24"/>
          <w:shd w:val="clear" w:color="auto" w:fill="FFFFFF"/>
          <w:vertAlign w:val="superscript"/>
        </w:rPr>
        <w:footnoteRef/>
      </w:r>
      <w:r>
        <w:t xml:space="preserve"> </w:t>
      </w:r>
      <w:r>
        <w:rPr>
          <w:rStyle w:val="Ninguno"/>
          <w:rFonts w:ascii="Arial" w:hAnsi="Arial"/>
          <w:lang w:val="es-ES_tradnl"/>
        </w:rPr>
        <w:t xml:space="preserve">INAFED, </w:t>
      </w:r>
      <w:proofErr w:type="spellStart"/>
      <w:r>
        <w:rPr>
          <w:rStyle w:val="Ninguno"/>
          <w:rFonts w:ascii="Arial" w:hAnsi="Arial"/>
          <w:i/>
          <w:iCs/>
          <w:lang w:val="es-ES_tradnl"/>
        </w:rPr>
        <w:t>op</w:t>
      </w:r>
      <w:proofErr w:type="spellEnd"/>
      <w:r>
        <w:rPr>
          <w:rStyle w:val="Ninguno"/>
          <w:rFonts w:ascii="Arial" w:hAnsi="Arial"/>
          <w:i/>
          <w:iCs/>
          <w:lang w:val="es-ES_tradnl"/>
        </w:rPr>
        <w:t xml:space="preserve">. cit., </w:t>
      </w:r>
      <w:r>
        <w:rPr>
          <w:rStyle w:val="Ninguno"/>
          <w:rFonts w:ascii="Arial" w:hAnsi="Arial"/>
          <w:lang w:val="es-ES_tradnl"/>
        </w:rPr>
        <w:t>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9A99" w14:textId="77777777" w:rsidR="0027198B" w:rsidRDefault="0027198B">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8B"/>
    <w:rsid w:val="0027198B"/>
    <w:rsid w:val="003102F8"/>
    <w:rsid w:val="004261A3"/>
    <w:rsid w:val="006038F4"/>
    <w:rsid w:val="008F05D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FC4F"/>
  <w15:docId w15:val="{8F62F660-ECE4-9C4F-AE86-59927D10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US"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mbria" w:eastAsia="Cambria" w:hAnsi="Cambria" w:cs="Cambria"/>
      <w:color w:val="000000"/>
      <w:sz w:val="22"/>
      <w:szCs w:val="22"/>
      <w:u w:color="000000"/>
      <w:lang w:val="pt-PT"/>
    </w:rPr>
  </w:style>
  <w:style w:type="character" w:customStyle="1" w:styleId="Ninguno">
    <w:name w:val="Ninguno"/>
    <w:rPr>
      <w:lang w:val="pt-PT"/>
    </w:rPr>
  </w:style>
  <w:style w:type="paragraph" w:styleId="Textonotapie">
    <w:name w:val="footnote text"/>
    <w:rPr>
      <w:rFonts w:ascii="Cambria" w:eastAsia="Cambria" w:hAnsi="Cambria" w:cs="Cambria"/>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569</Words>
  <Characters>3130</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Pérez</dc:creator>
  <cp:lastModifiedBy>Silvia Pérez</cp:lastModifiedBy>
  <cp:revision>2</cp:revision>
  <dcterms:created xsi:type="dcterms:W3CDTF">2020-10-06T22:51:00Z</dcterms:created>
  <dcterms:modified xsi:type="dcterms:W3CDTF">2020-10-06T22:51:00Z</dcterms:modified>
</cp:coreProperties>
</file>