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87070" w14:textId="77777777" w:rsidR="00843131" w:rsidRDefault="00502837">
      <w:pPr>
        <w:pStyle w:val="Textoindependiente"/>
        <w:spacing w:before="79"/>
        <w:ind w:left="2555" w:right="2959"/>
        <w:jc w:val="center"/>
      </w:pPr>
      <w:r>
        <w:t>“2020, Año de Venustiano Carranza”</w:t>
      </w:r>
    </w:p>
    <w:p w14:paraId="534E61A9" w14:textId="77777777" w:rsidR="00843131" w:rsidRDefault="00843131">
      <w:pPr>
        <w:pStyle w:val="Textoindependiente"/>
        <w:rPr>
          <w:sz w:val="24"/>
        </w:rPr>
      </w:pPr>
    </w:p>
    <w:p w14:paraId="01057CAC" w14:textId="77777777" w:rsidR="00843131" w:rsidRDefault="00843131">
      <w:pPr>
        <w:pStyle w:val="Textoindependiente"/>
        <w:spacing w:before="8"/>
        <w:rPr>
          <w:sz w:val="20"/>
        </w:rPr>
      </w:pPr>
    </w:p>
    <w:p w14:paraId="4A8C71A7" w14:textId="77777777" w:rsidR="00843131" w:rsidRDefault="00502837">
      <w:pPr>
        <w:pStyle w:val="Ttulo1"/>
        <w:spacing w:before="1" w:line="259" w:lineRule="auto"/>
        <w:ind w:left="856" w:right="1252"/>
        <w:jc w:val="both"/>
      </w:pPr>
      <w:r>
        <w:t>CC. DIPUTADOS INTEGRANTES DE LA MESA DIRECTIVA DE LA LX LEGISLATURA DEL HONORABLE CONGRESO DEL ESTADO LIBRE Y SOBERANO DE PUEBLA</w:t>
      </w:r>
    </w:p>
    <w:p w14:paraId="08F10317" w14:textId="77777777" w:rsidR="00843131" w:rsidRDefault="00843131">
      <w:pPr>
        <w:pStyle w:val="Textoindependiente"/>
        <w:rPr>
          <w:b/>
          <w:sz w:val="24"/>
        </w:rPr>
      </w:pPr>
    </w:p>
    <w:p w14:paraId="21104C1E" w14:textId="77777777" w:rsidR="00843131" w:rsidRDefault="00843131">
      <w:pPr>
        <w:pStyle w:val="Textoindependiente"/>
        <w:spacing w:before="3"/>
        <w:rPr>
          <w:b/>
          <w:sz w:val="20"/>
        </w:rPr>
      </w:pPr>
    </w:p>
    <w:p w14:paraId="0944EEAC" w14:textId="77777777" w:rsidR="00843131" w:rsidRDefault="00502837">
      <w:pPr>
        <w:ind w:left="842"/>
        <w:jc w:val="both"/>
        <w:rPr>
          <w:b/>
        </w:rPr>
      </w:pPr>
      <w:r>
        <w:rPr>
          <w:b/>
        </w:rPr>
        <w:t>P R E S E N T E:</w:t>
      </w:r>
    </w:p>
    <w:p w14:paraId="3484F2CF" w14:textId="77777777" w:rsidR="00843131" w:rsidRDefault="00843131">
      <w:pPr>
        <w:pStyle w:val="Textoindependiente"/>
        <w:spacing w:before="3"/>
        <w:rPr>
          <w:b/>
        </w:rPr>
      </w:pPr>
    </w:p>
    <w:p w14:paraId="6B63BD1F" w14:textId="77777777" w:rsidR="00843131" w:rsidRDefault="00502837">
      <w:pPr>
        <w:pStyle w:val="Textoindependiente"/>
        <w:spacing w:line="362" w:lineRule="auto"/>
        <w:ind w:left="851" w:right="1248" w:hanging="10"/>
        <w:jc w:val="both"/>
      </w:pPr>
      <w:r>
        <w:t xml:space="preserve">El que suscribe, </w:t>
      </w:r>
      <w:r>
        <w:rPr>
          <w:b/>
        </w:rPr>
        <w:t xml:space="preserve">Diputado Ángel Gerardo Islas Maldonado, </w:t>
      </w:r>
      <w:r>
        <w:t>integrante del Grupo Legislativo del Partido Nueva</w:t>
      </w:r>
      <w:r>
        <w:t xml:space="preserve"> Alianza, de la Sexagésima Legislatura del Honorable Congreso del Estado de Puebla, con fundamento en lo dispuesto por los artículos 57 fracción I, 63 fracción II y 64 de la Constitución Política del Estado Libre y Soberano de Puebla; 44 Fracción II, 144 f</w:t>
      </w:r>
      <w:r>
        <w:t>racción II, 146 y 147 de la Ley Orgánica del Poder Legislativo del Estado Libre y Soberano de Puebla y 120 fracción VI del Reglamento Interior del Honorable</w:t>
      </w:r>
      <w:r>
        <w:rPr>
          <w:spacing w:val="-8"/>
        </w:rPr>
        <w:t xml:space="preserve"> </w:t>
      </w:r>
      <w:r>
        <w:t>Congreso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Estado,</w:t>
      </w:r>
      <w:r>
        <w:rPr>
          <w:spacing w:val="-7"/>
        </w:rPr>
        <w:t xml:space="preserve"> </w:t>
      </w:r>
      <w:r>
        <w:t>me</w:t>
      </w:r>
      <w:r>
        <w:rPr>
          <w:spacing w:val="-8"/>
        </w:rPr>
        <w:t xml:space="preserve"> </w:t>
      </w:r>
      <w:r>
        <w:t>permito</w:t>
      </w:r>
      <w:r>
        <w:rPr>
          <w:spacing w:val="-7"/>
        </w:rPr>
        <w:t xml:space="preserve"> </w:t>
      </w:r>
      <w:r>
        <w:t>someter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consideración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t>Soberanía</w:t>
      </w:r>
      <w:r>
        <w:rPr>
          <w:spacing w:val="-7"/>
        </w:rPr>
        <w:t xml:space="preserve"> </w:t>
      </w:r>
      <w:r>
        <w:t xml:space="preserve">el presente </w:t>
      </w:r>
      <w:r>
        <w:rPr>
          <w:b/>
        </w:rPr>
        <w:t>Punto de Acue</w:t>
      </w:r>
      <w:r>
        <w:rPr>
          <w:b/>
        </w:rPr>
        <w:t>rdo</w:t>
      </w:r>
      <w:r>
        <w:t>, conforme de lo</w:t>
      </w:r>
      <w:r>
        <w:rPr>
          <w:spacing w:val="-27"/>
        </w:rPr>
        <w:t xml:space="preserve"> </w:t>
      </w:r>
      <w:r>
        <w:t>siguiente:</w:t>
      </w:r>
    </w:p>
    <w:p w14:paraId="6C5B4ADD" w14:textId="77777777" w:rsidR="00843131" w:rsidRDefault="00843131">
      <w:pPr>
        <w:pStyle w:val="Textoindependiente"/>
        <w:rPr>
          <w:sz w:val="24"/>
        </w:rPr>
      </w:pPr>
    </w:p>
    <w:p w14:paraId="05540330" w14:textId="77777777" w:rsidR="00843131" w:rsidRDefault="00843131">
      <w:pPr>
        <w:pStyle w:val="Textoindependiente"/>
        <w:rPr>
          <w:sz w:val="24"/>
        </w:rPr>
      </w:pPr>
    </w:p>
    <w:p w14:paraId="030B0881" w14:textId="77777777" w:rsidR="00843131" w:rsidRDefault="00502837">
      <w:pPr>
        <w:pStyle w:val="Ttulo1"/>
        <w:spacing w:before="208"/>
        <w:ind w:right="2973"/>
      </w:pPr>
      <w:r>
        <w:t>ANTECEDENTES</w:t>
      </w:r>
    </w:p>
    <w:p w14:paraId="5951FBF4" w14:textId="77777777" w:rsidR="00843131" w:rsidRDefault="00843131">
      <w:pPr>
        <w:pStyle w:val="Textoindependiente"/>
        <w:spacing w:before="9"/>
        <w:rPr>
          <w:b/>
          <w:sz w:val="21"/>
        </w:rPr>
      </w:pPr>
    </w:p>
    <w:p w14:paraId="393B973C" w14:textId="77777777" w:rsidR="00843131" w:rsidRDefault="00502837">
      <w:pPr>
        <w:pStyle w:val="Textoindependiente"/>
        <w:spacing w:before="1"/>
        <w:ind w:left="737" w:right="1141"/>
        <w:jc w:val="both"/>
      </w:pP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mes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diciembre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2019,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nueva</w:t>
      </w:r>
      <w:r>
        <w:rPr>
          <w:spacing w:val="-7"/>
        </w:rPr>
        <w:t xml:space="preserve"> </w:t>
      </w:r>
      <w:r>
        <w:t>cepa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Coronavirus,</w:t>
      </w:r>
      <w:r>
        <w:rPr>
          <w:spacing w:val="-7"/>
        </w:rPr>
        <w:t xml:space="preserve"> </w:t>
      </w:r>
      <w:r>
        <w:t>denominada</w:t>
      </w:r>
      <w:r>
        <w:rPr>
          <w:spacing w:val="-8"/>
        </w:rPr>
        <w:t xml:space="preserve"> </w:t>
      </w:r>
      <w:r>
        <w:t>COVID</w:t>
      </w:r>
      <w:r>
        <w:rPr>
          <w:spacing w:val="-12"/>
        </w:rPr>
        <w:t xml:space="preserve"> </w:t>
      </w:r>
      <w:r>
        <w:t>19</w:t>
      </w:r>
      <w:r>
        <w:rPr>
          <w:spacing w:val="-7"/>
        </w:rPr>
        <w:t xml:space="preserve"> </w:t>
      </w:r>
      <w:r>
        <w:t>fue detectada en la ciudad de Wuhan en</w:t>
      </w:r>
      <w:r>
        <w:rPr>
          <w:spacing w:val="-8"/>
        </w:rPr>
        <w:t xml:space="preserve"> </w:t>
      </w:r>
      <w:r>
        <w:t>China.</w:t>
      </w:r>
    </w:p>
    <w:p w14:paraId="3E25B03D" w14:textId="77777777" w:rsidR="00843131" w:rsidRDefault="00843131">
      <w:pPr>
        <w:pStyle w:val="Textoindependiente"/>
        <w:spacing w:before="10"/>
        <w:rPr>
          <w:sz w:val="21"/>
        </w:rPr>
      </w:pPr>
    </w:p>
    <w:p w14:paraId="46E6ED06" w14:textId="77777777" w:rsidR="00843131" w:rsidRDefault="00502837">
      <w:pPr>
        <w:pStyle w:val="Textoindependiente"/>
        <w:spacing w:before="1"/>
        <w:ind w:left="737" w:right="1140"/>
        <w:jc w:val="both"/>
      </w:pPr>
      <w:r>
        <w:t>El</w:t>
      </w:r>
      <w:r>
        <w:rPr>
          <w:spacing w:val="-19"/>
        </w:rPr>
        <w:t xml:space="preserve"> </w:t>
      </w:r>
      <w:r>
        <w:t>contagio</w:t>
      </w:r>
      <w:r>
        <w:rPr>
          <w:spacing w:val="-19"/>
        </w:rPr>
        <w:t xml:space="preserve"> </w:t>
      </w:r>
      <w:r>
        <w:t>producido</w:t>
      </w:r>
      <w:r>
        <w:rPr>
          <w:spacing w:val="-19"/>
        </w:rPr>
        <w:t xml:space="preserve"> </w:t>
      </w:r>
      <w:r>
        <w:t>por</w:t>
      </w:r>
      <w:r>
        <w:rPr>
          <w:spacing w:val="-20"/>
        </w:rPr>
        <w:t xml:space="preserve"> </w:t>
      </w:r>
      <w:r>
        <w:t>ese</w:t>
      </w:r>
      <w:r>
        <w:rPr>
          <w:spacing w:val="-19"/>
        </w:rPr>
        <w:t xml:space="preserve"> </w:t>
      </w:r>
      <w:r>
        <w:t>Virus,</w:t>
      </w:r>
      <w:r>
        <w:rPr>
          <w:spacing w:val="-19"/>
        </w:rPr>
        <w:t xml:space="preserve"> </w:t>
      </w:r>
      <w:r>
        <w:t>desarrolla</w:t>
      </w:r>
      <w:r>
        <w:rPr>
          <w:spacing w:val="-19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enfermedad</w:t>
      </w:r>
      <w:r>
        <w:rPr>
          <w:spacing w:val="-19"/>
        </w:rPr>
        <w:t xml:space="preserve"> </w:t>
      </w:r>
      <w:r>
        <w:t>SARS-CoV-2</w:t>
      </w:r>
      <w:r>
        <w:rPr>
          <w:spacing w:val="-19"/>
        </w:rPr>
        <w:t xml:space="preserve"> </w:t>
      </w:r>
      <w:r>
        <w:t>(COVID-19)</w:t>
      </w:r>
      <w:r>
        <w:rPr>
          <w:spacing w:val="-19"/>
        </w:rPr>
        <w:t xml:space="preserve"> </w:t>
      </w:r>
      <w:r>
        <w:t>cuyos síntomas i</w:t>
      </w:r>
      <w:r>
        <w:rPr>
          <w:color w:val="444444"/>
        </w:rPr>
        <w:t>ncluyen fiebre, tos, dolor de cabeza y sensación de falta de aire. En algunos casos también puede haber trastornos digestivos como diarrea y dolor</w:t>
      </w:r>
      <w:r>
        <w:rPr>
          <w:color w:val="444444"/>
          <w:spacing w:val="-15"/>
        </w:rPr>
        <w:t xml:space="preserve"> </w:t>
      </w:r>
      <w:r>
        <w:rPr>
          <w:color w:val="444444"/>
        </w:rPr>
        <w:t>abdominal.</w:t>
      </w:r>
    </w:p>
    <w:p w14:paraId="241FE95B" w14:textId="77777777" w:rsidR="00843131" w:rsidRDefault="00843131">
      <w:pPr>
        <w:pStyle w:val="Textoindependiente"/>
      </w:pPr>
    </w:p>
    <w:p w14:paraId="77480A4B" w14:textId="77777777" w:rsidR="00843131" w:rsidRDefault="00502837">
      <w:pPr>
        <w:pStyle w:val="Textoindependiente"/>
        <w:spacing w:before="1"/>
        <w:ind w:left="737" w:right="1136"/>
        <w:jc w:val="both"/>
      </w:pPr>
      <w:r>
        <w:rPr>
          <w:color w:val="444444"/>
        </w:rPr>
        <w:t>En</w:t>
      </w:r>
      <w:r>
        <w:rPr>
          <w:color w:val="444444"/>
          <w:spacing w:val="-16"/>
        </w:rPr>
        <w:t xml:space="preserve"> </w:t>
      </w:r>
      <w:r>
        <w:rPr>
          <w:color w:val="444444"/>
        </w:rPr>
        <w:t>casos</w:t>
      </w:r>
      <w:r>
        <w:rPr>
          <w:color w:val="444444"/>
          <w:spacing w:val="-16"/>
        </w:rPr>
        <w:t xml:space="preserve"> </w:t>
      </w:r>
      <w:r>
        <w:rPr>
          <w:color w:val="444444"/>
        </w:rPr>
        <w:t>más</w:t>
      </w:r>
      <w:r>
        <w:rPr>
          <w:color w:val="444444"/>
          <w:spacing w:val="-16"/>
        </w:rPr>
        <w:t xml:space="preserve"> </w:t>
      </w:r>
      <w:r>
        <w:rPr>
          <w:color w:val="444444"/>
        </w:rPr>
        <w:t>graves,</w:t>
      </w:r>
      <w:r>
        <w:rPr>
          <w:color w:val="444444"/>
          <w:spacing w:val="-16"/>
        </w:rPr>
        <w:t xml:space="preserve"> </w:t>
      </w:r>
      <w:r>
        <w:rPr>
          <w:color w:val="444444"/>
        </w:rPr>
        <w:t>la</w:t>
      </w:r>
      <w:r>
        <w:rPr>
          <w:color w:val="444444"/>
          <w:spacing w:val="-16"/>
        </w:rPr>
        <w:t xml:space="preserve"> </w:t>
      </w:r>
      <w:r>
        <w:rPr>
          <w:color w:val="444444"/>
        </w:rPr>
        <w:t>infección</w:t>
      </w:r>
      <w:r>
        <w:rPr>
          <w:color w:val="444444"/>
          <w:spacing w:val="-15"/>
        </w:rPr>
        <w:t xml:space="preserve"> </w:t>
      </w:r>
      <w:r>
        <w:rPr>
          <w:color w:val="444444"/>
        </w:rPr>
        <w:t>puede</w:t>
      </w:r>
      <w:r>
        <w:rPr>
          <w:color w:val="444444"/>
          <w:spacing w:val="-16"/>
        </w:rPr>
        <w:t xml:space="preserve"> </w:t>
      </w:r>
      <w:r>
        <w:rPr>
          <w:color w:val="444444"/>
        </w:rPr>
        <w:t>causar</w:t>
      </w:r>
      <w:r>
        <w:rPr>
          <w:color w:val="444444"/>
          <w:spacing w:val="-16"/>
        </w:rPr>
        <w:t xml:space="preserve"> </w:t>
      </w:r>
      <w:r>
        <w:rPr>
          <w:color w:val="444444"/>
        </w:rPr>
        <w:t>neumonía,</w:t>
      </w:r>
      <w:r>
        <w:rPr>
          <w:color w:val="444444"/>
          <w:spacing w:val="-16"/>
        </w:rPr>
        <w:t xml:space="preserve"> </w:t>
      </w:r>
      <w:r>
        <w:rPr>
          <w:color w:val="444444"/>
        </w:rPr>
        <w:t>di</w:t>
      </w:r>
      <w:r>
        <w:rPr>
          <w:color w:val="444444"/>
        </w:rPr>
        <w:t>ficultad</w:t>
      </w:r>
      <w:r>
        <w:rPr>
          <w:color w:val="444444"/>
          <w:spacing w:val="-16"/>
        </w:rPr>
        <w:t xml:space="preserve"> </w:t>
      </w:r>
      <w:r>
        <w:rPr>
          <w:color w:val="444444"/>
        </w:rPr>
        <w:t>importante</w:t>
      </w:r>
      <w:r>
        <w:rPr>
          <w:color w:val="444444"/>
          <w:spacing w:val="-15"/>
        </w:rPr>
        <w:t xml:space="preserve"> </w:t>
      </w:r>
      <w:r>
        <w:rPr>
          <w:color w:val="444444"/>
        </w:rPr>
        <w:t>para</w:t>
      </w:r>
      <w:r>
        <w:rPr>
          <w:color w:val="444444"/>
          <w:spacing w:val="-16"/>
        </w:rPr>
        <w:t xml:space="preserve"> </w:t>
      </w:r>
      <w:r>
        <w:rPr>
          <w:color w:val="444444"/>
        </w:rPr>
        <w:t>respirar, fallo renal e incluso la muerte. Los casos más graves generalmente ocurren en personas de edad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avanzada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o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que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padecen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alguna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enfermedad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crónica,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como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enfermedades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del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corazón, del pulmón o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inmunodeficiencias.</w:t>
      </w:r>
      <w:r>
        <w:rPr>
          <w:color w:val="444444"/>
          <w:vertAlign w:val="superscript"/>
        </w:rPr>
        <w:t>1</w:t>
      </w:r>
    </w:p>
    <w:p w14:paraId="21BFCEF7" w14:textId="77777777" w:rsidR="00843131" w:rsidRDefault="00843131">
      <w:pPr>
        <w:pStyle w:val="Textoindependiente"/>
        <w:spacing w:before="8"/>
        <w:rPr>
          <w:sz w:val="21"/>
        </w:rPr>
      </w:pPr>
    </w:p>
    <w:p w14:paraId="5673ACFA" w14:textId="77777777" w:rsidR="00843131" w:rsidRDefault="00502837">
      <w:pPr>
        <w:pStyle w:val="Textoindependiente"/>
        <w:spacing w:before="1"/>
        <w:ind w:left="737" w:right="1142"/>
        <w:jc w:val="both"/>
      </w:pPr>
      <w:r>
        <w:rPr>
          <w:color w:val="444444"/>
        </w:rPr>
        <w:t>Actualmente</w:t>
      </w:r>
      <w:r>
        <w:rPr>
          <w:color w:val="444444"/>
          <w:spacing w:val="-12"/>
        </w:rPr>
        <w:t xml:space="preserve"> </w:t>
      </w:r>
      <w:r>
        <w:rPr>
          <w:color w:val="444444"/>
        </w:rPr>
        <w:t>en</w:t>
      </w:r>
      <w:r>
        <w:rPr>
          <w:color w:val="444444"/>
          <w:spacing w:val="-12"/>
        </w:rPr>
        <w:t xml:space="preserve"> </w:t>
      </w:r>
      <w:r>
        <w:rPr>
          <w:color w:val="444444"/>
        </w:rPr>
        <w:t>el</w:t>
      </w:r>
      <w:r>
        <w:rPr>
          <w:color w:val="444444"/>
          <w:spacing w:val="-12"/>
        </w:rPr>
        <w:t xml:space="preserve"> </w:t>
      </w:r>
      <w:r>
        <w:rPr>
          <w:color w:val="444444"/>
        </w:rPr>
        <w:t>mundo</w:t>
      </w:r>
      <w:r>
        <w:rPr>
          <w:color w:val="444444"/>
          <w:spacing w:val="-11"/>
        </w:rPr>
        <w:t xml:space="preserve"> </w:t>
      </w:r>
      <w:r>
        <w:rPr>
          <w:color w:val="444444"/>
        </w:rPr>
        <w:t>se</w:t>
      </w:r>
      <w:r>
        <w:rPr>
          <w:color w:val="444444"/>
          <w:spacing w:val="-12"/>
        </w:rPr>
        <w:t xml:space="preserve"> </w:t>
      </w:r>
      <w:r>
        <w:rPr>
          <w:color w:val="444444"/>
        </w:rPr>
        <w:t>reportan</w:t>
      </w:r>
      <w:r>
        <w:rPr>
          <w:color w:val="444444"/>
          <w:spacing w:val="-12"/>
        </w:rPr>
        <w:t xml:space="preserve"> </w:t>
      </w:r>
      <w:r>
        <w:rPr>
          <w:color w:val="444444"/>
        </w:rPr>
        <w:t>mas</w:t>
      </w:r>
      <w:r>
        <w:rPr>
          <w:color w:val="444444"/>
          <w:spacing w:val="-11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-15"/>
        </w:rPr>
        <w:t xml:space="preserve"> </w:t>
      </w:r>
      <w:r>
        <w:rPr>
          <w:color w:val="444444"/>
        </w:rPr>
        <w:t>37</w:t>
      </w:r>
      <w:r>
        <w:rPr>
          <w:color w:val="444444"/>
          <w:spacing w:val="-12"/>
        </w:rPr>
        <w:t xml:space="preserve"> </w:t>
      </w:r>
      <w:r>
        <w:rPr>
          <w:color w:val="444444"/>
        </w:rPr>
        <w:t>millones</w:t>
      </w:r>
      <w:r>
        <w:rPr>
          <w:color w:val="444444"/>
          <w:spacing w:val="-12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38"/>
        </w:rPr>
        <w:t xml:space="preserve"> </w:t>
      </w:r>
      <w:r>
        <w:rPr>
          <w:color w:val="444444"/>
        </w:rPr>
        <w:t>contagiados</w:t>
      </w:r>
      <w:r>
        <w:rPr>
          <w:color w:val="444444"/>
          <w:spacing w:val="-13"/>
        </w:rPr>
        <w:t xml:space="preserve"> </w:t>
      </w:r>
      <w:r>
        <w:rPr>
          <w:color w:val="444444"/>
        </w:rPr>
        <w:t>y</w:t>
      </w:r>
      <w:r>
        <w:rPr>
          <w:color w:val="444444"/>
          <w:spacing w:val="-13"/>
        </w:rPr>
        <w:t xml:space="preserve"> </w:t>
      </w:r>
      <w:r>
        <w:rPr>
          <w:color w:val="444444"/>
        </w:rPr>
        <w:t>mas</w:t>
      </w:r>
      <w:r>
        <w:rPr>
          <w:color w:val="444444"/>
          <w:spacing w:val="-12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-12"/>
        </w:rPr>
        <w:t xml:space="preserve"> </w:t>
      </w:r>
      <w:r>
        <w:rPr>
          <w:color w:val="444444"/>
        </w:rPr>
        <w:t>1,081,443 muertes a consecuencia de esta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enfermedad.</w:t>
      </w:r>
      <w:r>
        <w:rPr>
          <w:color w:val="444444"/>
          <w:vertAlign w:val="superscript"/>
        </w:rPr>
        <w:t>2</w:t>
      </w:r>
    </w:p>
    <w:p w14:paraId="2EBFC518" w14:textId="77777777" w:rsidR="00843131" w:rsidRDefault="00843131">
      <w:pPr>
        <w:pStyle w:val="Textoindependiente"/>
        <w:spacing w:before="4"/>
      </w:pPr>
    </w:p>
    <w:p w14:paraId="0DF8EE22" w14:textId="77777777" w:rsidR="00843131" w:rsidRDefault="00502837">
      <w:pPr>
        <w:pStyle w:val="Textoindependiente"/>
        <w:ind w:left="737" w:right="1140"/>
        <w:jc w:val="both"/>
      </w:pPr>
      <w:r>
        <w:rPr>
          <w:color w:val="444444"/>
        </w:rPr>
        <w:t>En nuestro país el primer caso corroborado de COVID-19 se detectó el pasado 26 de febrero de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2020.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E</w:t>
      </w:r>
      <w:r>
        <w:rPr>
          <w:color w:val="444444"/>
        </w:rPr>
        <w:t>n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la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actualidad,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se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reportan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mas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817,503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pacientes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infectados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y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más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83,781 muertes por este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Virus.</w:t>
      </w:r>
      <w:r>
        <w:rPr>
          <w:color w:val="444444"/>
          <w:vertAlign w:val="superscript"/>
        </w:rPr>
        <w:t>3</w:t>
      </w:r>
    </w:p>
    <w:p w14:paraId="21D43B9C" w14:textId="77777777" w:rsidR="00843131" w:rsidRDefault="00843131">
      <w:pPr>
        <w:pStyle w:val="Textoindependiente"/>
        <w:rPr>
          <w:sz w:val="20"/>
        </w:rPr>
      </w:pPr>
    </w:p>
    <w:p w14:paraId="65FF9E6B" w14:textId="222E0ECD" w:rsidR="00843131" w:rsidRDefault="00101944">
      <w:pPr>
        <w:pStyle w:val="Textoindependiente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C8A60D4" wp14:editId="7D402DE8">
                <wp:simplePos x="0" y="0"/>
                <wp:positionH relativeFrom="page">
                  <wp:posOffset>1001395</wp:posOffset>
                </wp:positionH>
                <wp:positionV relativeFrom="paragraph">
                  <wp:posOffset>121920</wp:posOffset>
                </wp:positionV>
                <wp:extent cx="1828800" cy="6350"/>
                <wp:effectExtent l="0" t="0" r="0" b="0"/>
                <wp:wrapTopAndBottom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918F1" id="Rectangle 3" o:spid="_x0000_s1026" style="position:absolute;margin-left:78.85pt;margin-top:9.6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1A6D6B68" w14:textId="77777777" w:rsidR="00843131" w:rsidRDefault="00502837">
      <w:pPr>
        <w:spacing w:before="62" w:line="174" w:lineRule="exact"/>
        <w:ind w:left="737"/>
        <w:rPr>
          <w:sz w:val="15"/>
        </w:rPr>
      </w:pPr>
      <w:r>
        <w:rPr>
          <w:position w:val="5"/>
          <w:sz w:val="10"/>
        </w:rPr>
        <w:t xml:space="preserve">1 </w:t>
      </w:r>
      <w:r>
        <w:rPr>
          <w:sz w:val="15"/>
        </w:rPr>
        <w:t>https://coronavirus.gob.mx/</w:t>
      </w:r>
    </w:p>
    <w:p w14:paraId="72BE23E9" w14:textId="77777777" w:rsidR="00843131" w:rsidRDefault="00502837">
      <w:pPr>
        <w:pStyle w:val="Prrafodelista"/>
        <w:numPr>
          <w:ilvl w:val="0"/>
          <w:numId w:val="2"/>
        </w:numPr>
        <w:tabs>
          <w:tab w:val="left" w:pos="865"/>
        </w:tabs>
        <w:spacing w:line="222" w:lineRule="exact"/>
        <w:rPr>
          <w:sz w:val="15"/>
        </w:rPr>
      </w:pPr>
      <w:r>
        <w:rPr>
          <w:sz w:val="15"/>
        </w:rPr>
        <w:t>Coronavirus 19 Pandemic Reported Cases en</w:t>
      </w:r>
      <w:r>
        <w:rPr>
          <w:spacing w:val="-4"/>
          <w:sz w:val="15"/>
        </w:rPr>
        <w:t xml:space="preserve"> </w:t>
      </w:r>
      <w:hyperlink r:id="rId7" w:anchor="countries">
        <w:r>
          <w:rPr>
            <w:sz w:val="15"/>
          </w:rPr>
          <w:t>https://www.worldometers.info/coronavirus/#countries</w:t>
        </w:r>
      </w:hyperlink>
    </w:p>
    <w:p w14:paraId="03748527" w14:textId="77777777" w:rsidR="00843131" w:rsidRDefault="00502837">
      <w:pPr>
        <w:pStyle w:val="Prrafodelista"/>
        <w:numPr>
          <w:ilvl w:val="0"/>
          <w:numId w:val="2"/>
        </w:numPr>
        <w:tabs>
          <w:tab w:val="left" w:pos="865"/>
        </w:tabs>
        <w:spacing w:before="7"/>
        <w:rPr>
          <w:i/>
          <w:sz w:val="15"/>
        </w:rPr>
      </w:pPr>
      <w:r>
        <w:rPr>
          <w:i/>
          <w:sz w:val="15"/>
        </w:rPr>
        <w:t>Ibidem</w:t>
      </w:r>
    </w:p>
    <w:p w14:paraId="2824E50A" w14:textId="77777777" w:rsidR="00843131" w:rsidRDefault="00843131">
      <w:pPr>
        <w:rPr>
          <w:sz w:val="15"/>
        </w:rPr>
        <w:sectPr w:rsidR="00843131">
          <w:headerReference w:type="default" r:id="rId8"/>
          <w:footerReference w:type="default" r:id="rId9"/>
          <w:type w:val="continuous"/>
          <w:pgSz w:w="12240" w:h="15840"/>
          <w:pgMar w:top="2180" w:right="440" w:bottom="1120" w:left="840" w:header="705" w:footer="939" w:gutter="0"/>
          <w:pgNumType w:start="1"/>
          <w:cols w:space="720"/>
        </w:sectPr>
      </w:pPr>
    </w:p>
    <w:p w14:paraId="2A736921" w14:textId="77777777" w:rsidR="00843131" w:rsidRDefault="00843131">
      <w:pPr>
        <w:pStyle w:val="Textoindependiente"/>
        <w:spacing w:before="9"/>
        <w:rPr>
          <w:i/>
          <w:sz w:val="10"/>
        </w:rPr>
      </w:pPr>
    </w:p>
    <w:p w14:paraId="2894EF2E" w14:textId="77777777" w:rsidR="00843131" w:rsidRDefault="00502837">
      <w:pPr>
        <w:pStyle w:val="Textoindependiente"/>
        <w:spacing w:before="94"/>
        <w:ind w:left="737" w:right="1141"/>
        <w:jc w:val="both"/>
      </w:pPr>
      <w:r>
        <w:rPr>
          <w:color w:val="444444"/>
        </w:rPr>
        <w:t>En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el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estado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Puebla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la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cifra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esta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fecha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supera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los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34,595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contagios,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en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200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municipios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y suma a la fecha más de 4388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defunciones.</w:t>
      </w:r>
      <w:r>
        <w:rPr>
          <w:color w:val="444444"/>
          <w:vertAlign w:val="superscript"/>
        </w:rPr>
        <w:t>4</w:t>
      </w:r>
    </w:p>
    <w:p w14:paraId="74A88988" w14:textId="77777777" w:rsidR="00843131" w:rsidRDefault="00843131">
      <w:pPr>
        <w:pStyle w:val="Textoindependiente"/>
        <w:spacing w:before="11"/>
        <w:rPr>
          <w:sz w:val="21"/>
        </w:rPr>
      </w:pPr>
    </w:p>
    <w:p w14:paraId="00B10DBD" w14:textId="77777777" w:rsidR="00843131" w:rsidRDefault="00502837">
      <w:pPr>
        <w:pStyle w:val="Textoindependiente"/>
        <w:ind w:left="737" w:right="1140"/>
        <w:jc w:val="both"/>
      </w:pPr>
      <w:r>
        <w:rPr>
          <w:color w:val="444444"/>
        </w:rPr>
        <w:t>Si bien, la reapertura comercial y el ingreso a la nueva normalidad en el Estado, ha sido un modelo nacional de orden y mitigación del virus, aun no podemos cantar victoria en</w:t>
      </w:r>
      <w:r>
        <w:rPr>
          <w:color w:val="444444"/>
        </w:rPr>
        <w:t xml:space="preserve"> este sentido.</w:t>
      </w:r>
    </w:p>
    <w:p w14:paraId="2368AB5B" w14:textId="77777777" w:rsidR="00843131" w:rsidRDefault="00843131">
      <w:pPr>
        <w:pStyle w:val="Textoindependiente"/>
      </w:pPr>
    </w:p>
    <w:p w14:paraId="01829589" w14:textId="77777777" w:rsidR="00843131" w:rsidRDefault="00502837">
      <w:pPr>
        <w:pStyle w:val="Textoindependiente"/>
        <w:spacing w:before="1"/>
        <w:ind w:left="737" w:right="1140"/>
        <w:jc w:val="both"/>
      </w:pPr>
      <w:r>
        <w:rPr>
          <w:color w:val="444444"/>
        </w:rPr>
        <w:t>El gobierno del estado, ha sido muy enfático en declarar que a pesar de la recomendación nacional de considerar al estado en semáforo amarillo, para el control interno seguimos con las precauciones de semáforo naranja lo que, sin duda ha ay</w:t>
      </w:r>
      <w:r>
        <w:rPr>
          <w:color w:val="444444"/>
        </w:rPr>
        <w:t>udado a estabilizar e iniciar un lento descenso de la curva de contagios en el Estado de Puebla.</w:t>
      </w:r>
    </w:p>
    <w:p w14:paraId="09AF4EB9" w14:textId="77777777" w:rsidR="00843131" w:rsidRDefault="00843131">
      <w:pPr>
        <w:pStyle w:val="Textoindependiente"/>
        <w:spacing w:before="4"/>
      </w:pPr>
    </w:p>
    <w:p w14:paraId="256BD5E8" w14:textId="77777777" w:rsidR="00843131" w:rsidRDefault="00502837">
      <w:pPr>
        <w:pStyle w:val="Textoindependiente"/>
        <w:spacing w:line="237" w:lineRule="auto"/>
        <w:ind w:left="737" w:right="1140"/>
        <w:jc w:val="both"/>
      </w:pPr>
      <w:r>
        <w:rPr>
          <w:color w:val="444444"/>
        </w:rPr>
        <w:t>Sin embargo, nos estamos acercando a la etapa del año en donde predomina la influenza estacional en cualquiera de sus cepas tipo A y tipo B</w:t>
      </w:r>
    </w:p>
    <w:p w14:paraId="34F9DF94" w14:textId="77777777" w:rsidR="00843131" w:rsidRDefault="00843131">
      <w:pPr>
        <w:pStyle w:val="Textoindependiente"/>
        <w:spacing w:before="2"/>
      </w:pPr>
    </w:p>
    <w:p w14:paraId="7102F061" w14:textId="77777777" w:rsidR="00843131" w:rsidRDefault="00502837">
      <w:pPr>
        <w:pStyle w:val="Textoindependiente"/>
        <w:ind w:left="737" w:right="1140"/>
        <w:jc w:val="both"/>
      </w:pPr>
      <w:r>
        <w:rPr>
          <w:color w:val="444444"/>
        </w:rPr>
        <w:t>A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pesar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que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la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influenza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es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considerada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una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infección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respiratoria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y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causa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una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mortalidad, en algunos casos supe</w:t>
      </w:r>
      <w:r>
        <w:rPr>
          <w:color w:val="444444"/>
        </w:rPr>
        <w:t>rior al 10% de los pacientes infectados, los antecedentes refieren que la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influenza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tiene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una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carga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adicional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complicaciones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debido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las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consecuencias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que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trae consigo. Entre ellas, accidentes cardiovasculares, mayor susceptibilidad a infecciones bacterianas, afectaciones durante el embarazo, entre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otras.</w:t>
      </w:r>
      <w:r>
        <w:rPr>
          <w:color w:val="444444"/>
          <w:vertAlign w:val="superscript"/>
        </w:rPr>
        <w:t>5</w:t>
      </w:r>
    </w:p>
    <w:p w14:paraId="18CC9B3F" w14:textId="77777777" w:rsidR="00843131" w:rsidRDefault="00843131">
      <w:pPr>
        <w:pStyle w:val="Textoindependiente"/>
        <w:spacing w:before="11"/>
        <w:rPr>
          <w:sz w:val="21"/>
        </w:rPr>
      </w:pPr>
    </w:p>
    <w:p w14:paraId="7C6C89D6" w14:textId="77777777" w:rsidR="00843131" w:rsidRDefault="00502837">
      <w:pPr>
        <w:pStyle w:val="Textoindependiente"/>
        <w:ind w:left="737" w:right="1140"/>
        <w:jc w:val="both"/>
      </w:pPr>
      <w:r>
        <w:rPr>
          <w:color w:val="444444"/>
        </w:rPr>
        <w:t>Reconocer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estas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consecuencias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es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esencial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para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valorar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la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carga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del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virus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en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los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 xml:space="preserve">receptores, así como </w:t>
      </w:r>
      <w:r>
        <w:rPr>
          <w:color w:val="444444"/>
        </w:rPr>
        <w:t>la forma de tratar y estudiar los enfoques</w:t>
      </w:r>
      <w:r>
        <w:rPr>
          <w:color w:val="444444"/>
          <w:spacing w:val="-14"/>
        </w:rPr>
        <w:t xml:space="preserve"> </w:t>
      </w:r>
      <w:r>
        <w:rPr>
          <w:color w:val="444444"/>
        </w:rPr>
        <w:t>preventivos.</w:t>
      </w:r>
    </w:p>
    <w:p w14:paraId="6AF0E1A8" w14:textId="77777777" w:rsidR="00843131" w:rsidRDefault="00843131">
      <w:pPr>
        <w:pStyle w:val="Textoindependiente"/>
        <w:spacing w:before="11"/>
        <w:rPr>
          <w:sz w:val="21"/>
        </w:rPr>
      </w:pPr>
    </w:p>
    <w:p w14:paraId="360DE13E" w14:textId="77777777" w:rsidR="00843131" w:rsidRDefault="00502837">
      <w:pPr>
        <w:pStyle w:val="Textoindependiente"/>
        <w:ind w:left="737" w:right="1140"/>
        <w:jc w:val="both"/>
      </w:pPr>
      <w:r>
        <w:t>La influenza es una enfermedad respiratoria viral infecciosa aguda que causa epidemias anuales y ocasionalmente pandemias. Los virus de la influenza se propagan fácilmente, a través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gotitas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aer</w:t>
      </w:r>
      <w:r>
        <w:t>osol</w:t>
      </w:r>
      <w:r>
        <w:rPr>
          <w:spacing w:val="-4"/>
        </w:rPr>
        <w:t xml:space="preserve"> </w:t>
      </w:r>
      <w:r>
        <w:t>producidas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toser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estornudar,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manos</w:t>
      </w:r>
      <w:r>
        <w:rPr>
          <w:spacing w:val="-2"/>
        </w:rPr>
        <w:t xml:space="preserve"> </w:t>
      </w:r>
      <w:r>
        <w:t>contaminadas</w:t>
      </w:r>
      <w:r>
        <w:rPr>
          <w:spacing w:val="-4"/>
        </w:rPr>
        <w:t xml:space="preserve"> </w:t>
      </w:r>
      <w:r>
        <w:t>con el virus de</w:t>
      </w:r>
      <w:r>
        <w:rPr>
          <w:spacing w:val="-4"/>
        </w:rPr>
        <w:t xml:space="preserve"> </w:t>
      </w:r>
      <w:r>
        <w:t>influenza.</w:t>
      </w:r>
    </w:p>
    <w:p w14:paraId="4D86E110" w14:textId="77777777" w:rsidR="00843131" w:rsidRDefault="00843131">
      <w:pPr>
        <w:pStyle w:val="Textoindependiente"/>
        <w:spacing w:before="2"/>
      </w:pPr>
    </w:p>
    <w:p w14:paraId="4A74FEF9" w14:textId="77777777" w:rsidR="00843131" w:rsidRDefault="00502837">
      <w:pPr>
        <w:pStyle w:val="Textoindependiente"/>
        <w:ind w:left="737" w:right="1142"/>
        <w:jc w:val="both"/>
      </w:pPr>
      <w:r>
        <w:t>La</w:t>
      </w:r>
      <w:r>
        <w:rPr>
          <w:spacing w:val="-16"/>
        </w:rPr>
        <w:t xml:space="preserve"> </w:t>
      </w:r>
      <w:r>
        <w:t>transmisión</w:t>
      </w:r>
      <w:r>
        <w:rPr>
          <w:spacing w:val="-15"/>
        </w:rPr>
        <w:t xml:space="preserve"> </w:t>
      </w:r>
      <w:r>
        <w:t>ocurre</w:t>
      </w:r>
      <w:r>
        <w:rPr>
          <w:spacing w:val="-15"/>
        </w:rPr>
        <w:t xml:space="preserve"> </w:t>
      </w:r>
      <w:r>
        <w:t>predominantemente</w:t>
      </w:r>
      <w:r>
        <w:rPr>
          <w:spacing w:val="-15"/>
        </w:rPr>
        <w:t xml:space="preserve"> </w:t>
      </w:r>
      <w:r>
        <w:t>durante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temporadas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invierno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regiones templadas y durante todo el año en las regiones tropicales, especialmente en áreas concurridas como escuelas, hogares de ancianos o en el transporte</w:t>
      </w:r>
      <w:r>
        <w:rPr>
          <w:spacing w:val="-17"/>
        </w:rPr>
        <w:t xml:space="preserve"> </w:t>
      </w:r>
      <w:r>
        <w:t>público.</w:t>
      </w:r>
      <w:r>
        <w:rPr>
          <w:vertAlign w:val="superscript"/>
        </w:rPr>
        <w:t>6</w:t>
      </w:r>
    </w:p>
    <w:p w14:paraId="05668056" w14:textId="77777777" w:rsidR="00843131" w:rsidRDefault="00843131">
      <w:pPr>
        <w:pStyle w:val="Textoindependiente"/>
        <w:spacing w:before="8"/>
        <w:rPr>
          <w:sz w:val="21"/>
        </w:rPr>
      </w:pPr>
    </w:p>
    <w:p w14:paraId="4856099B" w14:textId="77777777" w:rsidR="00843131" w:rsidRDefault="00502837">
      <w:pPr>
        <w:pStyle w:val="Textoindependiente"/>
        <w:ind w:left="737" w:right="1140"/>
        <w:jc w:val="both"/>
      </w:pPr>
      <w:r>
        <w:t>La enfermedad se caracteriza normalmente por fiebre, tos, dolor de cabeza, dolores musc</w:t>
      </w:r>
      <w:r>
        <w:t>ulares y articulares, malestar, dolor de garganta y secreción nasal, síntomas que tienen un inicio abrupto y pueden durar más de 2 semanas.</w:t>
      </w:r>
    </w:p>
    <w:p w14:paraId="27BB5926" w14:textId="77777777" w:rsidR="00843131" w:rsidRDefault="00843131">
      <w:pPr>
        <w:pStyle w:val="Textoindependiente"/>
      </w:pPr>
    </w:p>
    <w:p w14:paraId="5957D87A" w14:textId="77777777" w:rsidR="00843131" w:rsidRDefault="00502837">
      <w:pPr>
        <w:pStyle w:val="Textoindependiente"/>
        <w:spacing w:before="1"/>
        <w:ind w:left="737" w:right="1136"/>
        <w:jc w:val="both"/>
      </w:pPr>
      <w:r>
        <w:t>Aunque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mayoría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personas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recuperan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semana</w:t>
      </w:r>
      <w:r>
        <w:rPr>
          <w:spacing w:val="-12"/>
        </w:rPr>
        <w:t xml:space="preserve"> </w:t>
      </w:r>
      <w:r>
        <w:t>sin</w:t>
      </w:r>
      <w:r>
        <w:rPr>
          <w:spacing w:val="-12"/>
        </w:rPr>
        <w:t xml:space="preserve"> </w:t>
      </w:r>
      <w:r>
        <w:t>requerir</w:t>
      </w:r>
      <w:r>
        <w:rPr>
          <w:spacing w:val="-12"/>
        </w:rPr>
        <w:t xml:space="preserve"> </w:t>
      </w:r>
      <w:r>
        <w:t>atención</w:t>
      </w:r>
      <w:r>
        <w:rPr>
          <w:spacing w:val="-12"/>
        </w:rPr>
        <w:t xml:space="preserve"> </w:t>
      </w:r>
      <w:r>
        <w:t>médica especializada, la influen</w:t>
      </w:r>
      <w:r>
        <w:t>za puede provocar enfermedades graves, hospitalizaciones y la muerte, especialmente en adultos mayores, bebés, mujeres embarazadas, personas con sobrepeso y personas con enfermedades</w:t>
      </w:r>
      <w:r>
        <w:rPr>
          <w:spacing w:val="-7"/>
        </w:rPr>
        <w:t xml:space="preserve"> </w:t>
      </w:r>
      <w:r>
        <w:t>crónicas.</w:t>
      </w:r>
    </w:p>
    <w:p w14:paraId="1A1899B6" w14:textId="77777777" w:rsidR="00843131" w:rsidRDefault="00843131">
      <w:pPr>
        <w:pStyle w:val="Textoindependiente"/>
        <w:rPr>
          <w:sz w:val="20"/>
        </w:rPr>
      </w:pPr>
    </w:p>
    <w:p w14:paraId="3CCDA958" w14:textId="77777777" w:rsidR="00843131" w:rsidRDefault="00843131">
      <w:pPr>
        <w:pStyle w:val="Textoindependiente"/>
        <w:rPr>
          <w:sz w:val="20"/>
        </w:rPr>
      </w:pPr>
    </w:p>
    <w:p w14:paraId="38E660B9" w14:textId="77777777" w:rsidR="00843131" w:rsidRDefault="00843131">
      <w:pPr>
        <w:pStyle w:val="Textoindependiente"/>
        <w:rPr>
          <w:sz w:val="20"/>
        </w:rPr>
      </w:pPr>
    </w:p>
    <w:p w14:paraId="7919652E" w14:textId="14AAD916" w:rsidR="00843131" w:rsidRDefault="00101944">
      <w:pPr>
        <w:pStyle w:val="Textoindependiente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3B16ADA" wp14:editId="1F7633B8">
                <wp:simplePos x="0" y="0"/>
                <wp:positionH relativeFrom="page">
                  <wp:posOffset>1001395</wp:posOffset>
                </wp:positionH>
                <wp:positionV relativeFrom="paragraph">
                  <wp:posOffset>126365</wp:posOffset>
                </wp:positionV>
                <wp:extent cx="1828800" cy="6350"/>
                <wp:effectExtent l="0" t="0" r="0" b="0"/>
                <wp:wrapTopAndBottom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373A9" id="Rectangle 2" o:spid="_x0000_s1026" style="position:absolute;margin-left:78.85pt;margin-top:9.9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5E4B9CF4" w14:textId="77777777" w:rsidR="00843131" w:rsidRDefault="00502837">
      <w:pPr>
        <w:pStyle w:val="Prrafodelista"/>
        <w:numPr>
          <w:ilvl w:val="0"/>
          <w:numId w:val="2"/>
        </w:numPr>
        <w:tabs>
          <w:tab w:val="left" w:pos="851"/>
        </w:tabs>
        <w:spacing w:before="62"/>
        <w:ind w:left="850" w:hanging="114"/>
        <w:rPr>
          <w:sz w:val="15"/>
        </w:rPr>
      </w:pPr>
      <w:r>
        <w:rPr>
          <w:sz w:val="15"/>
        </w:rPr>
        <w:t>Gobierno de Puebla en @Gob_Puebla</w:t>
      </w:r>
    </w:p>
    <w:p w14:paraId="15D1379A" w14:textId="77777777" w:rsidR="00843131" w:rsidRDefault="00502837">
      <w:pPr>
        <w:pStyle w:val="Prrafodelista"/>
        <w:numPr>
          <w:ilvl w:val="0"/>
          <w:numId w:val="2"/>
        </w:numPr>
        <w:tabs>
          <w:tab w:val="left" w:pos="865"/>
        </w:tabs>
        <w:spacing w:before="7" w:line="244" w:lineRule="auto"/>
        <w:ind w:left="737" w:right="4643" w:firstLine="0"/>
        <w:rPr>
          <w:i/>
          <w:sz w:val="15"/>
        </w:rPr>
      </w:pPr>
      <w:r>
        <w:rPr>
          <w:sz w:val="15"/>
        </w:rPr>
        <w:t xml:space="preserve">The Disease burden of influenza beyond respiratory illness, en </w:t>
      </w:r>
      <w:hyperlink r:id="rId10">
        <w:r>
          <w:rPr>
            <w:w w:val="95"/>
            <w:sz w:val="15"/>
          </w:rPr>
          <w:t>https://www.sciencedirect.com/science/article/pii/S0264410X203</w:t>
        </w:r>
        <w:r>
          <w:rPr>
            <w:w w:val="95"/>
            <w:sz w:val="15"/>
          </w:rPr>
          <w:t>12093?via%3Dihub</w:t>
        </w:r>
      </w:hyperlink>
      <w:r>
        <w:rPr>
          <w:w w:val="95"/>
          <w:sz w:val="15"/>
        </w:rPr>
        <w:t xml:space="preserve">     </w:t>
      </w:r>
      <w:r>
        <w:rPr>
          <w:w w:val="95"/>
          <w:position w:val="7"/>
          <w:sz w:val="15"/>
        </w:rPr>
        <w:t xml:space="preserve"> </w:t>
      </w:r>
      <w:r>
        <w:rPr>
          <w:position w:val="7"/>
          <w:sz w:val="13"/>
        </w:rPr>
        <w:t>6</w:t>
      </w:r>
      <w:r>
        <w:rPr>
          <w:spacing w:val="19"/>
          <w:position w:val="7"/>
          <w:sz w:val="13"/>
        </w:rPr>
        <w:t xml:space="preserve"> </w:t>
      </w:r>
      <w:r>
        <w:rPr>
          <w:i/>
          <w:sz w:val="15"/>
        </w:rPr>
        <w:t>Ibidem</w:t>
      </w:r>
    </w:p>
    <w:p w14:paraId="164EC532" w14:textId="77777777" w:rsidR="00843131" w:rsidRDefault="00843131">
      <w:pPr>
        <w:spacing w:line="244" w:lineRule="auto"/>
        <w:rPr>
          <w:sz w:val="15"/>
        </w:rPr>
        <w:sectPr w:rsidR="00843131">
          <w:pgSz w:w="12240" w:h="15840"/>
          <w:pgMar w:top="2180" w:right="440" w:bottom="1120" w:left="840" w:header="705" w:footer="939" w:gutter="0"/>
          <w:cols w:space="720"/>
        </w:sectPr>
      </w:pPr>
    </w:p>
    <w:p w14:paraId="66EFD61E" w14:textId="77777777" w:rsidR="00843131" w:rsidRDefault="00502837">
      <w:pPr>
        <w:pStyle w:val="Textoindependiente"/>
        <w:ind w:left="10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85CEBC2" wp14:editId="4FCD6504">
            <wp:extent cx="2242507" cy="914400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250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63DA1" w14:textId="77777777" w:rsidR="00843131" w:rsidRDefault="00502837">
      <w:pPr>
        <w:pStyle w:val="Textoindependiente"/>
        <w:spacing w:before="14" w:line="237" w:lineRule="auto"/>
        <w:ind w:left="737" w:right="1141"/>
        <w:jc w:val="both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5A927BE" wp14:editId="15665CF9">
            <wp:simplePos x="0" y="0"/>
            <wp:positionH relativeFrom="page">
              <wp:posOffset>5133519</wp:posOffset>
            </wp:positionH>
            <wp:positionV relativeFrom="paragraph">
              <wp:posOffset>-879796</wp:posOffset>
            </wp:positionV>
            <wp:extent cx="2285365" cy="907414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907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Cabe</w:t>
      </w:r>
      <w:r>
        <w:rPr>
          <w:spacing w:val="-5"/>
        </w:rPr>
        <w:t xml:space="preserve"> </w:t>
      </w:r>
      <w:r>
        <w:t>recordar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antecedente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pandemia</w:t>
      </w:r>
      <w:r>
        <w:rPr>
          <w:spacing w:val="-4"/>
        </w:rPr>
        <w:t xml:space="preserve"> </w:t>
      </w:r>
      <w:r>
        <w:t>mundial</w:t>
      </w:r>
      <w:r>
        <w:rPr>
          <w:spacing w:val="-4"/>
        </w:rPr>
        <w:t xml:space="preserve"> </w:t>
      </w:r>
      <w:r>
        <w:t>fue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gripa</w:t>
      </w:r>
      <w:r>
        <w:rPr>
          <w:spacing w:val="-4"/>
        </w:rPr>
        <w:t xml:space="preserve"> </w:t>
      </w:r>
      <w:r>
        <w:t>española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1918-1920 que cobró la vida de más de 50 millones de personas en todo el</w:t>
      </w:r>
      <w:r>
        <w:rPr>
          <w:spacing w:val="-19"/>
        </w:rPr>
        <w:t xml:space="preserve"> </w:t>
      </w:r>
      <w:r>
        <w:t>mundo.</w:t>
      </w:r>
    </w:p>
    <w:p w14:paraId="16A6FF37" w14:textId="77777777" w:rsidR="00843131" w:rsidRDefault="00843131">
      <w:pPr>
        <w:pStyle w:val="Textoindependiente"/>
        <w:spacing w:before="3"/>
      </w:pPr>
    </w:p>
    <w:p w14:paraId="1F999D86" w14:textId="77777777" w:rsidR="00843131" w:rsidRDefault="00502837">
      <w:pPr>
        <w:pStyle w:val="Textoindependiente"/>
        <w:ind w:left="737" w:right="1135"/>
        <w:jc w:val="both"/>
      </w:pPr>
      <w:r>
        <w:t>Afortunadamente, este nivel de devastación por la</w:t>
      </w:r>
      <w:r>
        <w:t xml:space="preserve"> influenza no se ha visto desde entonces, posiblemente debido a mejores medidas de salud pública y sistemas de vigilancia, el advenimiento de las vacunas y el desarrollo de antibióticos y tratamientos antivirales.</w:t>
      </w:r>
    </w:p>
    <w:p w14:paraId="633CEE87" w14:textId="77777777" w:rsidR="00843131" w:rsidRDefault="00843131">
      <w:pPr>
        <w:pStyle w:val="Textoindependiente"/>
        <w:spacing w:before="7"/>
        <w:rPr>
          <w:sz w:val="21"/>
        </w:rPr>
      </w:pPr>
    </w:p>
    <w:p w14:paraId="33978A82" w14:textId="77777777" w:rsidR="00843131" w:rsidRDefault="00502837">
      <w:pPr>
        <w:pStyle w:val="Textoindependiente"/>
        <w:ind w:left="737" w:right="1134"/>
        <w:jc w:val="both"/>
      </w:pPr>
      <w:r>
        <w:t>Aun así, la influenza causa epidemias que</w:t>
      </w:r>
      <w:r>
        <w:t xml:space="preserve"> afectan a millones de personas en todo el mundo cada año y, especialmente en los países templados, los aumentos repentinos en las visitas médicas y el aumento en la utilización de la atención médica durante los meses de influenza han sido bien descritos.</w:t>
      </w:r>
    </w:p>
    <w:p w14:paraId="57A9726B" w14:textId="77777777" w:rsidR="00843131" w:rsidRDefault="00843131">
      <w:pPr>
        <w:pStyle w:val="Textoindependiente"/>
        <w:spacing w:before="2"/>
      </w:pPr>
    </w:p>
    <w:p w14:paraId="1A9760DE" w14:textId="77777777" w:rsidR="00843131" w:rsidRDefault="00502837">
      <w:pPr>
        <w:pStyle w:val="Textoindependiente"/>
        <w:spacing w:before="1"/>
        <w:ind w:left="737" w:right="1136"/>
        <w:jc w:val="both"/>
      </w:pPr>
      <w:r>
        <w:t>No obstante, las tasas de vacunación en la mayoría de los países se mantienen muy por debajo del 75% recomendado por la Organización Mundial de la Salud (OMS).</w:t>
      </w:r>
    </w:p>
    <w:p w14:paraId="3C6BF100" w14:textId="77777777" w:rsidR="00843131" w:rsidRDefault="00843131">
      <w:pPr>
        <w:pStyle w:val="Textoindependiente"/>
        <w:spacing w:before="10"/>
        <w:rPr>
          <w:sz w:val="21"/>
        </w:rPr>
      </w:pPr>
    </w:p>
    <w:p w14:paraId="14096A5D" w14:textId="77777777" w:rsidR="00843131" w:rsidRDefault="00502837">
      <w:pPr>
        <w:pStyle w:val="Textoindependiente"/>
        <w:spacing w:before="1"/>
        <w:ind w:left="737" w:right="1133"/>
        <w:jc w:val="both"/>
      </w:pPr>
      <w:r>
        <w:t>Además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alentar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vacunación</w:t>
      </w:r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las</w:t>
      </w:r>
      <w:r>
        <w:rPr>
          <w:spacing w:val="-18"/>
        </w:rPr>
        <w:t xml:space="preserve"> </w:t>
      </w:r>
      <w:r>
        <w:t>poblaciones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alto</w:t>
      </w:r>
      <w:r>
        <w:rPr>
          <w:spacing w:val="-18"/>
        </w:rPr>
        <w:t xml:space="preserve"> </w:t>
      </w:r>
      <w:r>
        <w:t>riesgo,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OMS</w:t>
      </w:r>
      <w:r>
        <w:rPr>
          <w:spacing w:val="-18"/>
        </w:rPr>
        <w:t xml:space="preserve"> </w:t>
      </w:r>
      <w:r>
        <w:t>alienta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países a</w:t>
      </w:r>
      <w:r>
        <w:rPr>
          <w:spacing w:val="-15"/>
        </w:rPr>
        <w:t xml:space="preserve"> </w:t>
      </w:r>
      <w:r>
        <w:t>mantener</w:t>
      </w:r>
      <w:r>
        <w:rPr>
          <w:spacing w:val="-14"/>
        </w:rPr>
        <w:t xml:space="preserve"> </w:t>
      </w:r>
      <w:r>
        <w:t>actualizados</w:t>
      </w:r>
      <w:r>
        <w:rPr>
          <w:spacing w:val="-15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planes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preparación</w:t>
      </w:r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respuesta</w:t>
      </w:r>
      <w:r>
        <w:rPr>
          <w:spacing w:val="-14"/>
        </w:rPr>
        <w:t xml:space="preserve"> </w:t>
      </w:r>
      <w:r>
        <w:t>ante</w:t>
      </w:r>
      <w:r>
        <w:rPr>
          <w:spacing w:val="-15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pandemia</w:t>
      </w:r>
      <w:r>
        <w:rPr>
          <w:spacing w:val="-14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evitar nuevas cepas emergentes de los sistemas de salud como lo vemos con la actual pandemia mundial de COVID-19.</w:t>
      </w:r>
      <w:r>
        <w:rPr>
          <w:spacing w:val="-3"/>
        </w:rPr>
        <w:t xml:space="preserve"> </w:t>
      </w:r>
      <w:r>
        <w:rPr>
          <w:vertAlign w:val="superscript"/>
        </w:rPr>
        <w:t>7</w:t>
      </w:r>
    </w:p>
    <w:p w14:paraId="484231B3" w14:textId="77777777" w:rsidR="00843131" w:rsidRDefault="00843131">
      <w:pPr>
        <w:pStyle w:val="Textoindependiente"/>
        <w:spacing w:before="2"/>
      </w:pPr>
    </w:p>
    <w:p w14:paraId="2E79778C" w14:textId="77777777" w:rsidR="00843131" w:rsidRDefault="00502837">
      <w:pPr>
        <w:pStyle w:val="Textoindependiente"/>
        <w:ind w:left="737" w:right="1140"/>
        <w:jc w:val="both"/>
      </w:pPr>
      <w:r>
        <w:rPr>
          <w:color w:val="444444"/>
        </w:rPr>
        <w:t>Lamentablemente</w:t>
      </w:r>
      <w:r>
        <w:rPr>
          <w:color w:val="444444"/>
          <w:spacing w:val="-11"/>
        </w:rPr>
        <w:t xml:space="preserve"> </w:t>
      </w:r>
      <w:r>
        <w:rPr>
          <w:color w:val="444444"/>
        </w:rPr>
        <w:t>en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nuestro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país,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ya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se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confirma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el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primer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caso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una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paciente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que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padece simultáneamente COVID-19 e Influenza AH1N1, potencializando sus malestares no solo respiratorios sino las consecuencias que ambas enfermedades pueden dejar en un mediano y largo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plazo.</w:t>
      </w:r>
      <w:r>
        <w:rPr>
          <w:color w:val="444444"/>
          <w:vertAlign w:val="superscript"/>
        </w:rPr>
        <w:t>8</w:t>
      </w:r>
    </w:p>
    <w:p w14:paraId="04EBEF55" w14:textId="77777777" w:rsidR="00843131" w:rsidRDefault="00843131">
      <w:pPr>
        <w:pStyle w:val="Textoindependiente"/>
        <w:rPr>
          <w:sz w:val="26"/>
        </w:rPr>
      </w:pPr>
    </w:p>
    <w:p w14:paraId="6A494F91" w14:textId="77777777" w:rsidR="00843131" w:rsidRDefault="00843131">
      <w:pPr>
        <w:pStyle w:val="Textoindependiente"/>
        <w:rPr>
          <w:sz w:val="26"/>
        </w:rPr>
      </w:pPr>
    </w:p>
    <w:p w14:paraId="197E56A7" w14:textId="77777777" w:rsidR="00843131" w:rsidRDefault="00843131">
      <w:pPr>
        <w:pStyle w:val="Textoindependiente"/>
        <w:rPr>
          <w:sz w:val="26"/>
        </w:rPr>
      </w:pPr>
    </w:p>
    <w:p w14:paraId="1ECF0A81" w14:textId="77777777" w:rsidR="00843131" w:rsidRDefault="00502837">
      <w:pPr>
        <w:pStyle w:val="Ttulo1"/>
        <w:spacing w:before="203"/>
        <w:ind w:left="2554" w:right="2974"/>
      </w:pPr>
      <w:r>
        <w:t>CONTENIDO DE LA PROPOSICIÓN</w:t>
      </w:r>
    </w:p>
    <w:p w14:paraId="07D2B56F" w14:textId="77777777" w:rsidR="00843131" w:rsidRDefault="00843131">
      <w:pPr>
        <w:pStyle w:val="Textoindependiente"/>
        <w:rPr>
          <w:b/>
          <w:sz w:val="24"/>
        </w:rPr>
      </w:pPr>
    </w:p>
    <w:p w14:paraId="39870A23" w14:textId="77777777" w:rsidR="00843131" w:rsidRDefault="00843131">
      <w:pPr>
        <w:pStyle w:val="Textoindependiente"/>
        <w:spacing w:before="5"/>
        <w:rPr>
          <w:b/>
          <w:sz w:val="32"/>
        </w:rPr>
      </w:pPr>
    </w:p>
    <w:p w14:paraId="0C9CBE01" w14:textId="77777777" w:rsidR="00843131" w:rsidRDefault="00502837">
      <w:pPr>
        <w:pStyle w:val="Textoindependiente"/>
        <w:spacing w:before="1"/>
        <w:ind w:left="1122" w:right="1541"/>
        <w:jc w:val="both"/>
      </w:pPr>
      <w:r>
        <w:t>Este exhorto tiene como objeti</w:t>
      </w:r>
      <w:r>
        <w:t>vo solicitar a las autoridades de Salud en el Estado, realizar de forma pronta y oportuna una campaña universal de vacunación contra la Influenza para todas y todos los poblanos.</w:t>
      </w:r>
    </w:p>
    <w:p w14:paraId="7431E54E" w14:textId="77777777" w:rsidR="00843131" w:rsidRDefault="00502837">
      <w:pPr>
        <w:pStyle w:val="Textoindependiente"/>
        <w:spacing w:before="201"/>
        <w:ind w:left="1122" w:right="1541"/>
        <w:jc w:val="both"/>
      </w:pPr>
      <w:r>
        <w:t xml:space="preserve">Sin lugar a dudas, existen grupos vulnerables a esta enfermedad, sin embargo </w:t>
      </w:r>
      <w:r>
        <w:t>las condiciones originadas por la pandemia del COVID-19, hacen necesaria que en esta temporada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vacunación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realice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universal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todas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todos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poblanos.</w:t>
      </w:r>
    </w:p>
    <w:p w14:paraId="3936E356" w14:textId="77777777" w:rsidR="00843131" w:rsidRDefault="00843131">
      <w:pPr>
        <w:pStyle w:val="Textoindependiente"/>
        <w:rPr>
          <w:sz w:val="20"/>
        </w:rPr>
      </w:pPr>
    </w:p>
    <w:p w14:paraId="09BC39C8" w14:textId="77777777" w:rsidR="00843131" w:rsidRDefault="00843131">
      <w:pPr>
        <w:pStyle w:val="Textoindependiente"/>
        <w:rPr>
          <w:sz w:val="20"/>
        </w:rPr>
      </w:pPr>
    </w:p>
    <w:p w14:paraId="1501517A" w14:textId="77777777" w:rsidR="00843131" w:rsidRDefault="00843131">
      <w:pPr>
        <w:pStyle w:val="Textoindependiente"/>
        <w:rPr>
          <w:sz w:val="20"/>
        </w:rPr>
      </w:pPr>
    </w:p>
    <w:p w14:paraId="6E9F620D" w14:textId="77777777" w:rsidR="00843131" w:rsidRDefault="00843131">
      <w:pPr>
        <w:pStyle w:val="Textoindependiente"/>
        <w:rPr>
          <w:sz w:val="20"/>
        </w:rPr>
      </w:pPr>
    </w:p>
    <w:p w14:paraId="7381776B" w14:textId="77777777" w:rsidR="00843131" w:rsidRDefault="00843131">
      <w:pPr>
        <w:pStyle w:val="Textoindependiente"/>
        <w:rPr>
          <w:sz w:val="20"/>
        </w:rPr>
      </w:pPr>
    </w:p>
    <w:p w14:paraId="48CF36E3" w14:textId="77777777" w:rsidR="00843131" w:rsidRDefault="00843131">
      <w:pPr>
        <w:pStyle w:val="Textoindependiente"/>
        <w:rPr>
          <w:sz w:val="20"/>
        </w:rPr>
      </w:pPr>
    </w:p>
    <w:p w14:paraId="50797569" w14:textId="77777777" w:rsidR="00843131" w:rsidRDefault="00843131">
      <w:pPr>
        <w:pStyle w:val="Textoindependiente"/>
        <w:rPr>
          <w:sz w:val="20"/>
        </w:rPr>
      </w:pPr>
    </w:p>
    <w:p w14:paraId="5E9A19E7" w14:textId="77777777" w:rsidR="00843131" w:rsidRDefault="00843131">
      <w:pPr>
        <w:pStyle w:val="Textoindependiente"/>
        <w:rPr>
          <w:sz w:val="21"/>
        </w:rPr>
      </w:pPr>
    </w:p>
    <w:p w14:paraId="58E0AE2C" w14:textId="77777777" w:rsidR="00843131" w:rsidRDefault="00502837">
      <w:pPr>
        <w:pStyle w:val="Prrafodelista"/>
        <w:numPr>
          <w:ilvl w:val="0"/>
          <w:numId w:val="1"/>
        </w:numPr>
        <w:tabs>
          <w:tab w:val="left" w:pos="865"/>
        </w:tabs>
        <w:spacing w:before="1" w:line="222" w:lineRule="exact"/>
        <w:rPr>
          <w:i/>
          <w:sz w:val="13"/>
        </w:rPr>
      </w:pPr>
      <w:r>
        <w:rPr>
          <w:i/>
          <w:sz w:val="15"/>
        </w:rPr>
        <w:t>Ibidem</w:t>
      </w:r>
    </w:p>
    <w:p w14:paraId="3E86C678" w14:textId="77777777" w:rsidR="00843131" w:rsidRDefault="00502837">
      <w:pPr>
        <w:pStyle w:val="Prrafodelista"/>
        <w:numPr>
          <w:ilvl w:val="0"/>
          <w:numId w:val="1"/>
        </w:numPr>
        <w:tabs>
          <w:tab w:val="left" w:pos="876"/>
        </w:tabs>
        <w:spacing w:line="249" w:lineRule="auto"/>
        <w:ind w:left="737" w:right="2960" w:firstLine="0"/>
        <w:rPr>
          <w:sz w:val="14"/>
        </w:rPr>
      </w:pPr>
      <w:r>
        <w:rPr>
          <w:sz w:val="15"/>
        </w:rPr>
        <w:t xml:space="preserve">Secretaria de Salud cofirma primer caso de COVID-19 e Influenza en México, en </w:t>
      </w:r>
      <w:hyperlink r:id="rId13">
        <w:r>
          <w:rPr>
            <w:w w:val="95"/>
            <w:sz w:val="15"/>
          </w:rPr>
          <w:t>https://www.eluniversal.com.mx/nacion/secretaria-de-s</w:t>
        </w:r>
        <w:r>
          <w:rPr>
            <w:w w:val="95"/>
            <w:sz w:val="15"/>
          </w:rPr>
          <w:t>alud-confirma-primer-caso-de-covid-19-e-influenza-en-</w:t>
        </w:r>
      </w:hyperlink>
      <w:r>
        <w:rPr>
          <w:w w:val="95"/>
          <w:sz w:val="15"/>
        </w:rPr>
        <w:t xml:space="preserve"> </w:t>
      </w:r>
      <w:r>
        <w:rPr>
          <w:sz w:val="15"/>
        </w:rPr>
        <w:t>mexico?fbclid=IwAR0qbaa7MuZYIMdCotq17bikI3XIHl_5q1P-gcc9YfKYOuNpjTUelC4_yt4</w:t>
      </w:r>
    </w:p>
    <w:p w14:paraId="5378C66E" w14:textId="77777777" w:rsidR="00843131" w:rsidRDefault="00843131">
      <w:pPr>
        <w:spacing w:line="249" w:lineRule="auto"/>
        <w:rPr>
          <w:sz w:val="14"/>
        </w:rPr>
        <w:sectPr w:rsidR="00843131">
          <w:headerReference w:type="default" r:id="rId14"/>
          <w:footerReference w:type="default" r:id="rId15"/>
          <w:pgSz w:w="12240" w:h="15840"/>
          <w:pgMar w:top="700" w:right="440" w:bottom="1120" w:left="840" w:header="0" w:footer="930" w:gutter="0"/>
          <w:cols w:space="720"/>
        </w:sectPr>
      </w:pPr>
    </w:p>
    <w:p w14:paraId="5B6145D2" w14:textId="77777777" w:rsidR="00843131" w:rsidRDefault="00502837">
      <w:pPr>
        <w:tabs>
          <w:tab w:val="left" w:pos="7244"/>
        </w:tabs>
        <w:ind w:left="100"/>
        <w:rPr>
          <w:sz w:val="20"/>
        </w:rPr>
      </w:pPr>
      <w:r>
        <w:rPr>
          <w:noProof/>
          <w:position w:val="4"/>
          <w:sz w:val="20"/>
        </w:rPr>
        <w:lastRenderedPageBreak/>
        <w:drawing>
          <wp:inline distT="0" distB="0" distL="0" distR="0" wp14:anchorId="130971BC" wp14:editId="6C5CF264">
            <wp:extent cx="2242507" cy="914400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250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  <w:tab/>
      </w:r>
      <w:r>
        <w:rPr>
          <w:noProof/>
          <w:sz w:val="20"/>
        </w:rPr>
        <w:drawing>
          <wp:inline distT="0" distB="0" distL="0" distR="0" wp14:anchorId="44CBCFE7" wp14:editId="59F3A835">
            <wp:extent cx="2292881" cy="910399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881" cy="91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07DA7" w14:textId="77777777" w:rsidR="00843131" w:rsidRDefault="00843131">
      <w:pPr>
        <w:pStyle w:val="Textoindependiente"/>
        <w:spacing w:before="4"/>
        <w:rPr>
          <w:sz w:val="28"/>
        </w:rPr>
      </w:pPr>
    </w:p>
    <w:p w14:paraId="1CA14CE2" w14:textId="77777777" w:rsidR="00843131" w:rsidRDefault="00502837">
      <w:pPr>
        <w:pStyle w:val="Ttulo1"/>
        <w:spacing w:before="93"/>
        <w:ind w:right="2972"/>
      </w:pPr>
      <w:r>
        <w:t>PUNTO DE ACUERDO</w:t>
      </w:r>
    </w:p>
    <w:p w14:paraId="730F2C13" w14:textId="77777777" w:rsidR="00843131" w:rsidRDefault="00843131">
      <w:pPr>
        <w:pStyle w:val="Textoindependiente"/>
        <w:rPr>
          <w:b/>
          <w:sz w:val="24"/>
        </w:rPr>
      </w:pPr>
    </w:p>
    <w:p w14:paraId="281ADB07" w14:textId="77777777" w:rsidR="00843131" w:rsidRDefault="00843131">
      <w:pPr>
        <w:pStyle w:val="Textoindependiente"/>
        <w:rPr>
          <w:b/>
          <w:sz w:val="24"/>
        </w:rPr>
      </w:pPr>
    </w:p>
    <w:p w14:paraId="2951546A" w14:textId="77777777" w:rsidR="00843131" w:rsidRDefault="00843131">
      <w:pPr>
        <w:pStyle w:val="Textoindependiente"/>
        <w:spacing w:before="7"/>
        <w:rPr>
          <w:b/>
          <w:sz w:val="35"/>
        </w:rPr>
      </w:pPr>
    </w:p>
    <w:p w14:paraId="30203B2E" w14:textId="77777777" w:rsidR="00843131" w:rsidRDefault="00502837">
      <w:pPr>
        <w:pStyle w:val="Textoindependiente"/>
        <w:ind w:left="1122" w:right="1538"/>
        <w:jc w:val="both"/>
      </w:pPr>
      <w:r>
        <w:rPr>
          <w:b/>
        </w:rPr>
        <w:t xml:space="preserve">PRIMERO.- </w:t>
      </w:r>
      <w:r>
        <w:t>El que suscribe, Diputado Ángel Gerardo Islas Maldonado hace un respetuoso</w:t>
      </w:r>
      <w:r>
        <w:rPr>
          <w:spacing w:val="-13"/>
        </w:rPr>
        <w:t xml:space="preserve"> </w:t>
      </w:r>
      <w:r>
        <w:t>EXHORTO,</w:t>
      </w:r>
      <w:r>
        <w:rPr>
          <w:spacing w:val="-12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Gobierno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Estado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Puebla,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través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autoridades de salud en el Estado, a realizar de forma pronta y oportuna una campaña universal de vacunación contra la Inf</w:t>
      </w:r>
      <w:r>
        <w:t>luenza para todas y todos los poblanos. En Virtud de la pandemia por el COVID-19, se estima necesario que, en esta temporada de vacunación, la aplicación sea para todas y todos los</w:t>
      </w:r>
      <w:r>
        <w:rPr>
          <w:spacing w:val="-14"/>
        </w:rPr>
        <w:t xml:space="preserve"> </w:t>
      </w:r>
      <w:r>
        <w:t>poblanos,</w:t>
      </w:r>
    </w:p>
    <w:p w14:paraId="5F8B10ED" w14:textId="77777777" w:rsidR="00843131" w:rsidRDefault="00843131">
      <w:pPr>
        <w:pStyle w:val="Textoindependiente"/>
        <w:spacing w:before="5"/>
      </w:pPr>
    </w:p>
    <w:p w14:paraId="75153D4B" w14:textId="77777777" w:rsidR="00843131" w:rsidRDefault="00502837">
      <w:pPr>
        <w:pStyle w:val="Textoindependiente"/>
        <w:spacing w:before="1" w:line="290" w:lineRule="auto"/>
        <w:ind w:left="1163" w:right="1573"/>
        <w:jc w:val="both"/>
      </w:pPr>
      <w:r>
        <w:rPr>
          <w:b/>
        </w:rPr>
        <w:t xml:space="preserve">SEGUNDO.- </w:t>
      </w:r>
      <w:r>
        <w:t>Se solicita a la asamblea la dispensa del trámite legislativo, por ser un asunto urgente y de obvia resolución.</w:t>
      </w:r>
    </w:p>
    <w:p w14:paraId="4ADD6759" w14:textId="77777777" w:rsidR="00843131" w:rsidRDefault="00843131">
      <w:pPr>
        <w:pStyle w:val="Textoindependiente"/>
        <w:rPr>
          <w:sz w:val="24"/>
        </w:rPr>
      </w:pPr>
    </w:p>
    <w:p w14:paraId="2AD299F9" w14:textId="77777777" w:rsidR="00843131" w:rsidRDefault="00843131">
      <w:pPr>
        <w:pStyle w:val="Textoindependiente"/>
        <w:rPr>
          <w:sz w:val="24"/>
        </w:rPr>
      </w:pPr>
    </w:p>
    <w:p w14:paraId="6C69BAB9" w14:textId="77777777" w:rsidR="00843131" w:rsidRDefault="00843131">
      <w:pPr>
        <w:pStyle w:val="Textoindependiente"/>
        <w:rPr>
          <w:sz w:val="24"/>
        </w:rPr>
      </w:pPr>
    </w:p>
    <w:p w14:paraId="2F2D402C" w14:textId="77777777" w:rsidR="00843131" w:rsidRDefault="00502837">
      <w:pPr>
        <w:pStyle w:val="Ttulo1"/>
        <w:spacing w:before="182"/>
        <w:ind w:right="2962"/>
      </w:pPr>
      <w:r>
        <w:t>A T E N T A M E N T E</w:t>
      </w:r>
    </w:p>
    <w:p w14:paraId="7603A04A" w14:textId="77777777" w:rsidR="00843131" w:rsidRDefault="00843131">
      <w:pPr>
        <w:pStyle w:val="Textoindependiente"/>
        <w:rPr>
          <w:b/>
          <w:sz w:val="24"/>
        </w:rPr>
      </w:pPr>
    </w:p>
    <w:p w14:paraId="04291B97" w14:textId="77777777" w:rsidR="00843131" w:rsidRDefault="00843131">
      <w:pPr>
        <w:pStyle w:val="Textoindependiente"/>
        <w:spacing w:before="6"/>
        <w:rPr>
          <w:b/>
          <w:sz w:val="29"/>
        </w:rPr>
      </w:pPr>
    </w:p>
    <w:p w14:paraId="38142821" w14:textId="77777777" w:rsidR="00843131" w:rsidRDefault="00502837">
      <w:pPr>
        <w:ind w:left="834"/>
        <w:rPr>
          <w:b/>
        </w:rPr>
      </w:pPr>
      <w:r>
        <w:rPr>
          <w:b/>
        </w:rPr>
        <w:t>CUATRO VECES HEROICA PUEBLA DE ZARAGOZA, A 12 DE OCTUBRE DE 2020</w:t>
      </w:r>
    </w:p>
    <w:p w14:paraId="78543D45" w14:textId="77777777" w:rsidR="00843131" w:rsidRDefault="00843131">
      <w:pPr>
        <w:pStyle w:val="Textoindependiente"/>
        <w:rPr>
          <w:b/>
          <w:sz w:val="24"/>
        </w:rPr>
      </w:pPr>
    </w:p>
    <w:p w14:paraId="52BF849D" w14:textId="77777777" w:rsidR="00843131" w:rsidRDefault="00843131">
      <w:pPr>
        <w:pStyle w:val="Textoindependiente"/>
        <w:rPr>
          <w:b/>
          <w:sz w:val="24"/>
        </w:rPr>
      </w:pPr>
    </w:p>
    <w:p w14:paraId="184F6151" w14:textId="77777777" w:rsidR="00843131" w:rsidRDefault="00843131">
      <w:pPr>
        <w:pStyle w:val="Textoindependiente"/>
        <w:rPr>
          <w:b/>
          <w:sz w:val="24"/>
        </w:rPr>
      </w:pPr>
    </w:p>
    <w:p w14:paraId="38551194" w14:textId="77777777" w:rsidR="00843131" w:rsidRDefault="00843131">
      <w:pPr>
        <w:pStyle w:val="Textoindependiente"/>
        <w:rPr>
          <w:b/>
          <w:sz w:val="24"/>
        </w:rPr>
      </w:pPr>
    </w:p>
    <w:p w14:paraId="32903A9A" w14:textId="77777777" w:rsidR="00843131" w:rsidRDefault="00843131">
      <w:pPr>
        <w:pStyle w:val="Textoindependiente"/>
        <w:rPr>
          <w:b/>
          <w:sz w:val="24"/>
        </w:rPr>
      </w:pPr>
    </w:p>
    <w:p w14:paraId="6224E5A2" w14:textId="77777777" w:rsidR="00843131" w:rsidRDefault="00502837">
      <w:pPr>
        <w:spacing w:before="167"/>
        <w:ind w:left="2555" w:right="2974"/>
        <w:jc w:val="center"/>
        <w:rPr>
          <w:b/>
        </w:rPr>
      </w:pPr>
      <w:r>
        <w:rPr>
          <w:b/>
        </w:rPr>
        <w:t>DIPUTADO ÁNGEL GERARDO ISLAS MALDONADO</w:t>
      </w:r>
    </w:p>
    <w:sectPr w:rsidR="00843131">
      <w:headerReference w:type="default" r:id="rId16"/>
      <w:footerReference w:type="default" r:id="rId17"/>
      <w:pgSz w:w="12240" w:h="15840"/>
      <w:pgMar w:top="700" w:right="440" w:bottom="1240" w:left="840" w:header="0" w:footer="10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4239D" w14:textId="77777777" w:rsidR="00502837" w:rsidRDefault="00502837">
      <w:r>
        <w:separator/>
      </w:r>
    </w:p>
  </w:endnote>
  <w:endnote w:type="continuationSeparator" w:id="0">
    <w:p w14:paraId="127F7BB9" w14:textId="77777777" w:rsidR="00502837" w:rsidRDefault="0050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6140E" w14:textId="1F5AA2A7" w:rsidR="00843131" w:rsidRDefault="0010194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3632" behindDoc="1" locked="0" layoutInCell="1" allowOverlap="1" wp14:anchorId="0B8A5F10" wp14:editId="4B79EBDF">
              <wp:simplePos x="0" y="0"/>
              <wp:positionH relativeFrom="page">
                <wp:posOffset>6581775</wp:posOffset>
              </wp:positionH>
              <wp:positionV relativeFrom="page">
                <wp:posOffset>9246235</wp:posOffset>
              </wp:positionV>
              <wp:extent cx="147320" cy="19685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310E5" w14:textId="77777777" w:rsidR="00843131" w:rsidRDefault="00502837">
                          <w:pPr>
                            <w:pStyle w:val="Textoindependiente"/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A5F1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18.25pt;margin-top:728.05pt;width:11.6pt;height:15.5pt;z-index:-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" filled="f" stroked="f">
              <v:textbox inset="0,0,0,0">
                <w:txbxContent>
                  <w:p w14:paraId="646310E5" w14:textId="77777777" w:rsidR="00843131" w:rsidRDefault="00502837">
                    <w:pPr>
                      <w:pStyle w:val="Textoindependiente"/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E26D4" w14:textId="4D4799B8" w:rsidR="00843131" w:rsidRDefault="0010194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4144" behindDoc="1" locked="0" layoutInCell="1" allowOverlap="1" wp14:anchorId="566D8D74" wp14:editId="7ED1AF86">
              <wp:simplePos x="0" y="0"/>
              <wp:positionH relativeFrom="page">
                <wp:posOffset>1001395</wp:posOffset>
              </wp:positionH>
              <wp:positionV relativeFrom="page">
                <wp:posOffset>8696960</wp:posOffset>
              </wp:positionV>
              <wp:extent cx="1828800" cy="635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17D264" id="Rectangle 3" o:spid="_x0000_s1026" style="position:absolute;margin-left:78.85pt;margin-top:684.8pt;width:2in;height:.5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4656" behindDoc="1" locked="0" layoutInCell="1" allowOverlap="1" wp14:anchorId="43D86E29" wp14:editId="3410DDDF">
              <wp:simplePos x="0" y="0"/>
              <wp:positionH relativeFrom="page">
                <wp:posOffset>6607175</wp:posOffset>
              </wp:positionH>
              <wp:positionV relativeFrom="page">
                <wp:posOffset>9246235</wp:posOffset>
              </wp:positionV>
              <wp:extent cx="96520" cy="1968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D03E09" w14:textId="77777777" w:rsidR="00843131" w:rsidRDefault="00502837">
                          <w:pPr>
                            <w:pStyle w:val="Textoindependiente"/>
                            <w:spacing w:before="20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86E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0.25pt;margin-top:728.05pt;width:7.6pt;height:15.5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" filled="f" stroked="f">
              <v:textbox inset="0,0,0,0">
                <w:txbxContent>
                  <w:p w14:paraId="64D03E09" w14:textId="77777777" w:rsidR="00843131" w:rsidRDefault="00502837">
                    <w:pPr>
                      <w:pStyle w:val="Textoindependiente"/>
                      <w:spacing w:before="20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13723" w14:textId="60992BEC" w:rsidR="00843131" w:rsidRDefault="0010194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5168" behindDoc="1" locked="0" layoutInCell="1" allowOverlap="1" wp14:anchorId="6106FE9F" wp14:editId="132A80BA">
              <wp:simplePos x="0" y="0"/>
              <wp:positionH relativeFrom="page">
                <wp:posOffset>6607175</wp:posOffset>
              </wp:positionH>
              <wp:positionV relativeFrom="page">
                <wp:posOffset>9246235</wp:posOffset>
              </wp:positionV>
              <wp:extent cx="96520" cy="196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0916B4" w14:textId="77777777" w:rsidR="00843131" w:rsidRDefault="00502837">
                          <w:pPr>
                            <w:pStyle w:val="Textoindependiente"/>
                            <w:spacing w:before="20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6FE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0.25pt;margin-top:728.05pt;width:7.6pt;height:15.5pt;z-index:-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" filled="f" stroked="f">
              <v:textbox inset="0,0,0,0">
                <w:txbxContent>
                  <w:p w14:paraId="350916B4" w14:textId="77777777" w:rsidR="00843131" w:rsidRDefault="00502837">
                    <w:pPr>
                      <w:pStyle w:val="Textoindependiente"/>
                      <w:spacing w:before="20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637F3" w14:textId="77777777" w:rsidR="00502837" w:rsidRDefault="00502837">
      <w:r>
        <w:separator/>
      </w:r>
    </w:p>
  </w:footnote>
  <w:footnote w:type="continuationSeparator" w:id="0">
    <w:p w14:paraId="3E1986C6" w14:textId="77777777" w:rsidR="00502837" w:rsidRDefault="00502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57D8C" w14:textId="77777777" w:rsidR="00843131" w:rsidRDefault="00502837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2608" behindDoc="1" locked="0" layoutInCell="1" allowOverlap="1" wp14:anchorId="2B13A80C" wp14:editId="2C22AFD9">
          <wp:simplePos x="0" y="0"/>
          <wp:positionH relativeFrom="page">
            <wp:posOffset>597080</wp:posOffset>
          </wp:positionH>
          <wp:positionV relativeFrom="page">
            <wp:posOffset>447724</wp:posOffset>
          </wp:positionV>
          <wp:extent cx="2251850" cy="9182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51850" cy="918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93120" behindDoc="1" locked="0" layoutInCell="1" allowOverlap="1" wp14:anchorId="49C0E95B" wp14:editId="08C51384">
          <wp:simplePos x="0" y="0"/>
          <wp:positionH relativeFrom="page">
            <wp:posOffset>5133519</wp:posOffset>
          </wp:positionH>
          <wp:positionV relativeFrom="page">
            <wp:posOffset>479474</wp:posOffset>
          </wp:positionV>
          <wp:extent cx="2285365" cy="90741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85365" cy="907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6D9CB" w14:textId="77777777" w:rsidR="00843131" w:rsidRDefault="00843131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1F2F1" w14:textId="77777777" w:rsidR="00843131" w:rsidRDefault="00843131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D56B8"/>
    <w:multiLevelType w:val="hybridMultilevel"/>
    <w:tmpl w:val="4484EE32"/>
    <w:lvl w:ilvl="0" w:tplc="AD4CCF04">
      <w:start w:val="7"/>
      <w:numFmt w:val="decimal"/>
      <w:lvlText w:val="%1"/>
      <w:lvlJc w:val="left"/>
      <w:pPr>
        <w:ind w:left="864" w:hanging="128"/>
        <w:jc w:val="left"/>
      </w:pPr>
      <w:rPr>
        <w:rFonts w:hint="default"/>
        <w:w w:val="99"/>
        <w:position w:val="7"/>
        <w:lang w:val="es-ES" w:eastAsia="en-US" w:bidi="ar-SA"/>
      </w:rPr>
    </w:lvl>
    <w:lvl w:ilvl="1" w:tplc="50A43764">
      <w:numFmt w:val="bullet"/>
      <w:lvlText w:val="•"/>
      <w:lvlJc w:val="left"/>
      <w:pPr>
        <w:ind w:left="1870" w:hanging="128"/>
      </w:pPr>
      <w:rPr>
        <w:rFonts w:hint="default"/>
        <w:lang w:val="es-ES" w:eastAsia="en-US" w:bidi="ar-SA"/>
      </w:rPr>
    </w:lvl>
    <w:lvl w:ilvl="2" w:tplc="6B4EF7D8">
      <w:numFmt w:val="bullet"/>
      <w:lvlText w:val="•"/>
      <w:lvlJc w:val="left"/>
      <w:pPr>
        <w:ind w:left="2880" w:hanging="128"/>
      </w:pPr>
      <w:rPr>
        <w:rFonts w:hint="default"/>
        <w:lang w:val="es-ES" w:eastAsia="en-US" w:bidi="ar-SA"/>
      </w:rPr>
    </w:lvl>
    <w:lvl w:ilvl="3" w:tplc="9A0EA61A">
      <w:numFmt w:val="bullet"/>
      <w:lvlText w:val="•"/>
      <w:lvlJc w:val="left"/>
      <w:pPr>
        <w:ind w:left="3890" w:hanging="128"/>
      </w:pPr>
      <w:rPr>
        <w:rFonts w:hint="default"/>
        <w:lang w:val="es-ES" w:eastAsia="en-US" w:bidi="ar-SA"/>
      </w:rPr>
    </w:lvl>
    <w:lvl w:ilvl="4" w:tplc="A9222698">
      <w:numFmt w:val="bullet"/>
      <w:lvlText w:val="•"/>
      <w:lvlJc w:val="left"/>
      <w:pPr>
        <w:ind w:left="4900" w:hanging="128"/>
      </w:pPr>
      <w:rPr>
        <w:rFonts w:hint="default"/>
        <w:lang w:val="es-ES" w:eastAsia="en-US" w:bidi="ar-SA"/>
      </w:rPr>
    </w:lvl>
    <w:lvl w:ilvl="5" w:tplc="0688DD6E">
      <w:numFmt w:val="bullet"/>
      <w:lvlText w:val="•"/>
      <w:lvlJc w:val="left"/>
      <w:pPr>
        <w:ind w:left="5910" w:hanging="128"/>
      </w:pPr>
      <w:rPr>
        <w:rFonts w:hint="default"/>
        <w:lang w:val="es-ES" w:eastAsia="en-US" w:bidi="ar-SA"/>
      </w:rPr>
    </w:lvl>
    <w:lvl w:ilvl="6" w:tplc="51D60E14">
      <w:numFmt w:val="bullet"/>
      <w:lvlText w:val="•"/>
      <w:lvlJc w:val="left"/>
      <w:pPr>
        <w:ind w:left="6920" w:hanging="128"/>
      </w:pPr>
      <w:rPr>
        <w:rFonts w:hint="default"/>
        <w:lang w:val="es-ES" w:eastAsia="en-US" w:bidi="ar-SA"/>
      </w:rPr>
    </w:lvl>
    <w:lvl w:ilvl="7" w:tplc="59FED23E">
      <w:numFmt w:val="bullet"/>
      <w:lvlText w:val="•"/>
      <w:lvlJc w:val="left"/>
      <w:pPr>
        <w:ind w:left="7930" w:hanging="128"/>
      </w:pPr>
      <w:rPr>
        <w:rFonts w:hint="default"/>
        <w:lang w:val="es-ES" w:eastAsia="en-US" w:bidi="ar-SA"/>
      </w:rPr>
    </w:lvl>
    <w:lvl w:ilvl="8" w:tplc="4C4C5E6C">
      <w:numFmt w:val="bullet"/>
      <w:lvlText w:val="•"/>
      <w:lvlJc w:val="left"/>
      <w:pPr>
        <w:ind w:left="8940" w:hanging="128"/>
      </w:pPr>
      <w:rPr>
        <w:rFonts w:hint="default"/>
        <w:lang w:val="es-ES" w:eastAsia="en-US" w:bidi="ar-SA"/>
      </w:rPr>
    </w:lvl>
  </w:abstractNum>
  <w:abstractNum w:abstractNumId="1" w15:restartNumberingAfterBreak="0">
    <w:nsid w:val="62801968"/>
    <w:multiLevelType w:val="hybridMultilevel"/>
    <w:tmpl w:val="B1826EA4"/>
    <w:lvl w:ilvl="0" w:tplc="0BA0686E">
      <w:start w:val="2"/>
      <w:numFmt w:val="decimal"/>
      <w:lvlText w:val="%1"/>
      <w:lvlJc w:val="left"/>
      <w:pPr>
        <w:ind w:left="864" w:hanging="128"/>
        <w:jc w:val="left"/>
      </w:pPr>
      <w:rPr>
        <w:rFonts w:ascii="Arial" w:eastAsia="Arial" w:hAnsi="Arial" w:cs="Arial" w:hint="default"/>
        <w:w w:val="99"/>
        <w:position w:val="7"/>
        <w:sz w:val="13"/>
        <w:szCs w:val="13"/>
        <w:lang w:val="es-ES" w:eastAsia="en-US" w:bidi="ar-SA"/>
      </w:rPr>
    </w:lvl>
    <w:lvl w:ilvl="1" w:tplc="DDD49ADE">
      <w:numFmt w:val="bullet"/>
      <w:lvlText w:val="•"/>
      <w:lvlJc w:val="left"/>
      <w:pPr>
        <w:ind w:left="1870" w:hanging="128"/>
      </w:pPr>
      <w:rPr>
        <w:rFonts w:hint="default"/>
        <w:lang w:val="es-ES" w:eastAsia="en-US" w:bidi="ar-SA"/>
      </w:rPr>
    </w:lvl>
    <w:lvl w:ilvl="2" w:tplc="AC20C952">
      <w:numFmt w:val="bullet"/>
      <w:lvlText w:val="•"/>
      <w:lvlJc w:val="left"/>
      <w:pPr>
        <w:ind w:left="2880" w:hanging="128"/>
      </w:pPr>
      <w:rPr>
        <w:rFonts w:hint="default"/>
        <w:lang w:val="es-ES" w:eastAsia="en-US" w:bidi="ar-SA"/>
      </w:rPr>
    </w:lvl>
    <w:lvl w:ilvl="3" w:tplc="EF624782">
      <w:numFmt w:val="bullet"/>
      <w:lvlText w:val="•"/>
      <w:lvlJc w:val="left"/>
      <w:pPr>
        <w:ind w:left="3890" w:hanging="128"/>
      </w:pPr>
      <w:rPr>
        <w:rFonts w:hint="default"/>
        <w:lang w:val="es-ES" w:eastAsia="en-US" w:bidi="ar-SA"/>
      </w:rPr>
    </w:lvl>
    <w:lvl w:ilvl="4" w:tplc="BE2AC3E2">
      <w:numFmt w:val="bullet"/>
      <w:lvlText w:val="•"/>
      <w:lvlJc w:val="left"/>
      <w:pPr>
        <w:ind w:left="4900" w:hanging="128"/>
      </w:pPr>
      <w:rPr>
        <w:rFonts w:hint="default"/>
        <w:lang w:val="es-ES" w:eastAsia="en-US" w:bidi="ar-SA"/>
      </w:rPr>
    </w:lvl>
    <w:lvl w:ilvl="5" w:tplc="4E12767E">
      <w:numFmt w:val="bullet"/>
      <w:lvlText w:val="•"/>
      <w:lvlJc w:val="left"/>
      <w:pPr>
        <w:ind w:left="5910" w:hanging="128"/>
      </w:pPr>
      <w:rPr>
        <w:rFonts w:hint="default"/>
        <w:lang w:val="es-ES" w:eastAsia="en-US" w:bidi="ar-SA"/>
      </w:rPr>
    </w:lvl>
    <w:lvl w:ilvl="6" w:tplc="26A4D13C">
      <w:numFmt w:val="bullet"/>
      <w:lvlText w:val="•"/>
      <w:lvlJc w:val="left"/>
      <w:pPr>
        <w:ind w:left="6920" w:hanging="128"/>
      </w:pPr>
      <w:rPr>
        <w:rFonts w:hint="default"/>
        <w:lang w:val="es-ES" w:eastAsia="en-US" w:bidi="ar-SA"/>
      </w:rPr>
    </w:lvl>
    <w:lvl w:ilvl="7" w:tplc="7986A652">
      <w:numFmt w:val="bullet"/>
      <w:lvlText w:val="•"/>
      <w:lvlJc w:val="left"/>
      <w:pPr>
        <w:ind w:left="7930" w:hanging="128"/>
      </w:pPr>
      <w:rPr>
        <w:rFonts w:hint="default"/>
        <w:lang w:val="es-ES" w:eastAsia="en-US" w:bidi="ar-SA"/>
      </w:rPr>
    </w:lvl>
    <w:lvl w:ilvl="8" w:tplc="10469B00">
      <w:numFmt w:val="bullet"/>
      <w:lvlText w:val="•"/>
      <w:lvlJc w:val="left"/>
      <w:pPr>
        <w:ind w:left="8940" w:hanging="12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31"/>
    <w:rsid w:val="00101944"/>
    <w:rsid w:val="00502837"/>
    <w:rsid w:val="0084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CE33B"/>
  <w15:docId w15:val="{811D4371-B37E-4C03-87D6-2585C1E5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2555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64" w:hanging="1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luniversal.com.mx/nacion/secretaria-de-salud-confirma-primer-caso-de-covid-19-e-influenza-en-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ldometers.info/coronavirus/" TargetMode="Externa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ciencedirect.com/science/article/pii/S0264410X20312093?via%3Dihu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1223</Words>
  <Characters>6730</Characters>
  <Application>Microsoft Office Word</Application>
  <DocSecurity>0</DocSecurity>
  <Lines>56</Lines>
  <Paragraphs>15</Paragraphs>
  <ScaleCrop>false</ScaleCrop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Pérez</dc:creator>
  <cp:lastModifiedBy>Silvia Pérez</cp:lastModifiedBy>
  <cp:revision>2</cp:revision>
  <dcterms:created xsi:type="dcterms:W3CDTF">2020-10-12T14:40:00Z</dcterms:created>
  <dcterms:modified xsi:type="dcterms:W3CDTF">2020-10-12T14:40:00Z</dcterms:modified>
</cp:coreProperties>
</file>