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BC16A" w14:textId="32AB93C2" w:rsidR="00BD2412" w:rsidRPr="00507BFD" w:rsidRDefault="00C04400" w:rsidP="006639CF">
      <w:pPr>
        <w:spacing w:after="0" w:line="276" w:lineRule="auto"/>
        <w:ind w:right="49"/>
        <w:jc w:val="both"/>
        <w:rPr>
          <w:rFonts w:ascii="Arial Unicode MS" w:eastAsia="Arial Unicode MS" w:hAnsi="Arial Unicode MS" w:cs="Arial Unicode MS"/>
          <w:b/>
          <w:bCs/>
          <w:color w:val="000000"/>
          <w:sz w:val="24"/>
          <w:szCs w:val="24"/>
          <w:lang w:val="es-ES_tradnl" w:eastAsia="es-MX"/>
        </w:rPr>
      </w:pPr>
      <w:r>
        <w:rPr>
          <w:rFonts w:ascii="Arial Unicode MS" w:eastAsia="Arial Unicode MS" w:hAnsi="Arial Unicode MS" w:cs="Arial Unicode MS"/>
          <w:b/>
          <w:sz w:val="24"/>
          <w:szCs w:val="24"/>
        </w:rPr>
        <w:t>PUNTO</w:t>
      </w:r>
      <w:r w:rsidR="006639CF" w:rsidRPr="001A0FE3">
        <w:rPr>
          <w:rFonts w:ascii="Arial Unicode MS" w:eastAsia="Arial Unicode MS" w:hAnsi="Arial Unicode MS" w:cs="Arial Unicode MS"/>
          <w:b/>
          <w:sz w:val="24"/>
          <w:szCs w:val="24"/>
        </w:rPr>
        <w:t xml:space="preserve"> DE </w:t>
      </w:r>
      <w:r w:rsidR="006639CF">
        <w:rPr>
          <w:rFonts w:ascii="Arial Unicode MS" w:eastAsia="Arial Unicode MS" w:hAnsi="Arial Unicode MS" w:cs="Arial Unicode MS"/>
          <w:b/>
          <w:sz w:val="24"/>
          <w:szCs w:val="24"/>
        </w:rPr>
        <w:t xml:space="preserve">ACUERDO </w:t>
      </w:r>
      <w:r w:rsidR="006639CF" w:rsidRPr="001A0FE3">
        <w:rPr>
          <w:rFonts w:ascii="Arial Unicode MS" w:eastAsia="Arial Unicode MS" w:hAnsi="Arial Unicode MS" w:cs="Arial Unicode MS"/>
          <w:b/>
          <w:sz w:val="24"/>
          <w:szCs w:val="24"/>
        </w:rPr>
        <w:t>QUE PRESENTA LA DIPUTADA</w:t>
      </w:r>
      <w:r w:rsidR="006639CF">
        <w:rPr>
          <w:rFonts w:ascii="Arial Unicode MS" w:eastAsia="Arial Unicode MS" w:hAnsi="Arial Unicode MS" w:cs="Arial Unicode MS"/>
          <w:b/>
          <w:sz w:val="24"/>
          <w:szCs w:val="24"/>
        </w:rPr>
        <w:t xml:space="preserve"> MÓNICA RODRÍGUEZ DELLA VECCHIA PARA EXHORTAR A LA FISCALÍA GENERAL DE</w:t>
      </w:r>
      <w:r w:rsidR="006639CF" w:rsidRPr="00507BFD">
        <w:rPr>
          <w:rFonts w:ascii="Arial Unicode MS" w:eastAsia="Arial Unicode MS" w:hAnsi="Arial Unicode MS" w:cs="Arial Unicode MS"/>
          <w:b/>
          <w:bCs/>
          <w:color w:val="000000"/>
          <w:sz w:val="24"/>
          <w:szCs w:val="24"/>
          <w:lang w:val="es-ES_tradnl" w:eastAsia="es-MX"/>
        </w:rPr>
        <w:t xml:space="preserve"> </w:t>
      </w:r>
      <w:r w:rsidR="00D71841">
        <w:rPr>
          <w:rFonts w:ascii="Arial Unicode MS" w:eastAsia="Arial Unicode MS" w:hAnsi="Arial Unicode MS" w:cs="Arial Unicode MS"/>
          <w:b/>
          <w:bCs/>
          <w:color w:val="000000"/>
          <w:sz w:val="24"/>
          <w:szCs w:val="24"/>
          <w:lang w:val="es-ES_tradnl" w:eastAsia="es-MX"/>
        </w:rPr>
        <w:t xml:space="preserve">JUSTICIA DEL ESTADO, </w:t>
      </w:r>
      <w:r w:rsidR="006639CF">
        <w:rPr>
          <w:rFonts w:ascii="Arial Unicode MS" w:eastAsia="Arial Unicode MS" w:hAnsi="Arial Unicode MS" w:cs="Arial Unicode MS"/>
          <w:b/>
          <w:bCs/>
          <w:color w:val="000000"/>
          <w:sz w:val="24"/>
          <w:szCs w:val="24"/>
          <w:lang w:val="es-ES_tradnl" w:eastAsia="es-MX"/>
        </w:rPr>
        <w:t>AL INSTITUTO DE BIENESTAR ANIMAL</w:t>
      </w:r>
      <w:r w:rsidR="00D71841">
        <w:rPr>
          <w:rFonts w:ascii="Arial Unicode MS" w:eastAsia="Arial Unicode MS" w:hAnsi="Arial Unicode MS" w:cs="Arial Unicode MS"/>
          <w:b/>
          <w:bCs/>
          <w:color w:val="000000"/>
          <w:sz w:val="24"/>
          <w:szCs w:val="24"/>
          <w:lang w:val="es-ES_tradnl" w:eastAsia="es-MX"/>
        </w:rPr>
        <w:t xml:space="preserve"> Y A LA SECRETARÍA DE EDUCACIÓN DEL GOBIERNO DEL ESTADO</w:t>
      </w:r>
      <w:r w:rsidR="006639CF">
        <w:rPr>
          <w:rFonts w:ascii="Arial Unicode MS" w:eastAsia="Arial Unicode MS" w:hAnsi="Arial Unicode MS" w:cs="Arial Unicode MS"/>
          <w:b/>
          <w:bCs/>
          <w:color w:val="000000"/>
          <w:sz w:val="24"/>
          <w:szCs w:val="24"/>
          <w:lang w:val="es-ES_tradnl" w:eastAsia="es-MX"/>
        </w:rPr>
        <w:t>, A REALIZAR LAS ACCIONES DESCRITAS EN LOS RESOLUTIVOS CORRESPONDIENTES.</w:t>
      </w:r>
    </w:p>
    <w:p w14:paraId="0E27DE8F" w14:textId="77777777" w:rsidR="006639CF" w:rsidRDefault="006639CF" w:rsidP="00507BFD">
      <w:pPr>
        <w:spacing w:line="276" w:lineRule="auto"/>
        <w:ind w:right="49"/>
        <w:jc w:val="both"/>
        <w:rPr>
          <w:rFonts w:ascii="Arial Unicode MS" w:eastAsia="Arial Unicode MS" w:hAnsi="Arial Unicode MS" w:cs="Arial Unicode MS"/>
          <w:sz w:val="24"/>
          <w:szCs w:val="24"/>
        </w:rPr>
      </w:pPr>
    </w:p>
    <w:p w14:paraId="2A91C404" w14:textId="18D428FE" w:rsidR="00507BFD" w:rsidRPr="00507BFD" w:rsidRDefault="00507BFD" w:rsidP="00507BFD">
      <w:pPr>
        <w:spacing w:line="276" w:lineRule="auto"/>
        <w:ind w:right="49"/>
        <w:jc w:val="both"/>
        <w:rPr>
          <w:rFonts w:ascii="Arial Unicode MS" w:eastAsia="Arial Unicode MS" w:hAnsi="Arial Unicode MS" w:cs="Arial Unicode MS"/>
          <w:sz w:val="24"/>
          <w:szCs w:val="24"/>
        </w:rPr>
      </w:pPr>
      <w:r w:rsidRPr="00507BFD">
        <w:rPr>
          <w:rFonts w:ascii="Arial Unicode MS" w:eastAsia="Arial Unicode MS" w:hAnsi="Arial Unicode MS" w:cs="Arial Unicode MS"/>
          <w:sz w:val="24"/>
          <w:szCs w:val="24"/>
        </w:rPr>
        <w:t xml:space="preserve">La suscrita Diputada Mónica Rodríguez Della </w:t>
      </w:r>
      <w:proofErr w:type="spellStart"/>
      <w:r w:rsidRPr="00507BFD">
        <w:rPr>
          <w:rFonts w:ascii="Arial Unicode MS" w:eastAsia="Arial Unicode MS" w:hAnsi="Arial Unicode MS" w:cs="Arial Unicode MS"/>
          <w:sz w:val="24"/>
          <w:szCs w:val="24"/>
        </w:rPr>
        <w:t>Vecchia</w:t>
      </w:r>
      <w:proofErr w:type="spellEnd"/>
      <w:r w:rsidRPr="00507BFD">
        <w:rPr>
          <w:rFonts w:ascii="Arial Unicode MS" w:eastAsia="Arial Unicode MS" w:hAnsi="Arial Unicode MS" w:cs="Arial Unicode MS"/>
          <w:sz w:val="24"/>
          <w:szCs w:val="24"/>
        </w:rPr>
        <w:t xml:space="preserve">, del Grupo Legislativo del Partido Acción Nacional en la actual Legislatura del Honorable Congreso del Estado Libre y Soberano de Puebla, con fundamento en lo dispuesto en los artículos 44 fracción II, 134, 135, 136, 137, 138, 144, fracción II, 146 y 147 de la Ley Orgánica del Poder Legislativo del Estado Libre y Soberano de Puebla, y en términos del artículo 15 de la misma ley solicitando la dispensa del trámite legislativo por tratarse de un asunto urgente y de obvia resolución, someto a consideración de este Honorable Congreso </w:t>
      </w:r>
      <w:r w:rsidR="00C04400">
        <w:rPr>
          <w:rFonts w:ascii="Arial Unicode MS" w:eastAsia="Arial Unicode MS" w:hAnsi="Arial Unicode MS" w:cs="Arial Unicode MS"/>
          <w:sz w:val="24"/>
          <w:szCs w:val="24"/>
        </w:rPr>
        <w:t>e</w:t>
      </w:r>
      <w:r w:rsidRPr="00507BFD">
        <w:rPr>
          <w:rFonts w:ascii="Arial Unicode MS" w:eastAsia="Arial Unicode MS" w:hAnsi="Arial Unicode MS" w:cs="Arial Unicode MS"/>
          <w:sz w:val="24"/>
          <w:szCs w:val="24"/>
        </w:rPr>
        <w:t xml:space="preserve">l presente </w:t>
      </w:r>
      <w:r w:rsidR="00C04400">
        <w:rPr>
          <w:rFonts w:ascii="Arial Unicode MS" w:eastAsia="Arial Unicode MS" w:hAnsi="Arial Unicode MS" w:cs="Arial Unicode MS"/>
          <w:sz w:val="24"/>
          <w:szCs w:val="24"/>
        </w:rPr>
        <w:t>Punto de Acuerdo</w:t>
      </w:r>
      <w:r w:rsidRPr="00507BFD">
        <w:rPr>
          <w:rFonts w:ascii="Arial Unicode MS" w:eastAsia="Arial Unicode MS" w:hAnsi="Arial Unicode MS" w:cs="Arial Unicode MS"/>
          <w:sz w:val="24"/>
          <w:szCs w:val="24"/>
        </w:rPr>
        <w:t xml:space="preserve"> conforme a las siguientes:</w:t>
      </w:r>
    </w:p>
    <w:p w14:paraId="3519A828" w14:textId="77777777" w:rsidR="00BD2412" w:rsidRPr="00507BFD" w:rsidRDefault="00507BFD" w:rsidP="00B322B3">
      <w:pPr>
        <w:spacing w:line="276" w:lineRule="auto"/>
        <w:ind w:right="49"/>
        <w:jc w:val="center"/>
        <w:rPr>
          <w:rFonts w:ascii="Arial Unicode MS" w:eastAsia="Arial Unicode MS" w:hAnsi="Arial Unicode MS" w:cs="Arial Unicode MS"/>
          <w:sz w:val="24"/>
          <w:szCs w:val="24"/>
        </w:rPr>
      </w:pPr>
      <w:r w:rsidRPr="00507BFD">
        <w:rPr>
          <w:rFonts w:ascii="Arial Unicode MS" w:eastAsia="Arial Unicode MS" w:hAnsi="Arial Unicode MS" w:cs="Arial Unicode MS"/>
          <w:b/>
          <w:sz w:val="24"/>
          <w:szCs w:val="24"/>
        </w:rPr>
        <w:t>CONSIDERACIONES</w:t>
      </w:r>
    </w:p>
    <w:p w14:paraId="3454C86F" w14:textId="77777777" w:rsidR="00E10489" w:rsidRPr="00507BFD" w:rsidRDefault="00E10489" w:rsidP="00507BFD">
      <w:pPr>
        <w:spacing w:line="276" w:lineRule="auto"/>
        <w:ind w:right="49"/>
        <w:jc w:val="both"/>
        <w:rPr>
          <w:rFonts w:ascii="Arial Unicode MS" w:eastAsia="Arial Unicode MS" w:hAnsi="Arial Unicode MS" w:cs="Arial Unicode MS"/>
          <w:sz w:val="24"/>
          <w:szCs w:val="24"/>
        </w:rPr>
      </w:pPr>
      <w:r w:rsidRPr="00507BFD">
        <w:rPr>
          <w:rFonts w:ascii="Arial Unicode MS" w:eastAsia="Arial Unicode MS" w:hAnsi="Arial Unicode MS" w:cs="Arial Unicode MS"/>
          <w:sz w:val="24"/>
          <w:szCs w:val="24"/>
        </w:rPr>
        <w:t xml:space="preserve">La noche del quince de septiembre del presente año fue provocada una tragedia, un abuso terrible que evidenció una crueldad infinita, pues habitantes de </w:t>
      </w:r>
      <w:proofErr w:type="gramStart"/>
      <w:r w:rsidRPr="00507BFD">
        <w:rPr>
          <w:rFonts w:ascii="Arial Unicode MS" w:eastAsia="Arial Unicode MS" w:hAnsi="Arial Unicode MS" w:cs="Arial Unicode MS"/>
          <w:sz w:val="24"/>
          <w:szCs w:val="24"/>
        </w:rPr>
        <w:t>ésta</w:t>
      </w:r>
      <w:proofErr w:type="gramEnd"/>
      <w:r w:rsidRPr="00507BFD">
        <w:rPr>
          <w:rFonts w:ascii="Arial Unicode MS" w:eastAsia="Arial Unicode MS" w:hAnsi="Arial Unicode MS" w:cs="Arial Unicode MS"/>
          <w:sz w:val="24"/>
          <w:szCs w:val="24"/>
        </w:rPr>
        <w:t xml:space="preserve"> ciudad colocaron cohetones en el hocico de un perro y los hicieron explotar.</w:t>
      </w:r>
    </w:p>
    <w:p w14:paraId="339A0781" w14:textId="77777777" w:rsidR="00E10489" w:rsidRPr="00507BFD" w:rsidRDefault="00E10489" w:rsidP="00507BFD">
      <w:pPr>
        <w:spacing w:line="276" w:lineRule="auto"/>
        <w:ind w:right="49"/>
        <w:jc w:val="both"/>
        <w:rPr>
          <w:rFonts w:ascii="Arial Unicode MS" w:eastAsia="Arial Unicode MS" w:hAnsi="Arial Unicode MS" w:cs="Arial Unicode MS"/>
          <w:sz w:val="24"/>
          <w:szCs w:val="24"/>
        </w:rPr>
      </w:pPr>
      <w:r w:rsidRPr="00507BFD">
        <w:rPr>
          <w:rFonts w:ascii="Arial Unicode MS" w:eastAsia="Arial Unicode MS" w:hAnsi="Arial Unicode MS" w:cs="Arial Unicode MS"/>
          <w:sz w:val="24"/>
          <w:szCs w:val="24"/>
        </w:rPr>
        <w:t>El maltrato animal es una de las manifestaciones de violencia que ofende a nuestra sociedad y que es manifestación indeseable de la peor de las crueldades: Cometer abusos en contra de seres indefensos como los perros y demás animales de convivencia.</w:t>
      </w:r>
    </w:p>
    <w:p w14:paraId="371EB266" w14:textId="77777777" w:rsidR="00E10489" w:rsidRPr="00507BFD" w:rsidRDefault="00E10489" w:rsidP="00507BFD">
      <w:pPr>
        <w:spacing w:line="276" w:lineRule="auto"/>
        <w:ind w:right="49"/>
        <w:jc w:val="both"/>
        <w:rPr>
          <w:rFonts w:ascii="Arial Unicode MS" w:eastAsia="Arial Unicode MS" w:hAnsi="Arial Unicode MS" w:cs="Arial Unicode MS"/>
          <w:sz w:val="24"/>
          <w:szCs w:val="24"/>
        </w:rPr>
      </w:pPr>
      <w:r w:rsidRPr="00507BFD">
        <w:rPr>
          <w:rFonts w:ascii="Arial Unicode MS" w:eastAsia="Arial Unicode MS" w:hAnsi="Arial Unicode MS" w:cs="Arial Unicode MS"/>
          <w:sz w:val="24"/>
          <w:szCs w:val="24"/>
        </w:rPr>
        <w:t xml:space="preserve">El artículo </w:t>
      </w:r>
      <w:r w:rsidR="00507BFD" w:rsidRPr="00507BFD">
        <w:rPr>
          <w:rFonts w:ascii="Arial Unicode MS" w:eastAsia="Arial Unicode MS" w:hAnsi="Arial Unicode MS" w:cs="Arial Unicode MS"/>
          <w:sz w:val="24"/>
          <w:szCs w:val="24"/>
        </w:rPr>
        <w:t xml:space="preserve">470 </w:t>
      </w:r>
      <w:r w:rsidRPr="00507BFD">
        <w:rPr>
          <w:rFonts w:ascii="Arial Unicode MS" w:eastAsia="Arial Unicode MS" w:hAnsi="Arial Unicode MS" w:cs="Arial Unicode MS"/>
          <w:sz w:val="24"/>
          <w:szCs w:val="24"/>
        </w:rPr>
        <w:t xml:space="preserve">del Código Penal del Estado Libre </w:t>
      </w:r>
      <w:r w:rsidR="00507BFD" w:rsidRPr="00507BFD">
        <w:rPr>
          <w:rFonts w:ascii="Arial Unicode MS" w:eastAsia="Arial Unicode MS" w:hAnsi="Arial Unicode MS" w:cs="Arial Unicode MS"/>
          <w:sz w:val="24"/>
          <w:szCs w:val="24"/>
        </w:rPr>
        <w:t>y Soberano de Puebla, establece</w:t>
      </w:r>
      <w:r w:rsidRPr="00507BFD">
        <w:rPr>
          <w:rFonts w:ascii="Arial Unicode MS" w:eastAsia="Arial Unicode MS" w:hAnsi="Arial Unicode MS" w:cs="Arial Unicode MS"/>
          <w:sz w:val="24"/>
          <w:szCs w:val="24"/>
        </w:rPr>
        <w:t xml:space="preserve"> textualmente lo siguiente:</w:t>
      </w:r>
    </w:p>
    <w:p w14:paraId="2FAEBCAC" w14:textId="77777777" w:rsidR="008D66C3" w:rsidRDefault="008D66C3" w:rsidP="00B322B3">
      <w:pPr>
        <w:autoSpaceDE w:val="0"/>
        <w:autoSpaceDN w:val="0"/>
        <w:adjustRightInd w:val="0"/>
        <w:spacing w:after="0" w:line="276" w:lineRule="auto"/>
        <w:ind w:left="708" w:right="49"/>
        <w:jc w:val="both"/>
        <w:rPr>
          <w:rFonts w:ascii="Arial Unicode MS" w:eastAsia="Arial Unicode MS" w:hAnsi="Arial Unicode MS" w:cs="Arial Unicode MS"/>
          <w:b/>
          <w:bCs/>
          <w:i/>
          <w:color w:val="000000"/>
          <w:sz w:val="20"/>
          <w:szCs w:val="20"/>
        </w:rPr>
      </w:pPr>
    </w:p>
    <w:p w14:paraId="5D88EAE6" w14:textId="77777777" w:rsidR="008D66C3" w:rsidRDefault="008D66C3" w:rsidP="00B322B3">
      <w:pPr>
        <w:autoSpaceDE w:val="0"/>
        <w:autoSpaceDN w:val="0"/>
        <w:adjustRightInd w:val="0"/>
        <w:spacing w:after="0" w:line="276" w:lineRule="auto"/>
        <w:ind w:left="708" w:right="49"/>
        <w:jc w:val="both"/>
        <w:rPr>
          <w:rFonts w:ascii="Arial Unicode MS" w:eastAsia="Arial Unicode MS" w:hAnsi="Arial Unicode MS" w:cs="Arial Unicode MS"/>
          <w:b/>
          <w:bCs/>
          <w:i/>
          <w:color w:val="000000"/>
          <w:sz w:val="20"/>
          <w:szCs w:val="20"/>
        </w:rPr>
      </w:pPr>
    </w:p>
    <w:p w14:paraId="68A86047" w14:textId="77777777" w:rsidR="008D66C3" w:rsidRDefault="008D66C3" w:rsidP="008D66C3">
      <w:pPr>
        <w:autoSpaceDE w:val="0"/>
        <w:autoSpaceDN w:val="0"/>
        <w:adjustRightInd w:val="0"/>
        <w:spacing w:after="0" w:line="276" w:lineRule="auto"/>
        <w:ind w:left="708" w:right="49"/>
        <w:jc w:val="both"/>
        <w:rPr>
          <w:rFonts w:ascii="Arial Unicode MS" w:eastAsia="Arial Unicode MS" w:hAnsi="Arial Unicode MS" w:cs="Arial Unicode MS"/>
          <w:b/>
          <w:bCs/>
          <w:i/>
          <w:color w:val="000000"/>
          <w:sz w:val="20"/>
          <w:szCs w:val="20"/>
        </w:rPr>
      </w:pPr>
      <w:r>
        <w:rPr>
          <w:rFonts w:ascii="Arial Unicode MS" w:eastAsia="Arial Unicode MS" w:hAnsi="Arial Unicode MS" w:cs="Arial Unicode MS"/>
          <w:b/>
          <w:bCs/>
          <w:i/>
          <w:color w:val="000000"/>
          <w:sz w:val="20"/>
          <w:szCs w:val="20"/>
        </w:rPr>
        <w:lastRenderedPageBreak/>
        <w:t>Artículo 470</w:t>
      </w:r>
    </w:p>
    <w:p w14:paraId="1E82851F" w14:textId="77777777" w:rsidR="00B322B3" w:rsidRDefault="00507BFD" w:rsidP="008D66C3">
      <w:pPr>
        <w:autoSpaceDE w:val="0"/>
        <w:autoSpaceDN w:val="0"/>
        <w:adjustRightInd w:val="0"/>
        <w:spacing w:after="0" w:line="276" w:lineRule="auto"/>
        <w:ind w:left="708" w:right="49"/>
        <w:jc w:val="both"/>
        <w:rPr>
          <w:rFonts w:ascii="Arial Unicode MS" w:eastAsia="Arial Unicode MS" w:hAnsi="Arial Unicode MS" w:cs="Arial Unicode MS"/>
          <w:i/>
          <w:color w:val="000000"/>
          <w:sz w:val="20"/>
          <w:szCs w:val="20"/>
        </w:rPr>
      </w:pPr>
      <w:r w:rsidRPr="00507BFD">
        <w:rPr>
          <w:rFonts w:ascii="Arial Unicode MS" w:eastAsia="Arial Unicode MS" w:hAnsi="Arial Unicode MS" w:cs="Arial Unicode MS"/>
          <w:i/>
          <w:color w:val="000000"/>
          <w:sz w:val="20"/>
          <w:szCs w:val="20"/>
        </w:rPr>
        <w:t>Al que, mediante acción u omisión, realice actos de maltrato o crueldad en contra de cualquier animal con la intención de ocasionarle dolor, sufrimiento o afectar su bienestar, de manera ilícita o sin causa justificada, provocándole lesiones que no pongan en peligro la vida, se le impondrán de seis meses a cuatro años de prisión y multa de cincuenta a trescientas unidades de medida y actualización vigente al momen</w:t>
      </w:r>
      <w:r w:rsidR="00B322B3">
        <w:rPr>
          <w:rFonts w:ascii="Arial Unicode MS" w:eastAsia="Arial Unicode MS" w:hAnsi="Arial Unicode MS" w:cs="Arial Unicode MS"/>
          <w:i/>
          <w:color w:val="000000"/>
          <w:sz w:val="20"/>
          <w:szCs w:val="20"/>
        </w:rPr>
        <w:t>to que se cometa el delito.</w:t>
      </w:r>
    </w:p>
    <w:p w14:paraId="1039BD5F" w14:textId="77777777" w:rsidR="00B322B3" w:rsidRDefault="00B322B3" w:rsidP="00B322B3">
      <w:pPr>
        <w:autoSpaceDE w:val="0"/>
        <w:autoSpaceDN w:val="0"/>
        <w:adjustRightInd w:val="0"/>
        <w:spacing w:after="0" w:line="240" w:lineRule="auto"/>
        <w:ind w:left="708" w:right="49"/>
        <w:jc w:val="both"/>
        <w:rPr>
          <w:rFonts w:ascii="Arial Unicode MS" w:eastAsia="Arial Unicode MS" w:hAnsi="Arial Unicode MS" w:cs="Arial Unicode MS"/>
          <w:i/>
          <w:color w:val="000000"/>
          <w:sz w:val="20"/>
          <w:szCs w:val="20"/>
        </w:rPr>
      </w:pPr>
    </w:p>
    <w:p w14:paraId="1222A774" w14:textId="77777777" w:rsidR="00B322B3" w:rsidRDefault="00507BFD" w:rsidP="00B322B3">
      <w:pPr>
        <w:autoSpaceDE w:val="0"/>
        <w:autoSpaceDN w:val="0"/>
        <w:adjustRightInd w:val="0"/>
        <w:spacing w:after="0" w:line="240" w:lineRule="auto"/>
        <w:ind w:left="708" w:right="49"/>
        <w:jc w:val="both"/>
        <w:rPr>
          <w:rFonts w:ascii="Arial Unicode MS" w:eastAsia="Arial Unicode MS" w:hAnsi="Arial Unicode MS" w:cs="Arial Unicode MS"/>
          <w:i/>
          <w:color w:val="000000"/>
          <w:sz w:val="20"/>
          <w:szCs w:val="20"/>
        </w:rPr>
      </w:pPr>
      <w:r w:rsidRPr="00B322B3">
        <w:rPr>
          <w:rFonts w:ascii="Arial Unicode MS" w:eastAsia="Arial Unicode MS" w:hAnsi="Arial Unicode MS" w:cs="Arial Unicode MS"/>
          <w:i/>
          <w:color w:val="000000"/>
          <w:sz w:val="20"/>
          <w:szCs w:val="20"/>
        </w:rPr>
        <w:t>Si las lesiones ponen en peligro la vida del animal, las penas se incrementará</w:t>
      </w:r>
      <w:r w:rsidR="006A38E4">
        <w:rPr>
          <w:rFonts w:ascii="Arial Unicode MS" w:eastAsia="Arial Unicode MS" w:hAnsi="Arial Unicode MS" w:cs="Arial Unicode MS"/>
          <w:i/>
          <w:color w:val="000000"/>
          <w:sz w:val="20"/>
          <w:szCs w:val="20"/>
        </w:rPr>
        <w:t>n</w:t>
      </w:r>
      <w:r w:rsidRPr="00B322B3">
        <w:rPr>
          <w:rFonts w:ascii="Arial Unicode MS" w:eastAsia="Arial Unicode MS" w:hAnsi="Arial Unicode MS" w:cs="Arial Unicode MS"/>
          <w:i/>
          <w:color w:val="000000"/>
          <w:sz w:val="20"/>
          <w:szCs w:val="20"/>
        </w:rPr>
        <w:t xml:space="preserve"> en una mitad.</w:t>
      </w:r>
    </w:p>
    <w:p w14:paraId="567EBA9F" w14:textId="77777777" w:rsidR="00B322B3" w:rsidRDefault="00B322B3" w:rsidP="00B322B3">
      <w:pPr>
        <w:autoSpaceDE w:val="0"/>
        <w:autoSpaceDN w:val="0"/>
        <w:adjustRightInd w:val="0"/>
        <w:spacing w:after="0" w:line="240" w:lineRule="auto"/>
        <w:ind w:left="708" w:right="49"/>
        <w:jc w:val="both"/>
        <w:rPr>
          <w:rFonts w:ascii="Arial Unicode MS" w:eastAsia="Arial Unicode MS" w:hAnsi="Arial Unicode MS" w:cs="Arial Unicode MS"/>
          <w:i/>
          <w:color w:val="000000"/>
          <w:sz w:val="20"/>
          <w:szCs w:val="20"/>
        </w:rPr>
      </w:pPr>
    </w:p>
    <w:p w14:paraId="56CA496A" w14:textId="77777777" w:rsidR="00B322B3" w:rsidRDefault="00507BFD" w:rsidP="00B322B3">
      <w:pPr>
        <w:autoSpaceDE w:val="0"/>
        <w:autoSpaceDN w:val="0"/>
        <w:adjustRightInd w:val="0"/>
        <w:spacing w:after="0" w:line="240" w:lineRule="auto"/>
        <w:ind w:left="708" w:right="49"/>
        <w:jc w:val="both"/>
        <w:rPr>
          <w:rFonts w:ascii="Arial Unicode MS" w:eastAsia="Arial Unicode MS" w:hAnsi="Arial Unicode MS" w:cs="Arial Unicode MS"/>
          <w:i/>
          <w:color w:val="000000"/>
          <w:sz w:val="20"/>
          <w:szCs w:val="20"/>
        </w:rPr>
      </w:pPr>
      <w:r w:rsidRPr="00507BFD">
        <w:rPr>
          <w:rFonts w:ascii="Arial Unicode MS" w:eastAsia="Arial Unicode MS" w:hAnsi="Arial Unicode MS" w:cs="Arial Unicode MS"/>
          <w:i/>
          <w:color w:val="000000"/>
          <w:sz w:val="20"/>
          <w:szCs w:val="20"/>
        </w:rPr>
        <w:t>Si los actos de maltrato o crueldad provocan la muerte del animal, se impondrán de cuatro a ocho años de prisión y multa de doscientas a quinientas unidades de medida y actualización vigente al mome</w:t>
      </w:r>
      <w:r w:rsidR="00B322B3">
        <w:rPr>
          <w:rFonts w:ascii="Arial Unicode MS" w:eastAsia="Arial Unicode MS" w:hAnsi="Arial Unicode MS" w:cs="Arial Unicode MS"/>
          <w:i/>
          <w:color w:val="000000"/>
          <w:sz w:val="20"/>
          <w:szCs w:val="20"/>
        </w:rPr>
        <w:t>nto que se cometa el delito.</w:t>
      </w:r>
    </w:p>
    <w:p w14:paraId="296F57AD" w14:textId="77777777" w:rsidR="00B322B3" w:rsidRDefault="00B322B3" w:rsidP="00B322B3">
      <w:pPr>
        <w:autoSpaceDE w:val="0"/>
        <w:autoSpaceDN w:val="0"/>
        <w:adjustRightInd w:val="0"/>
        <w:spacing w:after="0" w:line="240" w:lineRule="auto"/>
        <w:ind w:left="708" w:right="49"/>
        <w:jc w:val="both"/>
        <w:rPr>
          <w:rFonts w:ascii="Arial Unicode MS" w:eastAsia="Arial Unicode MS" w:hAnsi="Arial Unicode MS" w:cs="Arial Unicode MS"/>
          <w:i/>
          <w:color w:val="000000"/>
          <w:sz w:val="20"/>
          <w:szCs w:val="20"/>
        </w:rPr>
      </w:pPr>
    </w:p>
    <w:p w14:paraId="2F835E77" w14:textId="77777777" w:rsidR="00507BFD" w:rsidRPr="00B322B3" w:rsidRDefault="00507BFD" w:rsidP="00B322B3">
      <w:pPr>
        <w:autoSpaceDE w:val="0"/>
        <w:autoSpaceDN w:val="0"/>
        <w:adjustRightInd w:val="0"/>
        <w:spacing w:after="0" w:line="240" w:lineRule="auto"/>
        <w:ind w:left="708" w:right="49"/>
        <w:jc w:val="both"/>
        <w:rPr>
          <w:rFonts w:ascii="Arial Unicode MS" w:eastAsia="Arial Unicode MS" w:hAnsi="Arial Unicode MS" w:cs="Arial Unicode MS"/>
          <w:i/>
          <w:color w:val="000000"/>
          <w:sz w:val="20"/>
          <w:szCs w:val="20"/>
        </w:rPr>
      </w:pPr>
      <w:r w:rsidRPr="00B322B3">
        <w:rPr>
          <w:rFonts w:ascii="Arial Unicode MS" w:eastAsia="Arial Unicode MS" w:hAnsi="Arial Unicode MS" w:cs="Arial Unicode MS"/>
          <w:i/>
          <w:color w:val="000000"/>
          <w:sz w:val="20"/>
          <w:szCs w:val="20"/>
        </w:rPr>
        <w:t>En cualquiera de los casos anteriores, se incrementará la sanción en un tercio más de las señaladas, cuando concurra que dichas conductas sean cometidas con medios violentos como armas y explosivos</w:t>
      </w:r>
    </w:p>
    <w:p w14:paraId="5DCBD42B" w14:textId="77777777" w:rsidR="00E10489" w:rsidRPr="00507BFD" w:rsidRDefault="00E10489" w:rsidP="00507BFD">
      <w:pPr>
        <w:spacing w:line="276" w:lineRule="auto"/>
        <w:ind w:right="49"/>
        <w:jc w:val="both"/>
        <w:rPr>
          <w:rFonts w:ascii="Arial Unicode MS" w:eastAsia="Arial Unicode MS" w:hAnsi="Arial Unicode MS" w:cs="Arial Unicode MS"/>
          <w:sz w:val="24"/>
          <w:szCs w:val="24"/>
        </w:rPr>
      </w:pPr>
    </w:p>
    <w:p w14:paraId="6F9766C3" w14:textId="77777777" w:rsidR="00645C32" w:rsidRPr="00507BFD" w:rsidRDefault="00E10489" w:rsidP="00507BFD">
      <w:pPr>
        <w:spacing w:line="276" w:lineRule="auto"/>
        <w:ind w:right="49"/>
        <w:jc w:val="both"/>
        <w:rPr>
          <w:rFonts w:ascii="Arial Unicode MS" w:eastAsia="Arial Unicode MS" w:hAnsi="Arial Unicode MS" w:cs="Arial Unicode MS"/>
          <w:sz w:val="24"/>
          <w:szCs w:val="24"/>
        </w:rPr>
      </w:pPr>
      <w:r w:rsidRPr="00507BFD">
        <w:rPr>
          <w:rFonts w:ascii="Arial Unicode MS" w:eastAsia="Arial Unicode MS" w:hAnsi="Arial Unicode MS" w:cs="Arial Unicode MS"/>
          <w:sz w:val="24"/>
          <w:szCs w:val="24"/>
        </w:rPr>
        <w:t>Como puede verse, la sanción privativa de lib</w:t>
      </w:r>
      <w:r w:rsidR="00645C32" w:rsidRPr="00507BFD">
        <w:rPr>
          <w:rFonts w:ascii="Arial Unicode MS" w:eastAsia="Arial Unicode MS" w:hAnsi="Arial Unicode MS" w:cs="Arial Unicode MS"/>
          <w:sz w:val="24"/>
          <w:szCs w:val="24"/>
        </w:rPr>
        <w:t>ert</w:t>
      </w:r>
      <w:r w:rsidR="00507BFD" w:rsidRPr="00507BFD">
        <w:rPr>
          <w:rFonts w:ascii="Arial Unicode MS" w:eastAsia="Arial Unicode MS" w:hAnsi="Arial Unicode MS" w:cs="Arial Unicode MS"/>
          <w:sz w:val="24"/>
          <w:szCs w:val="24"/>
        </w:rPr>
        <w:t>ad no es menor, la pena máxima de prisión de 8</w:t>
      </w:r>
      <w:r w:rsidR="00645C32" w:rsidRPr="00507BFD">
        <w:rPr>
          <w:rFonts w:ascii="Arial Unicode MS" w:eastAsia="Arial Unicode MS" w:hAnsi="Arial Unicode MS" w:cs="Arial Unicode MS"/>
          <w:sz w:val="24"/>
          <w:szCs w:val="24"/>
        </w:rPr>
        <w:t xml:space="preserve"> años </w:t>
      </w:r>
      <w:r w:rsidR="00507BFD" w:rsidRPr="00507BFD">
        <w:rPr>
          <w:rFonts w:ascii="Arial Unicode MS" w:eastAsia="Arial Unicode MS" w:hAnsi="Arial Unicode MS" w:cs="Arial Unicode MS"/>
          <w:sz w:val="24"/>
          <w:szCs w:val="24"/>
        </w:rPr>
        <w:t xml:space="preserve">y el incremento de un tercio previsto en el último párrafo por el uso de explosivos, </w:t>
      </w:r>
      <w:r w:rsidR="00645C32" w:rsidRPr="00507BFD">
        <w:rPr>
          <w:rFonts w:ascii="Arial Unicode MS" w:eastAsia="Arial Unicode MS" w:hAnsi="Arial Unicode MS" w:cs="Arial Unicode MS"/>
          <w:sz w:val="24"/>
          <w:szCs w:val="24"/>
        </w:rPr>
        <w:t>es considerable, es una pena ejemplar que refleja el rechazo social y la condena generalizada a este tipo delitos, porque estas conductas, además de ser un abuso cruel, son también un delito que merece la imposición de sanciones ejemplares.</w:t>
      </w:r>
    </w:p>
    <w:p w14:paraId="1E4E2B52" w14:textId="77777777" w:rsidR="00507ED7" w:rsidRPr="00507BFD" w:rsidRDefault="00645C32" w:rsidP="00507BFD">
      <w:pPr>
        <w:spacing w:line="276" w:lineRule="auto"/>
        <w:ind w:right="49"/>
        <w:jc w:val="both"/>
        <w:rPr>
          <w:rFonts w:ascii="Arial Unicode MS" w:eastAsia="Arial Unicode MS" w:hAnsi="Arial Unicode MS" w:cs="Arial Unicode MS"/>
          <w:sz w:val="24"/>
          <w:szCs w:val="24"/>
        </w:rPr>
      </w:pPr>
      <w:r w:rsidRPr="00507BFD">
        <w:rPr>
          <w:rFonts w:ascii="Arial Unicode MS" w:eastAsia="Arial Unicode MS" w:hAnsi="Arial Unicode MS" w:cs="Arial Unicode MS"/>
          <w:sz w:val="24"/>
          <w:szCs w:val="24"/>
        </w:rPr>
        <w:t>En el caso del suceso que nos ocupa, el reproche social ha sido unánime, el propio Gobernador del Estado re</w:t>
      </w:r>
      <w:r w:rsidR="002B0732" w:rsidRPr="00507BFD">
        <w:rPr>
          <w:rFonts w:ascii="Arial Unicode MS" w:eastAsia="Arial Unicode MS" w:hAnsi="Arial Unicode MS" w:cs="Arial Unicode MS"/>
          <w:sz w:val="24"/>
          <w:szCs w:val="24"/>
        </w:rPr>
        <w:t>probó públicamente estos actos al igual</w:t>
      </w:r>
      <w:r w:rsidR="00010C7D" w:rsidRPr="00507BFD">
        <w:rPr>
          <w:rFonts w:ascii="Arial Unicode MS" w:eastAsia="Arial Unicode MS" w:hAnsi="Arial Unicode MS" w:cs="Arial Unicode MS"/>
          <w:sz w:val="24"/>
          <w:szCs w:val="24"/>
        </w:rPr>
        <w:t xml:space="preserve"> que la </w:t>
      </w:r>
      <w:proofErr w:type="gramStart"/>
      <w:r w:rsidR="00010C7D" w:rsidRPr="00507BFD">
        <w:rPr>
          <w:rFonts w:ascii="Arial Unicode MS" w:eastAsia="Arial Unicode MS" w:hAnsi="Arial Unicode MS" w:cs="Arial Unicode MS"/>
          <w:sz w:val="24"/>
          <w:szCs w:val="24"/>
        </w:rPr>
        <w:t>Secretaria</w:t>
      </w:r>
      <w:proofErr w:type="gramEnd"/>
      <w:r w:rsidR="00010C7D" w:rsidRPr="00507BFD">
        <w:rPr>
          <w:rFonts w:ascii="Arial Unicode MS" w:eastAsia="Arial Unicode MS" w:hAnsi="Arial Unicode MS" w:cs="Arial Unicode MS"/>
          <w:sz w:val="24"/>
          <w:szCs w:val="24"/>
        </w:rPr>
        <w:t xml:space="preserve"> de Medio Ambiente, Desarrollo Sustentable y Ordenamiento Territorial, así como diversas organizaciones sociales protectoras de animales. La reprobación generalizada de </w:t>
      </w:r>
      <w:proofErr w:type="gramStart"/>
      <w:r w:rsidR="00010C7D" w:rsidRPr="00507BFD">
        <w:rPr>
          <w:rFonts w:ascii="Arial Unicode MS" w:eastAsia="Arial Unicode MS" w:hAnsi="Arial Unicode MS" w:cs="Arial Unicode MS"/>
          <w:sz w:val="24"/>
          <w:szCs w:val="24"/>
        </w:rPr>
        <w:t>éstos</w:t>
      </w:r>
      <w:proofErr w:type="gramEnd"/>
      <w:r w:rsidR="00010C7D" w:rsidRPr="00507BFD">
        <w:rPr>
          <w:rFonts w:ascii="Arial Unicode MS" w:eastAsia="Arial Unicode MS" w:hAnsi="Arial Unicode MS" w:cs="Arial Unicode MS"/>
          <w:sz w:val="24"/>
          <w:szCs w:val="24"/>
        </w:rPr>
        <w:t xml:space="preserve"> hechos derivó en</w:t>
      </w:r>
      <w:r w:rsidRPr="00507BFD">
        <w:rPr>
          <w:rFonts w:ascii="Arial Unicode MS" w:eastAsia="Arial Unicode MS" w:hAnsi="Arial Unicode MS" w:cs="Arial Unicode MS"/>
          <w:sz w:val="24"/>
          <w:szCs w:val="24"/>
        </w:rPr>
        <w:t xml:space="preserve"> una denuncia presentada ante</w:t>
      </w:r>
      <w:r w:rsidR="00010C7D" w:rsidRPr="00507BFD">
        <w:rPr>
          <w:rFonts w:ascii="Arial Unicode MS" w:eastAsia="Arial Unicode MS" w:hAnsi="Arial Unicode MS" w:cs="Arial Unicode MS"/>
          <w:sz w:val="24"/>
          <w:szCs w:val="24"/>
        </w:rPr>
        <w:t xml:space="preserve"> la Fiscalía General del Estado; sin embargo, hasta la fecha no se conocen los resultados de la investigación correspondiente, por este motivo, se propone el presente punto de acuerdo para exhortar a la Fiscalía General del Estado a través de su titular, para </w:t>
      </w:r>
      <w:r w:rsidR="00010C7D" w:rsidRPr="00507BFD">
        <w:rPr>
          <w:rFonts w:ascii="Arial Unicode MS" w:eastAsia="Arial Unicode MS" w:hAnsi="Arial Unicode MS" w:cs="Arial Unicode MS"/>
          <w:sz w:val="24"/>
          <w:szCs w:val="24"/>
        </w:rPr>
        <w:lastRenderedPageBreak/>
        <w:t>agilizar las investigaciones hasta conocer puntualmente la identidad de los responsables y proceder conforme a derecho corresponda.</w:t>
      </w:r>
    </w:p>
    <w:p w14:paraId="37E0B298" w14:textId="77777777" w:rsidR="00D71841" w:rsidRDefault="00010C7D" w:rsidP="00507BFD">
      <w:pPr>
        <w:spacing w:line="276" w:lineRule="auto"/>
        <w:ind w:right="49"/>
        <w:jc w:val="both"/>
        <w:rPr>
          <w:rFonts w:ascii="Arial Unicode MS" w:eastAsia="Arial Unicode MS" w:hAnsi="Arial Unicode MS" w:cs="Arial Unicode MS"/>
          <w:sz w:val="24"/>
          <w:szCs w:val="24"/>
        </w:rPr>
      </w:pPr>
      <w:r w:rsidRPr="00507BFD">
        <w:rPr>
          <w:rFonts w:ascii="Arial Unicode MS" w:eastAsia="Arial Unicode MS" w:hAnsi="Arial Unicode MS" w:cs="Arial Unicode MS"/>
          <w:sz w:val="24"/>
          <w:szCs w:val="24"/>
        </w:rPr>
        <w:t xml:space="preserve">Por otro lado, ante la posibilidad de que en estos hechos delictuosos hayan participado menores de edad, se requiere también la intervención de otras autoridades, como el Instituto de Bienestar Animal </w:t>
      </w:r>
      <w:r w:rsidR="00D71841">
        <w:rPr>
          <w:rFonts w:ascii="Arial Unicode MS" w:eastAsia="Arial Unicode MS" w:hAnsi="Arial Unicode MS" w:cs="Arial Unicode MS"/>
          <w:sz w:val="24"/>
          <w:szCs w:val="24"/>
        </w:rPr>
        <w:t>y a la Secretaría de Educación del Estado de Puebla</w:t>
      </w:r>
      <w:r w:rsidRPr="00507BFD">
        <w:rPr>
          <w:rFonts w:ascii="Arial Unicode MS" w:eastAsia="Arial Unicode MS" w:hAnsi="Arial Unicode MS" w:cs="Arial Unicode MS"/>
          <w:sz w:val="24"/>
          <w:szCs w:val="24"/>
        </w:rPr>
        <w:t xml:space="preserve"> para que</w:t>
      </w:r>
      <w:r w:rsidR="00D71841">
        <w:rPr>
          <w:rFonts w:ascii="Arial Unicode MS" w:eastAsia="Arial Unicode MS" w:hAnsi="Arial Unicode MS" w:cs="Arial Unicode MS"/>
          <w:sz w:val="24"/>
          <w:szCs w:val="24"/>
        </w:rPr>
        <w:t xml:space="preserve"> de manera coordinada,</w:t>
      </w:r>
      <w:r w:rsidRPr="00507BFD">
        <w:rPr>
          <w:rFonts w:ascii="Arial Unicode MS" w:eastAsia="Arial Unicode MS" w:hAnsi="Arial Unicode MS" w:cs="Arial Unicode MS"/>
          <w:sz w:val="24"/>
          <w:szCs w:val="24"/>
        </w:rPr>
        <w:t xml:space="preserve"> </w:t>
      </w:r>
      <w:r w:rsidR="00D71841">
        <w:rPr>
          <w:rFonts w:ascii="Arial Unicode MS" w:eastAsia="Arial Unicode MS" w:hAnsi="Arial Unicode MS" w:cs="Arial Unicode MS"/>
          <w:sz w:val="24"/>
          <w:szCs w:val="24"/>
        </w:rPr>
        <w:t xml:space="preserve">en términos de lo dispuesto en los artículos 11 fracción III y 16 fracción II de la Ley de Bienestar Animal del Estado de Puebla, </w:t>
      </w:r>
      <w:r w:rsidRPr="00507BFD">
        <w:rPr>
          <w:rFonts w:ascii="Arial Unicode MS" w:eastAsia="Arial Unicode MS" w:hAnsi="Arial Unicode MS" w:cs="Arial Unicode MS"/>
          <w:sz w:val="24"/>
          <w:szCs w:val="24"/>
        </w:rPr>
        <w:t>diseñe</w:t>
      </w:r>
      <w:r w:rsidR="00D71841">
        <w:rPr>
          <w:rFonts w:ascii="Arial Unicode MS" w:eastAsia="Arial Unicode MS" w:hAnsi="Arial Unicode MS" w:cs="Arial Unicode MS"/>
          <w:sz w:val="24"/>
          <w:szCs w:val="24"/>
        </w:rPr>
        <w:t>n</w:t>
      </w:r>
      <w:r w:rsidRPr="00507BFD">
        <w:rPr>
          <w:rFonts w:ascii="Arial Unicode MS" w:eastAsia="Arial Unicode MS" w:hAnsi="Arial Unicode MS" w:cs="Arial Unicode MS"/>
          <w:sz w:val="24"/>
          <w:szCs w:val="24"/>
        </w:rPr>
        <w:t xml:space="preserve"> e instrumente</w:t>
      </w:r>
      <w:r w:rsidR="00D71841">
        <w:rPr>
          <w:rFonts w:ascii="Arial Unicode MS" w:eastAsia="Arial Unicode MS" w:hAnsi="Arial Unicode MS" w:cs="Arial Unicode MS"/>
          <w:sz w:val="24"/>
          <w:szCs w:val="24"/>
        </w:rPr>
        <w:t>n</w:t>
      </w:r>
      <w:r w:rsidRPr="00507BFD">
        <w:rPr>
          <w:rFonts w:ascii="Arial Unicode MS" w:eastAsia="Arial Unicode MS" w:hAnsi="Arial Unicode MS" w:cs="Arial Unicode MS"/>
          <w:sz w:val="24"/>
          <w:szCs w:val="24"/>
        </w:rPr>
        <w:t xml:space="preserve"> un programa de </w:t>
      </w:r>
      <w:r w:rsidR="00D71841">
        <w:rPr>
          <w:rFonts w:ascii="Arial Unicode MS" w:eastAsia="Arial Unicode MS" w:hAnsi="Arial Unicode MS" w:cs="Arial Unicode MS"/>
          <w:sz w:val="24"/>
          <w:szCs w:val="24"/>
        </w:rPr>
        <w:t>concientización y educación</w:t>
      </w:r>
      <w:r w:rsidRPr="00507BFD">
        <w:rPr>
          <w:rFonts w:ascii="Arial Unicode MS" w:eastAsia="Arial Unicode MS" w:hAnsi="Arial Unicode MS" w:cs="Arial Unicode MS"/>
          <w:sz w:val="24"/>
          <w:szCs w:val="24"/>
        </w:rPr>
        <w:t xml:space="preserve"> a menores de edad</w:t>
      </w:r>
      <w:r w:rsidR="00D71841">
        <w:rPr>
          <w:rFonts w:ascii="Arial Unicode MS" w:eastAsia="Arial Unicode MS" w:hAnsi="Arial Unicode MS" w:cs="Arial Unicode MS"/>
          <w:sz w:val="24"/>
          <w:szCs w:val="24"/>
        </w:rPr>
        <w:t xml:space="preserve"> en los centros educativos del estado </w:t>
      </w:r>
      <w:r w:rsidR="00D71841" w:rsidRPr="00D71841">
        <w:rPr>
          <w:rFonts w:ascii="Arial Unicode MS" w:eastAsia="Arial Unicode MS" w:hAnsi="Arial Unicode MS" w:cs="Arial Unicode MS"/>
          <w:sz w:val="24"/>
          <w:szCs w:val="24"/>
        </w:rPr>
        <w:t>en materia de protección, trato humanitario y bienestar animal</w:t>
      </w:r>
      <w:r w:rsidRPr="00507BFD">
        <w:rPr>
          <w:rFonts w:ascii="Arial Unicode MS" w:eastAsia="Arial Unicode MS" w:hAnsi="Arial Unicode MS" w:cs="Arial Unicode MS"/>
          <w:sz w:val="24"/>
          <w:szCs w:val="24"/>
        </w:rPr>
        <w:t>, que tenga por objeto la erradica</w:t>
      </w:r>
      <w:r w:rsidR="00D71841">
        <w:rPr>
          <w:rFonts w:ascii="Arial Unicode MS" w:eastAsia="Arial Unicode MS" w:hAnsi="Arial Unicode MS" w:cs="Arial Unicode MS"/>
          <w:sz w:val="24"/>
          <w:szCs w:val="24"/>
        </w:rPr>
        <w:t>ción de este tipo de conductas.</w:t>
      </w:r>
    </w:p>
    <w:p w14:paraId="423047D6" w14:textId="77777777" w:rsidR="00D71841" w:rsidRDefault="00010C7D" w:rsidP="00507BFD">
      <w:pPr>
        <w:spacing w:line="276" w:lineRule="auto"/>
        <w:ind w:right="49"/>
        <w:jc w:val="both"/>
        <w:rPr>
          <w:rFonts w:ascii="Arial Unicode MS" w:eastAsia="Arial Unicode MS" w:hAnsi="Arial Unicode MS" w:cs="Arial Unicode MS"/>
          <w:sz w:val="24"/>
          <w:szCs w:val="24"/>
        </w:rPr>
      </w:pPr>
      <w:r w:rsidRPr="00507BFD">
        <w:rPr>
          <w:rFonts w:ascii="Arial Unicode MS" w:eastAsia="Arial Unicode MS" w:hAnsi="Arial Unicode MS" w:cs="Arial Unicode MS"/>
          <w:sz w:val="24"/>
          <w:szCs w:val="24"/>
        </w:rPr>
        <w:t xml:space="preserve">Vale reiterar la importancia de perseguir estos hechos constitutivos de delito y de realizar acciones de prevención, a través de la sensibilización profesional, para inhibir y erradicar conductas de este tipo que ofenden a la sociedad </w:t>
      </w:r>
      <w:proofErr w:type="gramStart"/>
      <w:r w:rsidRPr="00507BFD">
        <w:rPr>
          <w:rFonts w:ascii="Arial Unicode MS" w:eastAsia="Arial Unicode MS" w:hAnsi="Arial Unicode MS" w:cs="Arial Unicode MS"/>
          <w:sz w:val="24"/>
          <w:szCs w:val="24"/>
        </w:rPr>
        <w:t>y</w:t>
      </w:r>
      <w:proofErr w:type="gramEnd"/>
      <w:r w:rsidRPr="00507BFD">
        <w:rPr>
          <w:rFonts w:ascii="Arial Unicode MS" w:eastAsia="Arial Unicode MS" w:hAnsi="Arial Unicode MS" w:cs="Arial Unicode MS"/>
          <w:sz w:val="24"/>
          <w:szCs w:val="24"/>
        </w:rPr>
        <w:t xml:space="preserve"> sobre</w:t>
      </w:r>
      <w:r w:rsidR="00D71841">
        <w:rPr>
          <w:rFonts w:ascii="Arial Unicode MS" w:eastAsia="Arial Unicode MS" w:hAnsi="Arial Unicode MS" w:cs="Arial Unicode MS"/>
          <w:sz w:val="24"/>
          <w:szCs w:val="24"/>
        </w:rPr>
        <w:t xml:space="preserve"> todo, lastiman a los animales.</w:t>
      </w:r>
    </w:p>
    <w:p w14:paraId="5140B5AE" w14:textId="77777777" w:rsidR="00010C7D" w:rsidRPr="00507BFD" w:rsidRDefault="00010C7D" w:rsidP="00507BFD">
      <w:pPr>
        <w:spacing w:line="276" w:lineRule="auto"/>
        <w:ind w:right="49"/>
        <w:jc w:val="both"/>
        <w:rPr>
          <w:rFonts w:ascii="Arial Unicode MS" w:eastAsia="Arial Unicode MS" w:hAnsi="Arial Unicode MS" w:cs="Arial Unicode MS"/>
          <w:sz w:val="24"/>
          <w:szCs w:val="24"/>
        </w:rPr>
      </w:pPr>
      <w:r w:rsidRPr="00507BFD">
        <w:rPr>
          <w:rFonts w:ascii="Arial Unicode MS" w:eastAsia="Arial Unicode MS" w:hAnsi="Arial Unicode MS" w:cs="Arial Unicode MS"/>
          <w:sz w:val="24"/>
          <w:szCs w:val="24"/>
        </w:rPr>
        <w:t xml:space="preserve">La crueldad con que se llevan a cabo las acciones de maltrato animal como la que nos ocupa, es algo que debe erradicarse, no podemos ser una sociedad que </w:t>
      </w:r>
      <w:r w:rsidR="00AD71ED" w:rsidRPr="00507BFD">
        <w:rPr>
          <w:rFonts w:ascii="Arial Unicode MS" w:eastAsia="Arial Unicode MS" w:hAnsi="Arial Unicode MS" w:cs="Arial Unicode MS"/>
          <w:sz w:val="24"/>
          <w:szCs w:val="24"/>
        </w:rPr>
        <w:t>consienta individuos que realicen este tipo de acciones impunemente, todo el peso de la ley contra el maltrato a los animales, todo el peso de la ley contra la crueldad con los animales.</w:t>
      </w:r>
    </w:p>
    <w:p w14:paraId="3A86C55A" w14:textId="3387C5C5" w:rsidR="008D66C3" w:rsidRDefault="00507BFD" w:rsidP="008D66C3">
      <w:pPr>
        <w:pStyle w:val="Default"/>
        <w:spacing w:line="276" w:lineRule="auto"/>
        <w:ind w:right="49"/>
        <w:jc w:val="both"/>
        <w:rPr>
          <w:rFonts w:ascii="Arial Unicode MS" w:eastAsia="Arial Unicode MS" w:hAnsi="Arial Unicode MS" w:cs="Arial Unicode MS"/>
        </w:rPr>
      </w:pPr>
      <w:r w:rsidRPr="00507BFD">
        <w:rPr>
          <w:rFonts w:ascii="Arial Unicode MS" w:eastAsia="Arial Unicode MS" w:hAnsi="Arial Unicode MS" w:cs="Arial Unicode MS"/>
        </w:rPr>
        <w:t xml:space="preserve">En virtud de lo anterior, me permito proponer a este Congreso para su estudio, discusión y en su caso aprobación, </w:t>
      </w:r>
      <w:r w:rsidR="00C04400">
        <w:rPr>
          <w:rFonts w:ascii="Arial Unicode MS" w:eastAsia="Arial Unicode MS" w:hAnsi="Arial Unicode MS" w:cs="Arial Unicode MS"/>
        </w:rPr>
        <w:t>el</w:t>
      </w:r>
      <w:r w:rsidRPr="00507BFD">
        <w:rPr>
          <w:rFonts w:ascii="Arial Unicode MS" w:eastAsia="Arial Unicode MS" w:hAnsi="Arial Unicode MS" w:cs="Arial Unicode MS"/>
        </w:rPr>
        <w:t xml:space="preserve"> siguiente </w:t>
      </w:r>
      <w:r w:rsidR="00C04400">
        <w:rPr>
          <w:rFonts w:ascii="Arial Unicode MS" w:eastAsia="Arial Unicode MS" w:hAnsi="Arial Unicode MS" w:cs="Arial Unicode MS"/>
        </w:rPr>
        <w:t>Punto</w:t>
      </w:r>
      <w:r w:rsidRPr="00507BFD">
        <w:rPr>
          <w:rFonts w:ascii="Arial Unicode MS" w:eastAsia="Arial Unicode MS" w:hAnsi="Arial Unicode MS" w:cs="Arial Unicode MS"/>
        </w:rPr>
        <w:t xml:space="preserve"> de Acuerdo en los términos siguientes:</w:t>
      </w:r>
    </w:p>
    <w:p w14:paraId="5F4DF22C" w14:textId="77777777" w:rsidR="008D66C3" w:rsidRDefault="008D66C3" w:rsidP="008D66C3">
      <w:pPr>
        <w:pStyle w:val="Default"/>
        <w:spacing w:line="276" w:lineRule="auto"/>
        <w:ind w:right="49"/>
        <w:jc w:val="center"/>
        <w:rPr>
          <w:rFonts w:ascii="Arial Unicode MS" w:eastAsia="Arial Unicode MS" w:hAnsi="Arial Unicode MS" w:cs="Arial Unicode MS"/>
        </w:rPr>
      </w:pPr>
    </w:p>
    <w:p w14:paraId="4C507214" w14:textId="77777777" w:rsidR="00507BFD" w:rsidRPr="008D66C3" w:rsidRDefault="00507BFD" w:rsidP="008D66C3">
      <w:pPr>
        <w:pStyle w:val="Default"/>
        <w:spacing w:line="276" w:lineRule="auto"/>
        <w:ind w:right="49"/>
        <w:jc w:val="center"/>
        <w:rPr>
          <w:rFonts w:ascii="Arial Unicode MS" w:eastAsia="Arial Unicode MS" w:hAnsi="Arial Unicode MS" w:cs="Arial Unicode MS"/>
        </w:rPr>
      </w:pPr>
      <w:r>
        <w:rPr>
          <w:rFonts w:ascii="Arial Unicode MS" w:eastAsia="Arial Unicode MS" w:hAnsi="Arial Unicode MS" w:cs="Arial Unicode MS"/>
          <w:b/>
        </w:rPr>
        <w:t>ACUERDO.</w:t>
      </w:r>
    </w:p>
    <w:p w14:paraId="453538EA" w14:textId="77777777" w:rsidR="00507BFD" w:rsidRDefault="00507BFD" w:rsidP="00507BFD">
      <w:pPr>
        <w:pStyle w:val="Default"/>
        <w:spacing w:line="276" w:lineRule="auto"/>
        <w:ind w:left="720"/>
        <w:jc w:val="center"/>
        <w:rPr>
          <w:rFonts w:ascii="Arial Unicode MS" w:eastAsia="Arial Unicode MS" w:hAnsi="Arial Unicode MS" w:cs="Arial Unicode MS"/>
          <w:b/>
        </w:rPr>
      </w:pPr>
    </w:p>
    <w:p w14:paraId="25D54612" w14:textId="77777777" w:rsidR="00507BFD" w:rsidRDefault="00507BFD" w:rsidP="00507BFD">
      <w:pPr>
        <w:pStyle w:val="Default"/>
        <w:spacing w:line="276" w:lineRule="auto"/>
        <w:jc w:val="both"/>
        <w:rPr>
          <w:rFonts w:ascii="Arial Unicode MS" w:eastAsia="Arial Unicode MS" w:hAnsi="Arial Unicode MS" w:cs="Arial Unicode MS"/>
        </w:rPr>
      </w:pPr>
      <w:r w:rsidRPr="00E54E2A">
        <w:rPr>
          <w:rFonts w:ascii="Arial Unicode MS" w:eastAsia="Arial Unicode MS" w:hAnsi="Arial Unicode MS" w:cs="Arial Unicode MS"/>
          <w:b/>
        </w:rPr>
        <w:lastRenderedPageBreak/>
        <w:t>Primero.</w:t>
      </w:r>
      <w:r w:rsidRPr="00E54E2A">
        <w:rPr>
          <w:rFonts w:ascii="Arial Unicode MS" w:eastAsia="Arial Unicode MS" w:hAnsi="Arial Unicode MS" w:cs="Arial Unicode MS"/>
        </w:rPr>
        <w:t xml:space="preserve"> Se exhorta respetuosamente</w:t>
      </w:r>
      <w:r w:rsidR="00D71841">
        <w:rPr>
          <w:rFonts w:ascii="Arial Unicode MS" w:eastAsia="Arial Unicode MS" w:hAnsi="Arial Unicode MS" w:cs="Arial Unicode MS"/>
        </w:rPr>
        <w:t xml:space="preserve"> a través de su titular,</w:t>
      </w:r>
      <w:r w:rsidRPr="00E54E2A">
        <w:rPr>
          <w:rFonts w:ascii="Arial Unicode MS" w:eastAsia="Arial Unicode MS" w:hAnsi="Arial Unicode MS" w:cs="Arial Unicode MS"/>
        </w:rPr>
        <w:t xml:space="preserve"> a la </w:t>
      </w:r>
      <w:proofErr w:type="gramStart"/>
      <w:r w:rsidRPr="00E54E2A">
        <w:rPr>
          <w:rFonts w:ascii="Arial Unicode MS" w:eastAsia="Arial Unicode MS" w:hAnsi="Arial Unicode MS" w:cs="Arial Unicode MS"/>
        </w:rPr>
        <w:t>Fiscalía General</w:t>
      </w:r>
      <w:proofErr w:type="gramEnd"/>
      <w:r w:rsidRPr="00E54E2A">
        <w:rPr>
          <w:rFonts w:ascii="Arial Unicode MS" w:eastAsia="Arial Unicode MS" w:hAnsi="Arial Unicode MS" w:cs="Arial Unicode MS"/>
        </w:rPr>
        <w:t xml:space="preserve"> de Justicia </w:t>
      </w:r>
      <w:r w:rsidR="008D66C3">
        <w:rPr>
          <w:rFonts w:ascii="Arial Unicode MS" w:eastAsia="Arial Unicode MS" w:hAnsi="Arial Unicode MS" w:cs="Arial Unicode MS"/>
        </w:rPr>
        <w:t>del Estado de Puebla</w:t>
      </w:r>
      <w:r w:rsidR="001555D3">
        <w:rPr>
          <w:rFonts w:ascii="Arial Unicode MS" w:eastAsia="Arial Unicode MS" w:hAnsi="Arial Unicode MS" w:cs="Arial Unicode MS"/>
        </w:rPr>
        <w:t>,</w:t>
      </w:r>
      <w:r w:rsidRPr="00E54E2A">
        <w:rPr>
          <w:rFonts w:ascii="Arial Unicode MS" w:eastAsia="Arial Unicode MS" w:hAnsi="Arial Unicode MS" w:cs="Arial Unicode MS"/>
        </w:rPr>
        <w:t xml:space="preserve"> para agilizar la integración de la Carpeta de Investigación iniciada por los delitos </w:t>
      </w:r>
      <w:r w:rsidR="008D66C3">
        <w:rPr>
          <w:rFonts w:ascii="Arial Unicode MS" w:eastAsia="Arial Unicode MS" w:hAnsi="Arial Unicode MS" w:cs="Arial Unicode MS"/>
        </w:rPr>
        <w:t xml:space="preserve">que resulten, descritos en el cuerpo del presente, </w:t>
      </w:r>
      <w:r>
        <w:rPr>
          <w:rFonts w:ascii="Arial Unicode MS" w:eastAsia="Arial Unicode MS" w:hAnsi="Arial Unicode MS" w:cs="Arial Unicode MS"/>
        </w:rPr>
        <w:t>para el</w:t>
      </w:r>
      <w:r w:rsidR="008D66C3">
        <w:rPr>
          <w:rFonts w:ascii="Arial Unicode MS" w:eastAsia="Arial Unicode MS" w:hAnsi="Arial Unicode MS" w:cs="Arial Unicode MS"/>
        </w:rPr>
        <w:t xml:space="preserve"> ejercicio de la acción penal que sea procedente en contra de quien o quienes resulten responsables.</w:t>
      </w:r>
      <w:r>
        <w:rPr>
          <w:rFonts w:ascii="Arial Unicode MS" w:eastAsia="Arial Unicode MS" w:hAnsi="Arial Unicode MS" w:cs="Arial Unicode MS"/>
        </w:rPr>
        <w:t xml:space="preserve"> </w:t>
      </w:r>
    </w:p>
    <w:p w14:paraId="01EDEAF2" w14:textId="77777777" w:rsidR="008D66C3" w:rsidRDefault="008D66C3" w:rsidP="00507BFD">
      <w:pPr>
        <w:pStyle w:val="Default"/>
        <w:spacing w:line="276" w:lineRule="auto"/>
        <w:jc w:val="both"/>
        <w:rPr>
          <w:rFonts w:ascii="Arial Unicode MS" w:eastAsia="Arial Unicode MS" w:hAnsi="Arial Unicode MS" w:cs="Arial Unicode MS"/>
          <w:b/>
        </w:rPr>
      </w:pPr>
    </w:p>
    <w:p w14:paraId="1F5B078E" w14:textId="77777777" w:rsidR="00D71841" w:rsidRPr="00507BFD" w:rsidRDefault="00507BFD" w:rsidP="00D71841">
      <w:pPr>
        <w:spacing w:line="276" w:lineRule="auto"/>
        <w:ind w:right="49"/>
        <w:jc w:val="both"/>
        <w:rPr>
          <w:rFonts w:ascii="Arial Unicode MS" w:eastAsia="Arial Unicode MS" w:hAnsi="Arial Unicode MS" w:cs="Arial Unicode MS"/>
          <w:sz w:val="24"/>
          <w:szCs w:val="24"/>
        </w:rPr>
      </w:pPr>
      <w:r>
        <w:rPr>
          <w:rFonts w:ascii="Arial Unicode MS" w:eastAsia="Arial Unicode MS" w:hAnsi="Arial Unicode MS" w:cs="Arial Unicode MS"/>
          <w:b/>
        </w:rPr>
        <w:t xml:space="preserve">Segundo. </w:t>
      </w:r>
      <w:r w:rsidRPr="00E54E2A">
        <w:rPr>
          <w:rFonts w:ascii="Arial Unicode MS" w:eastAsia="Arial Unicode MS" w:hAnsi="Arial Unicode MS" w:cs="Arial Unicode MS"/>
        </w:rPr>
        <w:t>Se exhorta respet</w:t>
      </w:r>
      <w:r w:rsidR="008D66C3">
        <w:rPr>
          <w:rFonts w:ascii="Arial Unicode MS" w:eastAsia="Arial Unicode MS" w:hAnsi="Arial Unicode MS" w:cs="Arial Unicode MS"/>
        </w:rPr>
        <w:t>uosamente</w:t>
      </w:r>
      <w:r w:rsidR="00D71841">
        <w:rPr>
          <w:rFonts w:ascii="Arial Unicode MS" w:eastAsia="Arial Unicode MS" w:hAnsi="Arial Unicode MS" w:cs="Arial Unicode MS"/>
        </w:rPr>
        <w:t>, a través de sus titulares,</w:t>
      </w:r>
      <w:r w:rsidR="008D66C3">
        <w:rPr>
          <w:rFonts w:ascii="Arial Unicode MS" w:eastAsia="Arial Unicode MS" w:hAnsi="Arial Unicode MS" w:cs="Arial Unicode MS"/>
        </w:rPr>
        <w:t xml:space="preserve"> </w:t>
      </w:r>
      <w:r w:rsidR="00D71841">
        <w:rPr>
          <w:rFonts w:ascii="Arial Unicode MS" w:eastAsia="Arial Unicode MS" w:hAnsi="Arial Unicode MS" w:cs="Arial Unicode MS"/>
          <w:sz w:val="24"/>
          <w:szCs w:val="24"/>
        </w:rPr>
        <w:t>al</w:t>
      </w:r>
      <w:r w:rsidR="00D71841" w:rsidRPr="00507BFD">
        <w:rPr>
          <w:rFonts w:ascii="Arial Unicode MS" w:eastAsia="Arial Unicode MS" w:hAnsi="Arial Unicode MS" w:cs="Arial Unicode MS"/>
          <w:sz w:val="24"/>
          <w:szCs w:val="24"/>
        </w:rPr>
        <w:t xml:space="preserve"> Instituto de Bienestar Animal </w:t>
      </w:r>
      <w:r w:rsidR="00D71841">
        <w:rPr>
          <w:rFonts w:ascii="Arial Unicode MS" w:eastAsia="Arial Unicode MS" w:hAnsi="Arial Unicode MS" w:cs="Arial Unicode MS"/>
          <w:sz w:val="24"/>
          <w:szCs w:val="24"/>
        </w:rPr>
        <w:t>y a la Secretaría de Educación del Estado de Puebla</w:t>
      </w:r>
      <w:r w:rsidR="00D71841" w:rsidRPr="00507BFD">
        <w:rPr>
          <w:rFonts w:ascii="Arial Unicode MS" w:eastAsia="Arial Unicode MS" w:hAnsi="Arial Unicode MS" w:cs="Arial Unicode MS"/>
          <w:sz w:val="24"/>
          <w:szCs w:val="24"/>
        </w:rPr>
        <w:t xml:space="preserve"> para que</w:t>
      </w:r>
      <w:r w:rsidR="00D71841">
        <w:rPr>
          <w:rFonts w:ascii="Arial Unicode MS" w:eastAsia="Arial Unicode MS" w:hAnsi="Arial Unicode MS" w:cs="Arial Unicode MS"/>
          <w:sz w:val="24"/>
          <w:szCs w:val="24"/>
        </w:rPr>
        <w:t xml:space="preserve"> de manera coordinada,</w:t>
      </w:r>
      <w:r w:rsidR="00D71841" w:rsidRPr="00507BFD">
        <w:rPr>
          <w:rFonts w:ascii="Arial Unicode MS" w:eastAsia="Arial Unicode MS" w:hAnsi="Arial Unicode MS" w:cs="Arial Unicode MS"/>
          <w:sz w:val="24"/>
          <w:szCs w:val="24"/>
        </w:rPr>
        <w:t xml:space="preserve"> </w:t>
      </w:r>
      <w:r w:rsidR="00D71841">
        <w:rPr>
          <w:rFonts w:ascii="Arial Unicode MS" w:eastAsia="Arial Unicode MS" w:hAnsi="Arial Unicode MS" w:cs="Arial Unicode MS"/>
          <w:sz w:val="24"/>
          <w:szCs w:val="24"/>
        </w:rPr>
        <w:t xml:space="preserve">en términos de lo dispuesto en los artículos 11 fracción III y 16 fracción II de la Ley de Bienestar Animal del Estado de Puebla, </w:t>
      </w:r>
      <w:r w:rsidR="00D71841" w:rsidRPr="00507BFD">
        <w:rPr>
          <w:rFonts w:ascii="Arial Unicode MS" w:eastAsia="Arial Unicode MS" w:hAnsi="Arial Unicode MS" w:cs="Arial Unicode MS"/>
          <w:sz w:val="24"/>
          <w:szCs w:val="24"/>
        </w:rPr>
        <w:t>diseñe</w:t>
      </w:r>
      <w:r w:rsidR="00D71841">
        <w:rPr>
          <w:rFonts w:ascii="Arial Unicode MS" w:eastAsia="Arial Unicode MS" w:hAnsi="Arial Unicode MS" w:cs="Arial Unicode MS"/>
          <w:sz w:val="24"/>
          <w:szCs w:val="24"/>
        </w:rPr>
        <w:t>n</w:t>
      </w:r>
      <w:r w:rsidR="00D71841" w:rsidRPr="00507BFD">
        <w:rPr>
          <w:rFonts w:ascii="Arial Unicode MS" w:eastAsia="Arial Unicode MS" w:hAnsi="Arial Unicode MS" w:cs="Arial Unicode MS"/>
          <w:sz w:val="24"/>
          <w:szCs w:val="24"/>
        </w:rPr>
        <w:t xml:space="preserve"> e instrumente</w:t>
      </w:r>
      <w:r w:rsidR="00D71841">
        <w:rPr>
          <w:rFonts w:ascii="Arial Unicode MS" w:eastAsia="Arial Unicode MS" w:hAnsi="Arial Unicode MS" w:cs="Arial Unicode MS"/>
          <w:sz w:val="24"/>
          <w:szCs w:val="24"/>
        </w:rPr>
        <w:t>n</w:t>
      </w:r>
      <w:r w:rsidR="00D71841" w:rsidRPr="00507BFD">
        <w:rPr>
          <w:rFonts w:ascii="Arial Unicode MS" w:eastAsia="Arial Unicode MS" w:hAnsi="Arial Unicode MS" w:cs="Arial Unicode MS"/>
          <w:sz w:val="24"/>
          <w:szCs w:val="24"/>
        </w:rPr>
        <w:t xml:space="preserve"> un programa de </w:t>
      </w:r>
      <w:r w:rsidR="00D71841">
        <w:rPr>
          <w:rFonts w:ascii="Arial Unicode MS" w:eastAsia="Arial Unicode MS" w:hAnsi="Arial Unicode MS" w:cs="Arial Unicode MS"/>
          <w:sz w:val="24"/>
          <w:szCs w:val="24"/>
        </w:rPr>
        <w:t xml:space="preserve">concientización y educación en los centros educativos del estado, </w:t>
      </w:r>
      <w:r w:rsidR="00D71841" w:rsidRPr="00D71841">
        <w:rPr>
          <w:rFonts w:ascii="Arial Unicode MS" w:eastAsia="Arial Unicode MS" w:hAnsi="Arial Unicode MS" w:cs="Arial Unicode MS"/>
          <w:sz w:val="24"/>
          <w:szCs w:val="24"/>
        </w:rPr>
        <w:t>en materia de protección, trato humanitario y bienestar animal</w:t>
      </w:r>
      <w:r w:rsidR="00D71841" w:rsidRPr="00507BFD">
        <w:rPr>
          <w:rFonts w:ascii="Arial Unicode MS" w:eastAsia="Arial Unicode MS" w:hAnsi="Arial Unicode MS" w:cs="Arial Unicode MS"/>
          <w:sz w:val="24"/>
          <w:szCs w:val="24"/>
        </w:rPr>
        <w:t xml:space="preserve">, </w:t>
      </w:r>
      <w:r w:rsidR="00D71841">
        <w:rPr>
          <w:rFonts w:ascii="Arial Unicode MS" w:eastAsia="Arial Unicode MS" w:hAnsi="Arial Unicode MS" w:cs="Arial Unicode MS"/>
          <w:sz w:val="24"/>
          <w:szCs w:val="24"/>
        </w:rPr>
        <w:t xml:space="preserve">dirigido a niñas, niños y adolescentes, </w:t>
      </w:r>
      <w:r w:rsidR="00D71841" w:rsidRPr="00507BFD">
        <w:rPr>
          <w:rFonts w:ascii="Arial Unicode MS" w:eastAsia="Arial Unicode MS" w:hAnsi="Arial Unicode MS" w:cs="Arial Unicode MS"/>
          <w:sz w:val="24"/>
          <w:szCs w:val="24"/>
        </w:rPr>
        <w:t>que tenga por objeto la erradicación de este tipo de conductas.</w:t>
      </w:r>
    </w:p>
    <w:p w14:paraId="023D8A90" w14:textId="77777777" w:rsidR="00507BFD" w:rsidRDefault="008D66C3" w:rsidP="00507BFD">
      <w:pPr>
        <w:pStyle w:val="Default"/>
        <w:spacing w:line="276" w:lineRule="auto"/>
        <w:jc w:val="both"/>
        <w:rPr>
          <w:rFonts w:ascii="Arial Unicode MS" w:eastAsia="Arial Unicode MS" w:hAnsi="Arial Unicode MS" w:cs="Arial Unicode MS"/>
        </w:rPr>
      </w:pPr>
      <w:r>
        <w:rPr>
          <w:rFonts w:ascii="Arial Unicode MS" w:eastAsia="Arial Unicode MS" w:hAnsi="Arial Unicode MS" w:cs="Arial Unicode MS"/>
        </w:rPr>
        <w:t>.</w:t>
      </w:r>
    </w:p>
    <w:p w14:paraId="0DF974BB" w14:textId="77777777" w:rsidR="00BD2412" w:rsidRPr="0052104B" w:rsidRDefault="00BD2412" w:rsidP="00BD2412">
      <w:pPr>
        <w:spacing w:after="0" w:line="240" w:lineRule="auto"/>
        <w:ind w:right="-519" w:firstLine="1701"/>
        <w:jc w:val="both"/>
        <w:rPr>
          <w:rFonts w:ascii="Arial Unicode MS" w:eastAsia="Arial Unicode MS" w:hAnsi="Arial Unicode MS" w:cs="Arial Unicode MS"/>
          <w:color w:val="000000"/>
          <w:sz w:val="24"/>
          <w:szCs w:val="24"/>
          <w:lang w:eastAsia="es-MX"/>
        </w:rPr>
      </w:pPr>
    </w:p>
    <w:p w14:paraId="35FFE92D" w14:textId="77777777" w:rsidR="00BD2412" w:rsidRPr="0052104B" w:rsidRDefault="00BD2412" w:rsidP="00BD2412">
      <w:pPr>
        <w:spacing w:after="0" w:line="240" w:lineRule="auto"/>
        <w:ind w:right="-519" w:firstLine="1701"/>
        <w:jc w:val="both"/>
        <w:rPr>
          <w:rFonts w:ascii="Arial Unicode MS" w:eastAsia="Arial Unicode MS" w:hAnsi="Arial Unicode MS" w:cs="Arial Unicode MS"/>
          <w:color w:val="000000"/>
          <w:sz w:val="24"/>
          <w:szCs w:val="24"/>
          <w:lang w:eastAsia="es-MX"/>
        </w:rPr>
      </w:pPr>
    </w:p>
    <w:p w14:paraId="35A13984" w14:textId="77777777" w:rsidR="00BD2412" w:rsidRPr="0052104B" w:rsidRDefault="00BD2412" w:rsidP="00BD2412">
      <w:pPr>
        <w:spacing w:after="0" w:line="240" w:lineRule="auto"/>
        <w:ind w:right="-519"/>
        <w:jc w:val="center"/>
        <w:rPr>
          <w:rFonts w:ascii="Arial Unicode MS" w:eastAsia="Arial Unicode MS" w:hAnsi="Arial Unicode MS" w:cs="Arial Unicode MS"/>
          <w:b/>
          <w:color w:val="000000"/>
          <w:sz w:val="24"/>
          <w:szCs w:val="24"/>
          <w:lang w:eastAsia="es-MX"/>
        </w:rPr>
      </w:pPr>
      <w:r w:rsidRPr="0052104B">
        <w:rPr>
          <w:rFonts w:ascii="Arial Unicode MS" w:eastAsia="Arial Unicode MS" w:hAnsi="Arial Unicode MS" w:cs="Arial Unicode MS"/>
          <w:b/>
          <w:color w:val="000000"/>
          <w:sz w:val="24"/>
          <w:szCs w:val="24"/>
          <w:lang w:eastAsia="es-MX"/>
        </w:rPr>
        <w:t>ATENTAMENTE</w:t>
      </w:r>
    </w:p>
    <w:p w14:paraId="05285273" w14:textId="77777777" w:rsidR="00BD2412" w:rsidRPr="0052104B" w:rsidRDefault="00BD2412" w:rsidP="00BD2412">
      <w:pPr>
        <w:spacing w:after="0" w:line="240" w:lineRule="auto"/>
        <w:ind w:right="-519"/>
        <w:jc w:val="center"/>
        <w:rPr>
          <w:rFonts w:ascii="Arial Unicode MS" w:eastAsia="Arial Unicode MS" w:hAnsi="Arial Unicode MS" w:cs="Arial Unicode MS"/>
          <w:b/>
          <w:color w:val="000000"/>
          <w:sz w:val="24"/>
          <w:szCs w:val="24"/>
          <w:lang w:eastAsia="es-MX"/>
        </w:rPr>
      </w:pPr>
      <w:r w:rsidRPr="0052104B">
        <w:rPr>
          <w:rFonts w:ascii="Arial Unicode MS" w:eastAsia="Arial Unicode MS" w:hAnsi="Arial Unicode MS" w:cs="Arial Unicode MS"/>
          <w:b/>
          <w:color w:val="000000"/>
          <w:sz w:val="24"/>
          <w:szCs w:val="24"/>
          <w:lang w:eastAsia="es-MX"/>
        </w:rPr>
        <w:t xml:space="preserve">HEROICA PUEBLA DE ZARAGOZA, SEPTIEMBRE </w:t>
      </w:r>
      <w:r w:rsidR="00507BFD">
        <w:rPr>
          <w:rFonts w:ascii="Arial Unicode MS" w:eastAsia="Arial Unicode MS" w:hAnsi="Arial Unicode MS" w:cs="Arial Unicode MS"/>
          <w:b/>
          <w:color w:val="000000"/>
          <w:sz w:val="24"/>
          <w:szCs w:val="24"/>
          <w:lang w:eastAsia="es-MX"/>
        </w:rPr>
        <w:t>28</w:t>
      </w:r>
      <w:r>
        <w:rPr>
          <w:rFonts w:ascii="Arial Unicode MS" w:eastAsia="Arial Unicode MS" w:hAnsi="Arial Unicode MS" w:cs="Arial Unicode MS"/>
          <w:b/>
          <w:color w:val="000000"/>
          <w:sz w:val="24"/>
          <w:szCs w:val="24"/>
          <w:lang w:eastAsia="es-MX"/>
        </w:rPr>
        <w:t xml:space="preserve"> </w:t>
      </w:r>
      <w:r w:rsidRPr="0052104B">
        <w:rPr>
          <w:rFonts w:ascii="Arial Unicode MS" w:eastAsia="Arial Unicode MS" w:hAnsi="Arial Unicode MS" w:cs="Arial Unicode MS"/>
          <w:b/>
          <w:color w:val="000000"/>
          <w:sz w:val="24"/>
          <w:szCs w:val="24"/>
          <w:lang w:eastAsia="es-MX"/>
        </w:rPr>
        <w:t>DEL 2021.</w:t>
      </w:r>
    </w:p>
    <w:p w14:paraId="76EFC2EA" w14:textId="77777777" w:rsidR="00BD2412" w:rsidRPr="0052104B" w:rsidRDefault="00BD2412" w:rsidP="00BD2412">
      <w:pPr>
        <w:spacing w:after="0" w:line="240" w:lineRule="auto"/>
        <w:ind w:right="-519"/>
        <w:jc w:val="center"/>
        <w:rPr>
          <w:rFonts w:ascii="Arial Unicode MS" w:eastAsia="Arial Unicode MS" w:hAnsi="Arial Unicode MS" w:cs="Arial Unicode MS"/>
          <w:b/>
          <w:color w:val="000000"/>
          <w:sz w:val="24"/>
          <w:szCs w:val="24"/>
          <w:lang w:eastAsia="es-MX"/>
        </w:rPr>
      </w:pPr>
    </w:p>
    <w:p w14:paraId="6715939A" w14:textId="77777777" w:rsidR="00BD2412" w:rsidRPr="0052104B" w:rsidRDefault="00BD2412" w:rsidP="00BD2412">
      <w:pPr>
        <w:spacing w:after="0" w:line="240" w:lineRule="auto"/>
        <w:ind w:right="-519"/>
        <w:jc w:val="center"/>
        <w:rPr>
          <w:rFonts w:ascii="Arial Unicode MS" w:eastAsia="Arial Unicode MS" w:hAnsi="Arial Unicode MS" w:cs="Arial Unicode MS"/>
          <w:b/>
          <w:color w:val="000000"/>
          <w:sz w:val="24"/>
          <w:szCs w:val="24"/>
          <w:lang w:eastAsia="es-MX"/>
        </w:rPr>
      </w:pPr>
    </w:p>
    <w:p w14:paraId="41CC59E1" w14:textId="77777777" w:rsidR="00BD2412" w:rsidRPr="0052104B" w:rsidRDefault="00BD2412" w:rsidP="00BD2412">
      <w:pPr>
        <w:spacing w:after="0" w:line="240" w:lineRule="auto"/>
        <w:ind w:right="-519"/>
        <w:jc w:val="center"/>
        <w:rPr>
          <w:rFonts w:ascii="Arial Unicode MS" w:eastAsia="Arial Unicode MS" w:hAnsi="Arial Unicode MS" w:cs="Arial Unicode MS"/>
          <w:b/>
          <w:color w:val="000000"/>
          <w:sz w:val="24"/>
          <w:szCs w:val="24"/>
          <w:lang w:eastAsia="es-MX"/>
        </w:rPr>
      </w:pPr>
    </w:p>
    <w:p w14:paraId="57A0EBE5" w14:textId="77777777" w:rsidR="00BD2412" w:rsidRPr="0052104B" w:rsidRDefault="00BD2412" w:rsidP="00BD2412">
      <w:pPr>
        <w:spacing w:after="0" w:line="240" w:lineRule="auto"/>
        <w:ind w:right="-519"/>
        <w:jc w:val="center"/>
        <w:rPr>
          <w:rFonts w:ascii="Arial Unicode MS" w:eastAsia="Arial Unicode MS" w:hAnsi="Arial Unicode MS" w:cs="Arial Unicode MS"/>
          <w:b/>
          <w:color w:val="000000"/>
          <w:sz w:val="24"/>
          <w:szCs w:val="24"/>
          <w:lang w:eastAsia="es-MX"/>
        </w:rPr>
      </w:pPr>
      <w:r w:rsidRPr="0052104B">
        <w:rPr>
          <w:rFonts w:ascii="Arial Unicode MS" w:eastAsia="Arial Unicode MS" w:hAnsi="Arial Unicode MS" w:cs="Arial Unicode MS"/>
          <w:b/>
          <w:color w:val="000000"/>
          <w:sz w:val="24"/>
          <w:szCs w:val="24"/>
          <w:lang w:eastAsia="es-MX"/>
        </w:rPr>
        <w:t>DIPUTADA MÓNICA RODRÍGUEZ DELLA VECCHIA</w:t>
      </w:r>
    </w:p>
    <w:p w14:paraId="5386A441" w14:textId="77777777" w:rsidR="00BD2412" w:rsidRPr="0052104B" w:rsidRDefault="00BD2412" w:rsidP="00BD2412">
      <w:pPr>
        <w:spacing w:after="0" w:line="240" w:lineRule="auto"/>
        <w:ind w:right="-519"/>
        <w:jc w:val="center"/>
        <w:rPr>
          <w:rFonts w:ascii="Arial Unicode MS" w:eastAsia="Arial Unicode MS" w:hAnsi="Arial Unicode MS" w:cs="Arial Unicode MS"/>
          <w:b/>
          <w:color w:val="000000"/>
          <w:sz w:val="24"/>
          <w:szCs w:val="24"/>
          <w:lang w:eastAsia="es-MX"/>
        </w:rPr>
      </w:pPr>
    </w:p>
    <w:p w14:paraId="6F583950" w14:textId="77777777" w:rsidR="00BD2412" w:rsidRPr="00851093" w:rsidRDefault="00BD2412" w:rsidP="00BD2412">
      <w:pPr>
        <w:spacing w:after="0" w:line="240" w:lineRule="auto"/>
        <w:ind w:right="-519" w:firstLine="1701"/>
        <w:jc w:val="both"/>
        <w:rPr>
          <w:rFonts w:ascii="Arial Unicode MS" w:eastAsia="Arial Unicode MS" w:hAnsi="Arial Unicode MS" w:cs="Arial Unicode MS"/>
          <w:color w:val="000000"/>
          <w:sz w:val="24"/>
          <w:szCs w:val="24"/>
          <w:lang w:eastAsia="es-MX"/>
        </w:rPr>
      </w:pPr>
    </w:p>
    <w:p w14:paraId="269B9AE4" w14:textId="77777777" w:rsidR="00BD2412" w:rsidRPr="0052104B" w:rsidRDefault="00BD2412" w:rsidP="00BD2412">
      <w:pPr>
        <w:spacing w:after="0" w:line="240" w:lineRule="auto"/>
        <w:ind w:right="-519" w:firstLine="1701"/>
        <w:jc w:val="both"/>
        <w:rPr>
          <w:rFonts w:ascii="Arial Unicode MS" w:eastAsia="Arial Unicode MS" w:hAnsi="Arial Unicode MS" w:cs="Arial Unicode MS"/>
          <w:color w:val="000000"/>
          <w:sz w:val="24"/>
          <w:szCs w:val="24"/>
          <w:lang w:eastAsia="es-MX"/>
        </w:rPr>
      </w:pPr>
      <w:r w:rsidRPr="00851093">
        <w:rPr>
          <w:rFonts w:ascii="Arial Unicode MS" w:eastAsia="Arial Unicode MS" w:hAnsi="Arial Unicode MS" w:cs="Arial Unicode MS"/>
          <w:color w:val="000000"/>
          <w:sz w:val="24"/>
          <w:szCs w:val="24"/>
          <w:lang w:eastAsia="es-MX"/>
        </w:rPr>
        <w:t> </w:t>
      </w:r>
    </w:p>
    <w:p w14:paraId="3A91D4CD" w14:textId="77777777" w:rsidR="00BD2412" w:rsidRDefault="00BD2412"/>
    <w:p w14:paraId="079D8A41" w14:textId="77777777" w:rsidR="00AD71ED" w:rsidRDefault="00AD71ED"/>
    <w:sectPr w:rsidR="00AD71ED" w:rsidSect="00507BFD">
      <w:pgSz w:w="12240" w:h="15840"/>
      <w:pgMar w:top="1417" w:right="118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0B02D" w14:textId="77777777" w:rsidR="00D50C83" w:rsidRDefault="00D50C83" w:rsidP="00E10489">
      <w:pPr>
        <w:spacing w:after="0" w:line="240" w:lineRule="auto"/>
      </w:pPr>
      <w:r>
        <w:separator/>
      </w:r>
    </w:p>
  </w:endnote>
  <w:endnote w:type="continuationSeparator" w:id="0">
    <w:p w14:paraId="69CF0EFD" w14:textId="77777777" w:rsidR="00D50C83" w:rsidRDefault="00D50C83" w:rsidP="00E10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05EC2" w14:textId="77777777" w:rsidR="00D50C83" w:rsidRDefault="00D50C83" w:rsidP="00E10489">
      <w:pPr>
        <w:spacing w:after="0" w:line="240" w:lineRule="auto"/>
      </w:pPr>
      <w:r>
        <w:separator/>
      </w:r>
    </w:p>
  </w:footnote>
  <w:footnote w:type="continuationSeparator" w:id="0">
    <w:p w14:paraId="0A66C8AC" w14:textId="77777777" w:rsidR="00D50C83" w:rsidRDefault="00D50C83" w:rsidP="00E104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C354F"/>
    <w:multiLevelType w:val="hybridMultilevel"/>
    <w:tmpl w:val="109A20E2"/>
    <w:lvl w:ilvl="0" w:tplc="F0F21D20">
      <w:start w:val="1"/>
      <w:numFmt w:val="upperRoman"/>
      <w:lvlText w:val="%1."/>
      <w:lvlJc w:val="left"/>
      <w:pPr>
        <w:ind w:left="720" w:hanging="720"/>
      </w:pPr>
      <w:rPr>
        <w:rFonts w:hint="default"/>
        <w:b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489"/>
    <w:rsid w:val="00010C7D"/>
    <w:rsid w:val="00010C83"/>
    <w:rsid w:val="00044337"/>
    <w:rsid w:val="001555D3"/>
    <w:rsid w:val="002B0732"/>
    <w:rsid w:val="00507BFD"/>
    <w:rsid w:val="00507ED7"/>
    <w:rsid w:val="00645C32"/>
    <w:rsid w:val="006639CF"/>
    <w:rsid w:val="006A38E4"/>
    <w:rsid w:val="00721837"/>
    <w:rsid w:val="008D66C3"/>
    <w:rsid w:val="00AD71ED"/>
    <w:rsid w:val="00B322B3"/>
    <w:rsid w:val="00BD2412"/>
    <w:rsid w:val="00C04400"/>
    <w:rsid w:val="00D50C83"/>
    <w:rsid w:val="00D71841"/>
    <w:rsid w:val="00E104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C18D5"/>
  <w15:chartTrackingRefBased/>
  <w15:docId w15:val="{19875269-89ED-4FDA-A5E7-A54BBCFF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04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0489"/>
  </w:style>
  <w:style w:type="paragraph" w:styleId="Piedepgina">
    <w:name w:val="footer"/>
    <w:basedOn w:val="Normal"/>
    <w:link w:val="PiedepginaCar"/>
    <w:uiPriority w:val="99"/>
    <w:unhideWhenUsed/>
    <w:rsid w:val="00E104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0489"/>
  </w:style>
  <w:style w:type="paragraph" w:customStyle="1" w:styleId="Default">
    <w:name w:val="Default"/>
    <w:rsid w:val="00BD2412"/>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962</Words>
  <Characters>5293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Silvia Pérez Pérez</cp:lastModifiedBy>
  <cp:revision>2</cp:revision>
  <dcterms:created xsi:type="dcterms:W3CDTF">2021-09-29T16:14:00Z</dcterms:created>
  <dcterms:modified xsi:type="dcterms:W3CDTF">2021-09-29T16:14:00Z</dcterms:modified>
</cp:coreProperties>
</file>