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7E7C" w14:textId="77777777" w:rsidR="00C04AB9" w:rsidRDefault="007B254E">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CIUDADANOS DIPUTADOS INTEGRANTES</w:t>
      </w:r>
    </w:p>
    <w:p w14:paraId="7D6C54BA" w14:textId="77777777" w:rsidR="00C04AB9" w:rsidRDefault="007B254E">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DE LA MESA DIRECTIVA DE LA LXI LEGISLATURA</w:t>
      </w:r>
    </w:p>
    <w:p w14:paraId="3FFB632C" w14:textId="77777777" w:rsidR="00C04AB9" w:rsidRDefault="007B254E">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DEL HONORABLE CONGRESO DEL ESTADO</w:t>
      </w:r>
    </w:p>
    <w:p w14:paraId="2A1875B6" w14:textId="77777777" w:rsidR="00C04AB9" w:rsidRDefault="007B254E">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LIBRE Y SOBERANO DE PUEBLA</w:t>
      </w:r>
    </w:p>
    <w:p w14:paraId="0768A215" w14:textId="77777777" w:rsidR="00C04AB9" w:rsidRDefault="007B254E">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P R E S E N T E</w:t>
      </w:r>
    </w:p>
    <w:p w14:paraId="541EC6BC" w14:textId="77777777" w:rsidR="00C04AB9" w:rsidRDefault="00C04AB9">
      <w:pPr>
        <w:pBdr>
          <w:top w:val="nil"/>
          <w:left w:val="nil"/>
          <w:bottom w:val="nil"/>
          <w:right w:val="nil"/>
          <w:between w:val="nil"/>
        </w:pBdr>
        <w:spacing w:after="0" w:line="264" w:lineRule="auto"/>
        <w:jc w:val="both"/>
        <w:rPr>
          <w:rFonts w:ascii="Arial" w:eastAsia="Arial" w:hAnsi="Arial" w:cs="Arial"/>
          <w:b/>
          <w:color w:val="000000"/>
          <w:sz w:val="24"/>
          <w:szCs w:val="24"/>
        </w:rPr>
      </w:pPr>
    </w:p>
    <w:p w14:paraId="3BBB0299" w14:textId="77777777" w:rsidR="00C04AB9" w:rsidRDefault="00C04AB9">
      <w:pPr>
        <w:pBdr>
          <w:top w:val="nil"/>
          <w:left w:val="nil"/>
          <w:bottom w:val="nil"/>
          <w:right w:val="nil"/>
          <w:between w:val="nil"/>
        </w:pBdr>
        <w:spacing w:after="0" w:line="264" w:lineRule="auto"/>
        <w:jc w:val="both"/>
        <w:rPr>
          <w:rFonts w:ascii="Arial" w:eastAsia="Arial" w:hAnsi="Arial" w:cs="Arial"/>
          <w:b/>
          <w:color w:val="000000"/>
          <w:sz w:val="24"/>
          <w:szCs w:val="24"/>
        </w:rPr>
      </w:pPr>
    </w:p>
    <w:p w14:paraId="105F7B6E" w14:textId="77777777" w:rsidR="00C04AB9" w:rsidRDefault="007B254E">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La suscrita Diputada Nancy Jiménez Morales, integrante del Grupo Legislativo del Partido Acción Nacional de la LXI Legislatura del Honorable Congreso del Estado, con fundamento en lo dispuesto por los artículos 2 fracción XIX, 44 fracción II, 84, 134 y 135</w:t>
      </w:r>
      <w:r>
        <w:rPr>
          <w:rFonts w:ascii="Arial" w:eastAsia="Arial" w:hAnsi="Arial" w:cs="Arial"/>
          <w:color w:val="000000"/>
          <w:sz w:val="24"/>
          <w:szCs w:val="24"/>
        </w:rPr>
        <w:t xml:space="preserve"> de la Ley Orgánica del Poder Legislativo del Estado Libre y Soberano de Puebla; 120 fracción VI y 146 del Reglamento Interior del Honorable Congreso del Estado Libre y Soberano de Puebla, someto a consideración de este Honorable Cuerpo Colegiado el presen</w:t>
      </w:r>
      <w:r>
        <w:rPr>
          <w:rFonts w:ascii="Arial" w:eastAsia="Arial" w:hAnsi="Arial" w:cs="Arial"/>
          <w:color w:val="000000"/>
          <w:sz w:val="24"/>
          <w:szCs w:val="24"/>
        </w:rPr>
        <w:t>te Punto de Acuerdo, conforme a los siguientes:</w:t>
      </w:r>
    </w:p>
    <w:p w14:paraId="3A0EE841" w14:textId="77777777" w:rsidR="00C04AB9" w:rsidRDefault="00C04AB9">
      <w:pPr>
        <w:spacing w:after="0" w:line="264" w:lineRule="auto"/>
        <w:jc w:val="both"/>
        <w:rPr>
          <w:rFonts w:ascii="Arial" w:eastAsia="Arial" w:hAnsi="Arial" w:cs="Arial"/>
          <w:color w:val="000000"/>
          <w:sz w:val="24"/>
          <w:szCs w:val="24"/>
        </w:rPr>
      </w:pPr>
    </w:p>
    <w:p w14:paraId="68F0CF6A" w14:textId="77777777" w:rsidR="00C04AB9" w:rsidRDefault="00C04AB9">
      <w:pPr>
        <w:spacing w:after="0" w:line="264" w:lineRule="auto"/>
        <w:jc w:val="both"/>
        <w:rPr>
          <w:rFonts w:ascii="Arial" w:eastAsia="Arial" w:hAnsi="Arial" w:cs="Arial"/>
          <w:color w:val="000000"/>
          <w:sz w:val="24"/>
          <w:szCs w:val="24"/>
        </w:rPr>
      </w:pPr>
    </w:p>
    <w:p w14:paraId="7952127C" w14:textId="77777777" w:rsidR="00C04AB9" w:rsidRPr="001D4094" w:rsidRDefault="007B254E">
      <w:pPr>
        <w:spacing w:after="0" w:line="264" w:lineRule="auto"/>
        <w:jc w:val="center"/>
        <w:rPr>
          <w:rFonts w:ascii="Arial" w:eastAsia="Arial" w:hAnsi="Arial" w:cs="Arial"/>
          <w:b/>
          <w:color w:val="000000"/>
          <w:sz w:val="24"/>
          <w:szCs w:val="24"/>
          <w:lang w:val="pt-BR"/>
        </w:rPr>
      </w:pPr>
      <w:r w:rsidRPr="001D4094">
        <w:rPr>
          <w:rFonts w:ascii="Arial" w:eastAsia="Arial" w:hAnsi="Arial" w:cs="Arial"/>
          <w:b/>
          <w:color w:val="000000"/>
          <w:sz w:val="24"/>
          <w:szCs w:val="24"/>
          <w:lang w:val="pt-BR"/>
        </w:rPr>
        <w:t>C O N S I D E R A N D O S</w:t>
      </w:r>
    </w:p>
    <w:p w14:paraId="5C9C1E59" w14:textId="77777777" w:rsidR="00C04AB9" w:rsidRPr="001D4094" w:rsidRDefault="00C04AB9">
      <w:pPr>
        <w:spacing w:after="0" w:line="264" w:lineRule="auto"/>
        <w:jc w:val="both"/>
        <w:rPr>
          <w:rFonts w:ascii="Arial" w:eastAsia="Arial" w:hAnsi="Arial" w:cs="Arial"/>
          <w:b/>
          <w:color w:val="000000"/>
          <w:sz w:val="24"/>
          <w:szCs w:val="24"/>
          <w:lang w:val="pt-BR"/>
        </w:rPr>
      </w:pPr>
    </w:p>
    <w:p w14:paraId="6C452D8C" w14:textId="77777777" w:rsidR="00C04AB9" w:rsidRPr="001D4094" w:rsidRDefault="00C04AB9">
      <w:pPr>
        <w:spacing w:after="0" w:line="264" w:lineRule="auto"/>
        <w:jc w:val="both"/>
        <w:rPr>
          <w:rFonts w:ascii="Arial" w:eastAsia="Arial" w:hAnsi="Arial" w:cs="Arial"/>
          <w:b/>
          <w:color w:val="000000"/>
          <w:sz w:val="24"/>
          <w:szCs w:val="24"/>
          <w:lang w:val="pt-BR"/>
        </w:rPr>
      </w:pPr>
    </w:p>
    <w:p w14:paraId="34F13F4F"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en las primeras horas del día diecinueve de agosto del presente año, el huracán Grace de categoría uno se encontraba tocado tierra en el sur de Tulum, Quintana Roo, tan es as</w:t>
      </w:r>
      <w:r>
        <w:rPr>
          <w:rFonts w:ascii="Arial" w:eastAsia="Arial" w:hAnsi="Arial" w:cs="Arial"/>
          <w:sz w:val="24"/>
          <w:szCs w:val="24"/>
        </w:rPr>
        <w:t>í que, de acuerdo con la Comisión Nacional del Agua, Grace ingresó a territorio nacional con vientos máximos sostenidos de ciento treinta kilómetros por hora y rachas de ciento cincuenta y cinco kilómetros por hora</w:t>
      </w:r>
      <w:r>
        <w:rPr>
          <w:rFonts w:ascii="Arial" w:eastAsia="Arial" w:hAnsi="Arial" w:cs="Arial"/>
          <w:sz w:val="24"/>
          <w:szCs w:val="24"/>
          <w:vertAlign w:val="superscript"/>
        </w:rPr>
        <w:footnoteReference w:id="1"/>
      </w:r>
      <w:r>
        <w:rPr>
          <w:rFonts w:ascii="Arial" w:eastAsia="Arial" w:hAnsi="Arial" w:cs="Arial"/>
          <w:sz w:val="24"/>
          <w:szCs w:val="24"/>
        </w:rPr>
        <w:t>.</w:t>
      </w:r>
    </w:p>
    <w:p w14:paraId="26167F76" w14:textId="77777777" w:rsidR="00C04AB9" w:rsidRDefault="00C04AB9">
      <w:pPr>
        <w:spacing w:after="0"/>
        <w:ind w:firstLine="708"/>
        <w:jc w:val="both"/>
        <w:rPr>
          <w:rFonts w:ascii="Arial" w:eastAsia="Arial" w:hAnsi="Arial" w:cs="Arial"/>
          <w:sz w:val="24"/>
          <w:szCs w:val="24"/>
        </w:rPr>
      </w:pPr>
    </w:p>
    <w:p w14:paraId="48248977"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al respecto, el Gobernador de Qui</w:t>
      </w:r>
      <w:r>
        <w:rPr>
          <w:rFonts w:ascii="Arial" w:eastAsia="Arial" w:hAnsi="Arial" w:cs="Arial"/>
          <w:sz w:val="24"/>
          <w:szCs w:val="24"/>
        </w:rPr>
        <w:t xml:space="preserve">ntana Roo, señaló que dicho huracán ya se encontraba desde las siete horas a la altura del poblado de Chun </w:t>
      </w:r>
      <w:proofErr w:type="spellStart"/>
      <w:r>
        <w:rPr>
          <w:rFonts w:ascii="Arial" w:eastAsia="Arial" w:hAnsi="Arial" w:cs="Arial"/>
          <w:sz w:val="24"/>
          <w:szCs w:val="24"/>
        </w:rPr>
        <w:t>Yah</w:t>
      </w:r>
      <w:proofErr w:type="spellEnd"/>
      <w:r>
        <w:rPr>
          <w:rFonts w:ascii="Arial" w:eastAsia="Arial" w:hAnsi="Arial" w:cs="Arial"/>
          <w:sz w:val="24"/>
          <w:szCs w:val="24"/>
        </w:rPr>
        <w:t>, lo que pronosticó lluvias torrenciales en Quintana Roo y Yucatán, durante las veinticuatro horas siguientes, después de su impacto en las costas</w:t>
      </w:r>
      <w:r>
        <w:rPr>
          <w:rFonts w:ascii="Arial" w:eastAsia="Arial" w:hAnsi="Arial" w:cs="Arial"/>
          <w:sz w:val="24"/>
          <w:szCs w:val="24"/>
        </w:rPr>
        <w:t xml:space="preserve"> mexicanas, lo que también provocó vientos fuertes y oleaje de tres a cinco metros de altura, dejando a más de ochenta y cuatro mil personas sin luz en Cancún y otras sesenta y cinco mil entre Playa del Carmen, Cozumel y Tulum.</w:t>
      </w:r>
    </w:p>
    <w:p w14:paraId="3CBA6B87" w14:textId="77777777" w:rsidR="00C04AB9" w:rsidRDefault="00C04AB9">
      <w:pPr>
        <w:spacing w:after="0"/>
        <w:ind w:firstLine="708"/>
        <w:jc w:val="both"/>
        <w:rPr>
          <w:rFonts w:ascii="Arial" w:eastAsia="Arial" w:hAnsi="Arial" w:cs="Arial"/>
          <w:sz w:val="24"/>
          <w:szCs w:val="24"/>
        </w:rPr>
      </w:pPr>
    </w:p>
    <w:p w14:paraId="56BBF6F4" w14:textId="77777777" w:rsidR="00C04AB9" w:rsidRDefault="007B254E">
      <w:pPr>
        <w:spacing w:after="0"/>
        <w:ind w:firstLine="708"/>
        <w:jc w:val="both"/>
        <w:rPr>
          <w:rFonts w:ascii="Arial" w:eastAsia="Arial" w:hAnsi="Arial" w:cs="Arial"/>
          <w:sz w:val="24"/>
          <w:szCs w:val="24"/>
        </w:rPr>
      </w:pPr>
      <w:proofErr w:type="gramStart"/>
      <w:r>
        <w:rPr>
          <w:rFonts w:ascii="Arial" w:eastAsia="Arial" w:hAnsi="Arial" w:cs="Arial"/>
          <w:sz w:val="24"/>
          <w:szCs w:val="24"/>
        </w:rPr>
        <w:t>Que</w:t>
      </w:r>
      <w:proofErr w:type="gramEnd"/>
      <w:r>
        <w:rPr>
          <w:rFonts w:ascii="Arial" w:eastAsia="Arial" w:hAnsi="Arial" w:cs="Arial"/>
          <w:sz w:val="24"/>
          <w:szCs w:val="24"/>
        </w:rPr>
        <w:t xml:space="preserve"> al paso del huracán por</w:t>
      </w:r>
      <w:r>
        <w:rPr>
          <w:rFonts w:ascii="Arial" w:eastAsia="Arial" w:hAnsi="Arial" w:cs="Arial"/>
          <w:sz w:val="24"/>
          <w:szCs w:val="24"/>
        </w:rPr>
        <w:t xml:space="preserve"> las costas de Yucatán, se pronosticó que el jueves veintiséis del mismo mes, Grace se degradaría a tormenta tropical, sin </w:t>
      </w:r>
      <w:r>
        <w:rPr>
          <w:rFonts w:ascii="Arial" w:eastAsia="Arial" w:hAnsi="Arial" w:cs="Arial"/>
          <w:sz w:val="24"/>
          <w:szCs w:val="24"/>
        </w:rPr>
        <w:lastRenderedPageBreak/>
        <w:t>embargo, en el golfo de México, volvería a intensificarse a huracán de categoría uno, fuerza con la que impactaría nuevamente el terr</w:t>
      </w:r>
      <w:r>
        <w:rPr>
          <w:rFonts w:ascii="Arial" w:eastAsia="Arial" w:hAnsi="Arial" w:cs="Arial"/>
          <w:sz w:val="24"/>
          <w:szCs w:val="24"/>
        </w:rPr>
        <w:t xml:space="preserve">itorio mexicano, esta vez en las costas de Veracruz. </w:t>
      </w:r>
    </w:p>
    <w:p w14:paraId="03FDD17A" w14:textId="77777777" w:rsidR="00C04AB9" w:rsidRDefault="00C04AB9">
      <w:pPr>
        <w:spacing w:after="0"/>
        <w:ind w:firstLine="708"/>
        <w:jc w:val="both"/>
        <w:rPr>
          <w:rFonts w:ascii="Arial" w:eastAsia="Arial" w:hAnsi="Arial" w:cs="Arial"/>
          <w:sz w:val="24"/>
          <w:szCs w:val="24"/>
        </w:rPr>
      </w:pPr>
    </w:p>
    <w:p w14:paraId="3B59D8D6" w14:textId="77777777" w:rsidR="00C04AB9" w:rsidRDefault="007B254E">
      <w:pPr>
        <w:spacing w:after="0"/>
        <w:ind w:firstLine="708"/>
        <w:jc w:val="both"/>
        <w:rPr>
          <w:rFonts w:ascii="Arial" w:eastAsia="Arial" w:hAnsi="Arial" w:cs="Arial"/>
          <w:sz w:val="24"/>
          <w:szCs w:val="24"/>
        </w:rPr>
      </w:pPr>
      <w:proofErr w:type="gramStart"/>
      <w:r>
        <w:rPr>
          <w:rFonts w:ascii="Arial" w:eastAsia="Arial" w:hAnsi="Arial" w:cs="Arial"/>
          <w:sz w:val="24"/>
          <w:szCs w:val="24"/>
        </w:rPr>
        <w:t>Que</w:t>
      </w:r>
      <w:proofErr w:type="gramEnd"/>
      <w:r>
        <w:rPr>
          <w:rFonts w:ascii="Arial" w:eastAsia="Arial" w:hAnsi="Arial" w:cs="Arial"/>
          <w:sz w:val="24"/>
          <w:szCs w:val="24"/>
        </w:rPr>
        <w:t xml:space="preserve"> a pesar de lo anterior, y tomando en cuenta que Grace ya se alejaba de las costas de Yucatán, aún permanecían zonas de prevención por vientos de huracán, desde Cancún hasta Punta Herrero, incluido Cozumel, en Quintana Roo, y la zona de prevención por v</w:t>
      </w:r>
      <w:r>
        <w:rPr>
          <w:rFonts w:ascii="Arial" w:eastAsia="Arial" w:hAnsi="Arial" w:cs="Arial"/>
          <w:sz w:val="24"/>
          <w:szCs w:val="24"/>
        </w:rPr>
        <w:t>ientos de tormenta tropical, desde Punta Herrero hasta Puerto Costa Maya, en Quintana Roo, y desde Cancún, Quintana Roo, hasta Campeche</w:t>
      </w:r>
      <w:r>
        <w:rPr>
          <w:rFonts w:ascii="Arial" w:eastAsia="Arial" w:hAnsi="Arial" w:cs="Arial"/>
          <w:sz w:val="24"/>
          <w:szCs w:val="24"/>
          <w:vertAlign w:val="superscript"/>
        </w:rPr>
        <w:footnoteReference w:id="2"/>
      </w:r>
      <w:r>
        <w:rPr>
          <w:rFonts w:ascii="Arial" w:eastAsia="Arial" w:hAnsi="Arial" w:cs="Arial"/>
          <w:sz w:val="24"/>
          <w:szCs w:val="24"/>
        </w:rPr>
        <w:t xml:space="preserve">. </w:t>
      </w:r>
    </w:p>
    <w:p w14:paraId="00E06755" w14:textId="77777777" w:rsidR="00C04AB9" w:rsidRDefault="00C04AB9">
      <w:pPr>
        <w:spacing w:after="0"/>
        <w:ind w:firstLine="708"/>
        <w:jc w:val="both"/>
        <w:rPr>
          <w:rFonts w:ascii="Arial" w:eastAsia="Arial" w:hAnsi="Arial" w:cs="Arial"/>
          <w:sz w:val="24"/>
          <w:szCs w:val="24"/>
        </w:rPr>
      </w:pPr>
    </w:p>
    <w:p w14:paraId="3BE8D656"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 xml:space="preserve">Que dicho huracán tuvo gran fuerza, tan es así que la aerolínea Volaris canceló diez vuelos que tenían como origen </w:t>
      </w:r>
      <w:r>
        <w:rPr>
          <w:rFonts w:ascii="Arial" w:eastAsia="Arial" w:hAnsi="Arial" w:cs="Arial"/>
          <w:sz w:val="24"/>
          <w:szCs w:val="24"/>
        </w:rPr>
        <w:t>o destino Cancún, cancelaciones que se fueron sumando con el paso de este fenómeno meteorológico en las costas de nuestra República Mexicana.</w:t>
      </w:r>
    </w:p>
    <w:p w14:paraId="6E736C65" w14:textId="77777777" w:rsidR="00C04AB9" w:rsidRDefault="00C04AB9">
      <w:pPr>
        <w:spacing w:after="0"/>
        <w:ind w:firstLine="708"/>
        <w:jc w:val="both"/>
        <w:rPr>
          <w:rFonts w:ascii="Arial" w:eastAsia="Arial" w:hAnsi="Arial" w:cs="Arial"/>
          <w:sz w:val="24"/>
          <w:szCs w:val="24"/>
        </w:rPr>
      </w:pPr>
    </w:p>
    <w:p w14:paraId="5D124B1C" w14:textId="77777777" w:rsidR="00C04AB9" w:rsidRDefault="007B254E">
      <w:pPr>
        <w:spacing w:after="0"/>
        <w:ind w:firstLine="708"/>
        <w:jc w:val="both"/>
        <w:rPr>
          <w:rFonts w:ascii="Arial" w:eastAsia="Arial" w:hAnsi="Arial" w:cs="Arial"/>
          <w:sz w:val="24"/>
          <w:szCs w:val="24"/>
        </w:rPr>
      </w:pPr>
      <w:r>
        <w:rPr>
          <w:rFonts w:ascii="Arial" w:eastAsia="Arial" w:hAnsi="Arial" w:cs="Arial"/>
          <w:color w:val="000000"/>
          <w:sz w:val="24"/>
          <w:szCs w:val="24"/>
        </w:rPr>
        <w:t xml:space="preserve">Que el paso de este huracán en Veracruz, tan sólo en </w:t>
      </w:r>
      <w:r>
        <w:rPr>
          <w:rFonts w:ascii="Arial" w:eastAsia="Arial" w:hAnsi="Arial" w:cs="Arial"/>
          <w:sz w:val="24"/>
          <w:szCs w:val="24"/>
        </w:rPr>
        <w:t>la madrugada del sábado veintiuno de octubre dejó un saldo d</w:t>
      </w:r>
      <w:r>
        <w:rPr>
          <w:rFonts w:ascii="Arial" w:eastAsia="Arial" w:hAnsi="Arial" w:cs="Arial"/>
          <w:sz w:val="24"/>
          <w:szCs w:val="24"/>
        </w:rPr>
        <w:t>e al menos nueve muertos y tres personas desaparecidas, razón por la cual, el Gobernador de dicho Estado, Cuitláhuac García, informó que las labores de emergencia continuaban, pues el estado de emergencia no había terminado, y además de que hizo un llamado</w:t>
      </w:r>
      <w:r>
        <w:rPr>
          <w:rFonts w:ascii="Arial" w:eastAsia="Arial" w:hAnsi="Arial" w:cs="Arial"/>
          <w:sz w:val="24"/>
          <w:szCs w:val="24"/>
        </w:rPr>
        <w:t xml:space="preserve"> a la población a resguardarse en las zonas altas, con la finalidad de evitar más pérdidas humanas</w:t>
      </w:r>
      <w:r>
        <w:rPr>
          <w:rFonts w:ascii="Arial" w:eastAsia="Arial" w:hAnsi="Arial" w:cs="Arial"/>
          <w:sz w:val="24"/>
          <w:szCs w:val="24"/>
          <w:vertAlign w:val="superscript"/>
        </w:rPr>
        <w:footnoteReference w:id="3"/>
      </w:r>
      <w:r>
        <w:rPr>
          <w:rFonts w:ascii="Arial" w:eastAsia="Arial" w:hAnsi="Arial" w:cs="Arial"/>
          <w:sz w:val="24"/>
          <w:szCs w:val="24"/>
        </w:rPr>
        <w:t>.</w:t>
      </w:r>
    </w:p>
    <w:p w14:paraId="21D86B15" w14:textId="77777777" w:rsidR="00C04AB9" w:rsidRDefault="00C04AB9">
      <w:pPr>
        <w:spacing w:after="0"/>
        <w:ind w:firstLine="708"/>
        <w:jc w:val="both"/>
        <w:rPr>
          <w:rFonts w:ascii="Arial" w:eastAsia="Arial" w:hAnsi="Arial" w:cs="Arial"/>
          <w:sz w:val="24"/>
          <w:szCs w:val="24"/>
        </w:rPr>
      </w:pPr>
    </w:p>
    <w:p w14:paraId="0690CC6A"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 xml:space="preserve">Que la entidad del sureste mexicano ha sido una de las más afectadas por el ciclón formado en el Atlántico, el cual se ha convertido en el primero y más </w:t>
      </w:r>
      <w:r>
        <w:rPr>
          <w:rFonts w:ascii="Arial" w:eastAsia="Arial" w:hAnsi="Arial" w:cs="Arial"/>
          <w:sz w:val="24"/>
          <w:szCs w:val="24"/>
        </w:rPr>
        <w:t xml:space="preserve">destructivo de la temporada de este año, a pesar de lo cual es importante señalar que éste también ha afectado a muchas otras entidades, como lo son Hidalgo, Tlaxcala y, desgraciadamente, Puebla. </w:t>
      </w:r>
    </w:p>
    <w:p w14:paraId="7BFEB26E" w14:textId="77777777" w:rsidR="00C04AB9" w:rsidRDefault="00C04AB9">
      <w:pPr>
        <w:spacing w:after="0"/>
        <w:ind w:firstLine="708"/>
        <w:jc w:val="both"/>
        <w:rPr>
          <w:rFonts w:ascii="Arial" w:eastAsia="Arial" w:hAnsi="Arial" w:cs="Arial"/>
          <w:sz w:val="24"/>
          <w:szCs w:val="24"/>
        </w:rPr>
      </w:pPr>
    </w:p>
    <w:p w14:paraId="75102171"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ante esta problemática, el Gobierno Mexicano inició un</w:t>
      </w:r>
      <w:r>
        <w:rPr>
          <w:rFonts w:ascii="Arial" w:eastAsia="Arial" w:hAnsi="Arial" w:cs="Arial"/>
          <w:sz w:val="24"/>
          <w:szCs w:val="24"/>
        </w:rPr>
        <w:t xml:space="preserve"> censo “casa por casa”, para identificar a las personas afectadas por el huracán Grace</w:t>
      </w:r>
      <w:r>
        <w:rPr>
          <w:rFonts w:ascii="Arial" w:eastAsia="Arial" w:hAnsi="Arial" w:cs="Arial"/>
          <w:sz w:val="24"/>
          <w:szCs w:val="24"/>
          <w:vertAlign w:val="superscript"/>
        </w:rPr>
        <w:footnoteReference w:id="4"/>
      </w:r>
      <w:r>
        <w:rPr>
          <w:rFonts w:ascii="Arial" w:eastAsia="Arial" w:hAnsi="Arial" w:cs="Arial"/>
          <w:sz w:val="24"/>
          <w:szCs w:val="24"/>
        </w:rPr>
        <w:t xml:space="preserve">, comenzando </w:t>
      </w:r>
      <w:r>
        <w:rPr>
          <w:rFonts w:ascii="Arial" w:eastAsia="Arial" w:hAnsi="Arial" w:cs="Arial"/>
          <w:sz w:val="24"/>
          <w:szCs w:val="24"/>
        </w:rPr>
        <w:lastRenderedPageBreak/>
        <w:t>la evaluación de daños en veinticuatro municipios de Quintana Roo, en donde las autoridades han determinado que son los que requieren atención más “urgente”, pues debido a los vientos de hasta doscientos cinco kilómetros por hora, fueron destr</w:t>
      </w:r>
      <w:r>
        <w:rPr>
          <w:rFonts w:ascii="Arial" w:eastAsia="Arial" w:hAnsi="Arial" w:cs="Arial"/>
          <w:sz w:val="24"/>
          <w:szCs w:val="24"/>
        </w:rPr>
        <w:t xml:space="preserve">ozadas viviendas, así como se generaron pérdidas de ganado y agricultura, y miles de personas usuarias se quedaron sin suministro eléctrico. </w:t>
      </w:r>
    </w:p>
    <w:p w14:paraId="06DFD315" w14:textId="77777777" w:rsidR="00C04AB9" w:rsidRDefault="00C04AB9">
      <w:pPr>
        <w:spacing w:after="0"/>
        <w:ind w:firstLine="708"/>
        <w:jc w:val="both"/>
        <w:rPr>
          <w:rFonts w:ascii="Arial" w:eastAsia="Arial" w:hAnsi="Arial" w:cs="Arial"/>
          <w:sz w:val="24"/>
          <w:szCs w:val="24"/>
        </w:rPr>
      </w:pPr>
    </w:p>
    <w:p w14:paraId="53B176D0"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dicho censo comenzó el miércoles veinticinco de agosto, lo anterior, tal y como lo dio a conocer Laura Velázq</w:t>
      </w:r>
      <w:r>
        <w:rPr>
          <w:rFonts w:ascii="Arial" w:eastAsia="Arial" w:hAnsi="Arial" w:cs="Arial"/>
          <w:sz w:val="24"/>
          <w:szCs w:val="24"/>
        </w:rPr>
        <w:t xml:space="preserve">uez </w:t>
      </w:r>
      <w:proofErr w:type="spellStart"/>
      <w:r>
        <w:rPr>
          <w:rFonts w:ascii="Arial" w:eastAsia="Arial" w:hAnsi="Arial" w:cs="Arial"/>
          <w:sz w:val="24"/>
          <w:szCs w:val="24"/>
        </w:rPr>
        <w:t>Alzúa</w:t>
      </w:r>
      <w:proofErr w:type="spellEnd"/>
      <w:r>
        <w:rPr>
          <w:rFonts w:ascii="Arial" w:eastAsia="Arial" w:hAnsi="Arial" w:cs="Arial"/>
          <w:sz w:val="24"/>
          <w:szCs w:val="24"/>
        </w:rPr>
        <w:t xml:space="preserve">, Coordinadora Nacional de Protección Civil, iniciando en veinticuatro de los sesenta y dos municipios afectados de la Entidad, los que se concentran en la sierra de Totonacapan y la sierra de la Huasteca baja, aduciéndose, desde ese momento, que </w:t>
      </w:r>
      <w:r>
        <w:rPr>
          <w:rFonts w:ascii="Arial" w:eastAsia="Arial" w:hAnsi="Arial" w:cs="Arial"/>
          <w:sz w:val="24"/>
          <w:szCs w:val="24"/>
        </w:rPr>
        <w:t>posteriormente se extendería ello a los Estados de Puebla e Hidalgo.</w:t>
      </w:r>
    </w:p>
    <w:p w14:paraId="5A27ED84" w14:textId="77777777" w:rsidR="00C04AB9" w:rsidRDefault="00C04AB9">
      <w:pPr>
        <w:spacing w:after="0"/>
        <w:ind w:firstLine="708"/>
        <w:jc w:val="both"/>
        <w:rPr>
          <w:rFonts w:ascii="Arial" w:eastAsia="Arial" w:hAnsi="Arial" w:cs="Arial"/>
          <w:sz w:val="24"/>
          <w:szCs w:val="24"/>
        </w:rPr>
      </w:pPr>
    </w:p>
    <w:p w14:paraId="48CFC6A1"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 xml:space="preserve">Que uno de los propósitos de dicho censo tendría como objetivo analizar la situación de los inmuebles y las pérdidas que haya habido de ganado o agricultura, para posteriormente, cuando </w:t>
      </w:r>
      <w:r>
        <w:rPr>
          <w:rFonts w:ascii="Arial" w:eastAsia="Arial" w:hAnsi="Arial" w:cs="Arial"/>
          <w:sz w:val="24"/>
          <w:szCs w:val="24"/>
        </w:rPr>
        <w:t xml:space="preserve">concluyera el censo, los insumos fueran entregados, a través de la Secretaría de la Defensa y de la Marina, por lo que </w:t>
      </w:r>
      <w:proofErr w:type="gramStart"/>
      <w:r>
        <w:rPr>
          <w:rFonts w:ascii="Arial" w:eastAsia="Arial" w:hAnsi="Arial" w:cs="Arial"/>
          <w:sz w:val="24"/>
          <w:szCs w:val="24"/>
        </w:rPr>
        <w:t>ningún otra personas</w:t>
      </w:r>
      <w:proofErr w:type="gramEnd"/>
      <w:r>
        <w:rPr>
          <w:rFonts w:ascii="Arial" w:eastAsia="Arial" w:hAnsi="Arial" w:cs="Arial"/>
          <w:sz w:val="24"/>
          <w:szCs w:val="24"/>
        </w:rPr>
        <w:t xml:space="preserve"> servidora pública tendría autorización para realizarlo.</w:t>
      </w:r>
    </w:p>
    <w:p w14:paraId="6603FAFC" w14:textId="77777777" w:rsidR="00C04AB9" w:rsidRDefault="00C04AB9">
      <w:pPr>
        <w:spacing w:after="0"/>
        <w:ind w:firstLine="708"/>
        <w:jc w:val="both"/>
        <w:rPr>
          <w:rFonts w:ascii="Arial" w:eastAsia="Arial" w:hAnsi="Arial" w:cs="Arial"/>
          <w:sz w:val="24"/>
          <w:szCs w:val="24"/>
        </w:rPr>
      </w:pPr>
    </w:p>
    <w:p w14:paraId="41C06FFC"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a pesar de que el presidente Andrés Manuel López Obrado</w:t>
      </w:r>
      <w:r>
        <w:rPr>
          <w:rFonts w:ascii="Arial" w:eastAsia="Arial" w:hAnsi="Arial" w:cs="Arial"/>
          <w:sz w:val="24"/>
          <w:szCs w:val="24"/>
        </w:rPr>
        <w:t>r ha insistido en que la ayuda se entregará en cada vivienda “sin intermediarios”, la triste realidad es que el “</w:t>
      </w:r>
      <w:proofErr w:type="spellStart"/>
      <w:r>
        <w:rPr>
          <w:rFonts w:ascii="Arial" w:eastAsia="Arial" w:hAnsi="Arial" w:cs="Arial"/>
          <w:sz w:val="24"/>
          <w:szCs w:val="24"/>
        </w:rPr>
        <w:t>influyentismo</w:t>
      </w:r>
      <w:proofErr w:type="spellEnd"/>
      <w:r>
        <w:rPr>
          <w:rFonts w:ascii="Arial" w:eastAsia="Arial" w:hAnsi="Arial" w:cs="Arial"/>
          <w:sz w:val="24"/>
          <w:szCs w:val="24"/>
        </w:rPr>
        <w:t>”, como él lo refiere, se ha hecho presente en la entrega de víveres y apoyos, lo que ha dejado a muchas familias en estado de ind</w:t>
      </w:r>
      <w:r>
        <w:rPr>
          <w:rFonts w:ascii="Arial" w:eastAsia="Arial" w:hAnsi="Arial" w:cs="Arial"/>
          <w:sz w:val="24"/>
          <w:szCs w:val="24"/>
        </w:rPr>
        <w:t>efensión ante esta catástrofe natural.</w:t>
      </w:r>
    </w:p>
    <w:p w14:paraId="0E94F99B" w14:textId="77777777" w:rsidR="00C04AB9" w:rsidRDefault="00C04AB9">
      <w:pPr>
        <w:spacing w:after="0"/>
        <w:ind w:firstLine="708"/>
        <w:jc w:val="both"/>
        <w:rPr>
          <w:rFonts w:ascii="Arial" w:eastAsia="Arial" w:hAnsi="Arial" w:cs="Arial"/>
          <w:sz w:val="24"/>
          <w:szCs w:val="24"/>
        </w:rPr>
      </w:pPr>
    </w:p>
    <w:p w14:paraId="043867BC" w14:textId="77777777" w:rsidR="00C04AB9" w:rsidRDefault="007B254E">
      <w:pPr>
        <w:spacing w:after="0"/>
        <w:ind w:firstLine="708"/>
        <w:jc w:val="both"/>
        <w:rPr>
          <w:rFonts w:ascii="Arial" w:eastAsia="Arial" w:hAnsi="Arial" w:cs="Arial"/>
          <w:sz w:val="24"/>
          <w:szCs w:val="24"/>
        </w:rPr>
      </w:pPr>
      <w:proofErr w:type="gramStart"/>
      <w:r>
        <w:rPr>
          <w:rFonts w:ascii="Arial" w:eastAsia="Arial" w:hAnsi="Arial" w:cs="Arial"/>
          <w:sz w:val="24"/>
          <w:szCs w:val="24"/>
        </w:rPr>
        <w:t>Que</w:t>
      </w:r>
      <w:proofErr w:type="gramEnd"/>
      <w:r>
        <w:rPr>
          <w:rFonts w:ascii="Arial" w:eastAsia="Arial" w:hAnsi="Arial" w:cs="Arial"/>
          <w:sz w:val="24"/>
          <w:szCs w:val="24"/>
        </w:rPr>
        <w:t xml:space="preserve"> a pesar de esta terrible situación, López Obrador ha asegurado que el Gobierno Federal tiene los recursos suficientes para atender a la personas damnificadas pese a la desaparición del Fondo de Desastres Naturale</w:t>
      </w:r>
      <w:r>
        <w:rPr>
          <w:rFonts w:ascii="Arial" w:eastAsia="Arial" w:hAnsi="Arial" w:cs="Arial"/>
          <w:sz w:val="24"/>
          <w:szCs w:val="24"/>
        </w:rPr>
        <w:t>s, mismo que definió como un barril sin fondo, que sólo se ocupaba para beneficio personal, cuando en realidad, como es de dominio público, dicho fondo era de gran ayuda en momentos como los que estamos atravesando, derivado del fenómeno natural antes desc</w:t>
      </w:r>
      <w:r>
        <w:rPr>
          <w:rFonts w:ascii="Arial" w:eastAsia="Arial" w:hAnsi="Arial" w:cs="Arial"/>
          <w:sz w:val="24"/>
          <w:szCs w:val="24"/>
        </w:rPr>
        <w:t>rito</w:t>
      </w:r>
      <w:r>
        <w:rPr>
          <w:rFonts w:ascii="Arial" w:eastAsia="Arial" w:hAnsi="Arial" w:cs="Arial"/>
          <w:sz w:val="24"/>
          <w:szCs w:val="24"/>
          <w:vertAlign w:val="superscript"/>
        </w:rPr>
        <w:footnoteReference w:id="5"/>
      </w:r>
      <w:r>
        <w:rPr>
          <w:rFonts w:ascii="Arial" w:eastAsia="Arial" w:hAnsi="Arial" w:cs="Arial"/>
          <w:sz w:val="24"/>
          <w:szCs w:val="24"/>
        </w:rPr>
        <w:t>.</w:t>
      </w:r>
    </w:p>
    <w:p w14:paraId="02F04229" w14:textId="77777777" w:rsidR="00C04AB9" w:rsidRDefault="00C04AB9">
      <w:pPr>
        <w:spacing w:after="0"/>
        <w:ind w:firstLine="708"/>
        <w:jc w:val="both"/>
        <w:rPr>
          <w:rFonts w:ascii="Arial" w:eastAsia="Arial" w:hAnsi="Arial" w:cs="Arial"/>
          <w:sz w:val="24"/>
          <w:szCs w:val="24"/>
        </w:rPr>
      </w:pPr>
    </w:p>
    <w:p w14:paraId="5626CE79" w14:textId="77777777" w:rsidR="00C04AB9" w:rsidRDefault="007B254E">
      <w:pPr>
        <w:spacing w:after="0"/>
        <w:ind w:firstLine="708"/>
        <w:jc w:val="both"/>
        <w:rPr>
          <w:rFonts w:ascii="Arial" w:eastAsia="Arial" w:hAnsi="Arial" w:cs="Arial"/>
          <w:sz w:val="24"/>
          <w:szCs w:val="24"/>
        </w:rPr>
      </w:pPr>
      <w:proofErr w:type="gramStart"/>
      <w:r>
        <w:rPr>
          <w:rFonts w:ascii="Arial" w:eastAsia="Arial" w:hAnsi="Arial" w:cs="Arial"/>
          <w:sz w:val="24"/>
          <w:szCs w:val="24"/>
        </w:rPr>
        <w:t>Que</w:t>
      </w:r>
      <w:proofErr w:type="gramEnd"/>
      <w:r>
        <w:rPr>
          <w:rFonts w:ascii="Arial" w:eastAsia="Arial" w:hAnsi="Arial" w:cs="Arial"/>
          <w:sz w:val="24"/>
          <w:szCs w:val="24"/>
        </w:rPr>
        <w:t xml:space="preserve"> en este orden de ideas, es oportuno destacar que, en los Estados de Veracruz, Puebla, Tlaxcala, Hidalgo y San Luis Potosí, Grace dejó ochocientas sesenta y ocho mil novecientas noventa y seis personas sin suministro eléctrico, </w:t>
      </w:r>
      <w:r>
        <w:rPr>
          <w:rFonts w:ascii="Arial" w:eastAsia="Arial" w:hAnsi="Arial" w:cs="Arial"/>
          <w:sz w:val="24"/>
          <w:szCs w:val="24"/>
        </w:rPr>
        <w:lastRenderedPageBreak/>
        <w:t xml:space="preserve">mientras que en </w:t>
      </w:r>
      <w:r>
        <w:rPr>
          <w:rFonts w:ascii="Arial" w:eastAsia="Arial" w:hAnsi="Arial" w:cs="Arial"/>
          <w:sz w:val="24"/>
          <w:szCs w:val="24"/>
        </w:rPr>
        <w:t xml:space="preserve">Quintana Roo, Yucatán y Campeche las personas usuarias afectadas fueron setecientas cuarenta mil quinientas nueve, ello de conformidad con lo detallado por el director de la Comisión Federal de Electricidad, Manuel Bartlett. </w:t>
      </w:r>
    </w:p>
    <w:p w14:paraId="29CBDEEA" w14:textId="77777777" w:rsidR="00C04AB9" w:rsidRDefault="00C04AB9">
      <w:pPr>
        <w:spacing w:after="0"/>
        <w:jc w:val="both"/>
        <w:rPr>
          <w:rFonts w:ascii="Arial" w:eastAsia="Arial" w:hAnsi="Arial" w:cs="Arial"/>
          <w:color w:val="000000"/>
          <w:sz w:val="24"/>
          <w:szCs w:val="24"/>
        </w:rPr>
      </w:pPr>
    </w:p>
    <w:p w14:paraId="0D337128"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Que por lo que hace a nuestra</w:t>
      </w:r>
      <w:r>
        <w:rPr>
          <w:rFonts w:ascii="Arial" w:eastAsia="Arial" w:hAnsi="Arial" w:cs="Arial"/>
          <w:color w:val="000000"/>
          <w:sz w:val="24"/>
          <w:szCs w:val="24"/>
        </w:rPr>
        <w:t xml:space="preserve"> Entidad, hasta </w:t>
      </w:r>
      <w:r>
        <w:rPr>
          <w:rFonts w:ascii="Arial" w:eastAsia="Arial" w:hAnsi="Arial" w:cs="Arial"/>
          <w:sz w:val="24"/>
          <w:szCs w:val="24"/>
        </w:rPr>
        <w:t xml:space="preserve">la tarde del domingo veintidós de agosto del año en curso, el Gobierno del Estado tenía registradas tres muertos, por el paso del huracán Grace, ocurriendo dos decesos en </w:t>
      </w:r>
      <w:proofErr w:type="spellStart"/>
      <w:r>
        <w:rPr>
          <w:rFonts w:ascii="Arial" w:eastAsia="Arial" w:hAnsi="Arial" w:cs="Arial"/>
          <w:sz w:val="24"/>
          <w:szCs w:val="24"/>
        </w:rPr>
        <w:t>Tlaola</w:t>
      </w:r>
      <w:proofErr w:type="spellEnd"/>
      <w:r>
        <w:rPr>
          <w:rFonts w:ascii="Arial" w:eastAsia="Arial" w:hAnsi="Arial" w:cs="Arial"/>
          <w:sz w:val="24"/>
          <w:szCs w:val="24"/>
        </w:rPr>
        <w:t xml:space="preserve"> y uno más en Huauchinango, ambos municipios de la Sierra Norte</w:t>
      </w:r>
      <w:r>
        <w:rPr>
          <w:rFonts w:ascii="Arial" w:eastAsia="Arial" w:hAnsi="Arial" w:cs="Arial"/>
          <w:sz w:val="24"/>
          <w:szCs w:val="24"/>
        </w:rPr>
        <w:t xml:space="preserve"> de Puebla, la cual fue región más afectada por el fenómeno meteorológico que tocó territorio local el pasado sábado veintiuno de agosto a las cinco horas</w:t>
      </w:r>
      <w:r>
        <w:rPr>
          <w:rFonts w:ascii="Arial" w:eastAsia="Arial" w:hAnsi="Arial" w:cs="Arial"/>
          <w:sz w:val="24"/>
          <w:szCs w:val="24"/>
          <w:vertAlign w:val="superscript"/>
        </w:rPr>
        <w:footnoteReference w:id="6"/>
      </w:r>
      <w:r>
        <w:rPr>
          <w:rFonts w:ascii="Arial" w:eastAsia="Arial" w:hAnsi="Arial" w:cs="Arial"/>
          <w:sz w:val="24"/>
          <w:szCs w:val="24"/>
        </w:rPr>
        <w:t>.</w:t>
      </w:r>
    </w:p>
    <w:p w14:paraId="0988BD36" w14:textId="77777777" w:rsidR="00C04AB9" w:rsidRDefault="00C04AB9">
      <w:pPr>
        <w:spacing w:after="0"/>
        <w:ind w:firstLine="708"/>
        <w:jc w:val="both"/>
        <w:rPr>
          <w:rFonts w:ascii="Arial" w:eastAsia="Arial" w:hAnsi="Arial" w:cs="Arial"/>
          <w:color w:val="000000"/>
          <w:sz w:val="24"/>
          <w:szCs w:val="24"/>
        </w:rPr>
      </w:pPr>
    </w:p>
    <w:p w14:paraId="5DCF8480"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w:t>
      </w:r>
      <w:r>
        <w:rPr>
          <w:rFonts w:ascii="Arial" w:eastAsia="Arial" w:hAnsi="Arial" w:cs="Arial"/>
          <w:sz w:val="24"/>
          <w:szCs w:val="24"/>
        </w:rPr>
        <w:t>al mediodía del dúa que acabo de mencionar, la titular de la Secretaría de Gobernación Estatal, Ana Lucía Hill-Mayoral, informó que había veintiocho municipios sin energía eléctrica, mientras que la Comisión Federal de Electricidad informó el día veintidós</w:t>
      </w:r>
      <w:r>
        <w:rPr>
          <w:rFonts w:ascii="Arial" w:eastAsia="Arial" w:hAnsi="Arial" w:cs="Arial"/>
          <w:sz w:val="24"/>
          <w:szCs w:val="24"/>
        </w:rPr>
        <w:t xml:space="preserve"> del mismo mes que en el Estado de Puebla se quedaron sin suministro más de doscientas veintisiete mil trescientas ochenta y tres personas usuarias, debido a las fuertes lluvias y vientos, de los cuales se había restablecido el abastecimiento tan solo en e</w:t>
      </w:r>
      <w:r>
        <w:rPr>
          <w:rFonts w:ascii="Arial" w:eastAsia="Arial" w:hAnsi="Arial" w:cs="Arial"/>
          <w:sz w:val="24"/>
          <w:szCs w:val="24"/>
        </w:rPr>
        <w:t>l cuarenta y tres por ciento, aunque no se precisó que demarcaciones ya contaban con luz.</w:t>
      </w:r>
    </w:p>
    <w:p w14:paraId="7D1B1211" w14:textId="77777777" w:rsidR="00C04AB9" w:rsidRDefault="00C04AB9">
      <w:pPr>
        <w:spacing w:after="0"/>
        <w:ind w:firstLine="708"/>
        <w:jc w:val="both"/>
        <w:rPr>
          <w:rFonts w:ascii="Arial" w:eastAsia="Arial" w:hAnsi="Arial" w:cs="Arial"/>
          <w:color w:val="000000"/>
          <w:sz w:val="24"/>
          <w:szCs w:val="24"/>
        </w:rPr>
      </w:pPr>
    </w:p>
    <w:p w14:paraId="129101C7"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w:t>
      </w:r>
      <w:r>
        <w:rPr>
          <w:rFonts w:ascii="Arial" w:eastAsia="Arial" w:hAnsi="Arial" w:cs="Arial"/>
          <w:sz w:val="24"/>
          <w:szCs w:val="24"/>
        </w:rPr>
        <w:t xml:space="preserve">los municipios que, en ese momento, se quedaron sin electricidad son Zacatlán, Tlatlauquitepec, </w:t>
      </w:r>
      <w:proofErr w:type="spellStart"/>
      <w:r>
        <w:rPr>
          <w:rFonts w:ascii="Arial" w:eastAsia="Arial" w:hAnsi="Arial" w:cs="Arial"/>
          <w:sz w:val="24"/>
          <w:szCs w:val="24"/>
        </w:rPr>
        <w:t>Jopala</w:t>
      </w:r>
      <w:proofErr w:type="spellEnd"/>
      <w:r>
        <w:rPr>
          <w:rFonts w:ascii="Arial" w:eastAsia="Arial" w:hAnsi="Arial" w:cs="Arial"/>
          <w:sz w:val="24"/>
          <w:szCs w:val="24"/>
        </w:rPr>
        <w:t xml:space="preserve">, </w:t>
      </w:r>
      <w:proofErr w:type="spellStart"/>
      <w:r>
        <w:rPr>
          <w:rFonts w:ascii="Arial" w:eastAsia="Arial" w:hAnsi="Arial" w:cs="Arial"/>
          <w:sz w:val="24"/>
          <w:szCs w:val="24"/>
        </w:rPr>
        <w:t>Hueytamalco</w:t>
      </w:r>
      <w:proofErr w:type="spellEnd"/>
      <w:r>
        <w:rPr>
          <w:rFonts w:ascii="Arial" w:eastAsia="Arial" w:hAnsi="Arial" w:cs="Arial"/>
          <w:sz w:val="24"/>
          <w:szCs w:val="24"/>
        </w:rPr>
        <w:t xml:space="preserve">, </w:t>
      </w:r>
      <w:proofErr w:type="spellStart"/>
      <w:r>
        <w:rPr>
          <w:rFonts w:ascii="Arial" w:eastAsia="Arial" w:hAnsi="Arial" w:cs="Arial"/>
          <w:sz w:val="24"/>
          <w:szCs w:val="24"/>
        </w:rPr>
        <w:t>Ayotoxco</w:t>
      </w:r>
      <w:proofErr w:type="spellEnd"/>
      <w:r>
        <w:rPr>
          <w:rFonts w:ascii="Arial" w:eastAsia="Arial" w:hAnsi="Arial" w:cs="Arial"/>
          <w:sz w:val="24"/>
          <w:szCs w:val="24"/>
        </w:rPr>
        <w:t xml:space="preserve"> de Guerrero, Tlaxco, Ahuacatlán, </w:t>
      </w:r>
      <w:proofErr w:type="spellStart"/>
      <w:r>
        <w:rPr>
          <w:rFonts w:ascii="Arial" w:eastAsia="Arial" w:hAnsi="Arial" w:cs="Arial"/>
          <w:sz w:val="24"/>
          <w:szCs w:val="24"/>
        </w:rPr>
        <w:t>Am</w:t>
      </w:r>
      <w:r>
        <w:rPr>
          <w:rFonts w:ascii="Arial" w:eastAsia="Arial" w:hAnsi="Arial" w:cs="Arial"/>
          <w:sz w:val="24"/>
          <w:szCs w:val="24"/>
        </w:rPr>
        <w:t>ixtlán</w:t>
      </w:r>
      <w:proofErr w:type="spellEnd"/>
      <w:r>
        <w:rPr>
          <w:rFonts w:ascii="Arial" w:eastAsia="Arial" w:hAnsi="Arial" w:cs="Arial"/>
          <w:sz w:val="24"/>
          <w:szCs w:val="24"/>
        </w:rPr>
        <w:t xml:space="preserve">, San Felipe </w:t>
      </w:r>
      <w:proofErr w:type="spellStart"/>
      <w:r>
        <w:rPr>
          <w:rFonts w:ascii="Arial" w:eastAsia="Arial" w:hAnsi="Arial" w:cs="Arial"/>
          <w:sz w:val="24"/>
          <w:szCs w:val="24"/>
        </w:rPr>
        <w:t>Tepatlán</w:t>
      </w:r>
      <w:proofErr w:type="spellEnd"/>
      <w:r>
        <w:rPr>
          <w:rFonts w:ascii="Arial" w:eastAsia="Arial" w:hAnsi="Arial" w:cs="Arial"/>
          <w:sz w:val="24"/>
          <w:szCs w:val="24"/>
        </w:rPr>
        <w:t>, Hermenegildo Galeana</w:t>
      </w:r>
      <w:r>
        <w:rPr>
          <w:rFonts w:ascii="Arial" w:eastAsia="Arial" w:hAnsi="Arial" w:cs="Arial"/>
          <w:color w:val="000000"/>
          <w:sz w:val="24"/>
          <w:szCs w:val="24"/>
        </w:rPr>
        <w:t xml:space="preserve"> </w:t>
      </w:r>
      <w:proofErr w:type="spellStart"/>
      <w:r>
        <w:rPr>
          <w:rFonts w:ascii="Arial" w:eastAsia="Arial" w:hAnsi="Arial" w:cs="Arial"/>
          <w:sz w:val="24"/>
          <w:szCs w:val="24"/>
        </w:rPr>
        <w:t>Camocuautla</w:t>
      </w:r>
      <w:proofErr w:type="spellEnd"/>
      <w:r>
        <w:rPr>
          <w:rFonts w:ascii="Arial" w:eastAsia="Arial" w:hAnsi="Arial" w:cs="Arial"/>
          <w:sz w:val="24"/>
          <w:szCs w:val="24"/>
        </w:rPr>
        <w:t xml:space="preserve">, </w:t>
      </w:r>
      <w:proofErr w:type="spellStart"/>
      <w:r>
        <w:rPr>
          <w:rFonts w:ascii="Arial" w:eastAsia="Arial" w:hAnsi="Arial" w:cs="Arial"/>
          <w:sz w:val="24"/>
          <w:szCs w:val="24"/>
        </w:rPr>
        <w:t>Tepango</w:t>
      </w:r>
      <w:proofErr w:type="spellEnd"/>
      <w:r>
        <w:rPr>
          <w:rFonts w:ascii="Arial" w:eastAsia="Arial" w:hAnsi="Arial" w:cs="Arial"/>
          <w:sz w:val="24"/>
          <w:szCs w:val="24"/>
        </w:rPr>
        <w:t xml:space="preserve"> de Rodríguez, </w:t>
      </w:r>
      <w:proofErr w:type="spellStart"/>
      <w:r>
        <w:rPr>
          <w:rFonts w:ascii="Arial" w:eastAsia="Arial" w:hAnsi="Arial" w:cs="Arial"/>
          <w:sz w:val="24"/>
          <w:szCs w:val="24"/>
        </w:rPr>
        <w:t>Yaonáhuac</w:t>
      </w:r>
      <w:proofErr w:type="spellEnd"/>
      <w:r>
        <w:rPr>
          <w:rFonts w:ascii="Arial" w:eastAsia="Arial" w:hAnsi="Arial" w:cs="Arial"/>
          <w:sz w:val="24"/>
          <w:szCs w:val="24"/>
        </w:rPr>
        <w:t xml:space="preserve">, Acateno, </w:t>
      </w:r>
      <w:proofErr w:type="spellStart"/>
      <w:r>
        <w:rPr>
          <w:rFonts w:ascii="Arial" w:eastAsia="Arial" w:hAnsi="Arial" w:cs="Arial"/>
          <w:sz w:val="24"/>
          <w:szCs w:val="24"/>
        </w:rPr>
        <w:t>Tenampulco</w:t>
      </w:r>
      <w:proofErr w:type="spellEnd"/>
      <w:r>
        <w:rPr>
          <w:rFonts w:ascii="Arial" w:eastAsia="Arial" w:hAnsi="Arial" w:cs="Arial"/>
          <w:sz w:val="24"/>
          <w:szCs w:val="24"/>
        </w:rPr>
        <w:t xml:space="preserve">, Pahuatlán, Jalpan, </w:t>
      </w:r>
      <w:proofErr w:type="spellStart"/>
      <w:r>
        <w:rPr>
          <w:rFonts w:ascii="Arial" w:eastAsia="Arial" w:hAnsi="Arial" w:cs="Arial"/>
          <w:sz w:val="24"/>
          <w:szCs w:val="24"/>
        </w:rPr>
        <w:t>Naupan</w:t>
      </w:r>
      <w:proofErr w:type="spellEnd"/>
      <w:r>
        <w:rPr>
          <w:rFonts w:ascii="Arial" w:eastAsia="Arial" w:hAnsi="Arial" w:cs="Arial"/>
          <w:sz w:val="24"/>
          <w:szCs w:val="24"/>
        </w:rPr>
        <w:t xml:space="preserve">, Xicotepec, Pantepec, Venustiano Carranza, Juan Galindo, </w:t>
      </w:r>
      <w:proofErr w:type="spellStart"/>
      <w:r>
        <w:rPr>
          <w:rFonts w:ascii="Arial" w:eastAsia="Arial" w:hAnsi="Arial" w:cs="Arial"/>
          <w:sz w:val="24"/>
          <w:szCs w:val="24"/>
        </w:rPr>
        <w:t>Zihuateutla</w:t>
      </w:r>
      <w:proofErr w:type="spellEnd"/>
      <w:r>
        <w:rPr>
          <w:rFonts w:ascii="Arial" w:eastAsia="Arial" w:hAnsi="Arial" w:cs="Arial"/>
          <w:sz w:val="24"/>
          <w:szCs w:val="24"/>
        </w:rPr>
        <w:t xml:space="preserve">, </w:t>
      </w:r>
      <w:proofErr w:type="spellStart"/>
      <w:r>
        <w:rPr>
          <w:rFonts w:ascii="Arial" w:eastAsia="Arial" w:hAnsi="Arial" w:cs="Arial"/>
          <w:sz w:val="24"/>
          <w:szCs w:val="24"/>
        </w:rPr>
        <w:t>Tlaola</w:t>
      </w:r>
      <w:proofErr w:type="spellEnd"/>
      <w:r>
        <w:rPr>
          <w:rFonts w:ascii="Arial" w:eastAsia="Arial" w:hAnsi="Arial" w:cs="Arial"/>
          <w:sz w:val="24"/>
          <w:szCs w:val="24"/>
        </w:rPr>
        <w:t xml:space="preserve">, </w:t>
      </w:r>
      <w:proofErr w:type="spellStart"/>
      <w:r>
        <w:rPr>
          <w:rFonts w:ascii="Arial" w:eastAsia="Arial" w:hAnsi="Arial" w:cs="Arial"/>
          <w:sz w:val="24"/>
          <w:szCs w:val="24"/>
        </w:rPr>
        <w:t>Honey</w:t>
      </w:r>
      <w:proofErr w:type="spellEnd"/>
      <w:r>
        <w:rPr>
          <w:rFonts w:ascii="Arial" w:eastAsia="Arial" w:hAnsi="Arial" w:cs="Arial"/>
          <w:sz w:val="24"/>
          <w:szCs w:val="24"/>
        </w:rPr>
        <w:t>, Tlapacoya, Tlaxco, Francisco</w:t>
      </w:r>
      <w:r>
        <w:rPr>
          <w:rFonts w:ascii="Arial" w:eastAsia="Arial" w:hAnsi="Arial" w:cs="Arial"/>
          <w:sz w:val="24"/>
          <w:szCs w:val="24"/>
        </w:rPr>
        <w:t xml:space="preserve"> Z. Mena y Cuetzalan.</w:t>
      </w:r>
    </w:p>
    <w:p w14:paraId="5FFDDC79" w14:textId="77777777" w:rsidR="00C04AB9" w:rsidRDefault="00C04AB9">
      <w:pPr>
        <w:spacing w:after="0"/>
        <w:ind w:firstLine="708"/>
        <w:jc w:val="both"/>
        <w:rPr>
          <w:rFonts w:ascii="Arial" w:eastAsia="Arial" w:hAnsi="Arial" w:cs="Arial"/>
          <w:color w:val="000000"/>
          <w:sz w:val="24"/>
          <w:szCs w:val="24"/>
        </w:rPr>
      </w:pPr>
    </w:p>
    <w:p w14:paraId="28FFFC1A"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por lo que hace a uno de los municipios que represento en esta Soberanía, como lo es </w:t>
      </w:r>
      <w:r>
        <w:rPr>
          <w:rFonts w:ascii="Arial" w:eastAsia="Arial" w:hAnsi="Arial" w:cs="Arial"/>
          <w:sz w:val="24"/>
          <w:szCs w:val="24"/>
        </w:rPr>
        <w:t>Cuetzalan, quiero compartirles que en éste tampoco se contaba con servicio de telefonía fija ni celular, por lo que un reporte transmitido por C</w:t>
      </w:r>
      <w:r>
        <w:rPr>
          <w:rFonts w:ascii="Arial" w:eastAsia="Arial" w:hAnsi="Arial" w:cs="Arial"/>
          <w:sz w:val="24"/>
          <w:szCs w:val="24"/>
        </w:rPr>
        <w:t xml:space="preserve">uetzalan TV, a través de Facebook, informó además sobre la carencia de energía eléctrica, “desde Zacapoaxtla hasta </w:t>
      </w:r>
      <w:proofErr w:type="spellStart"/>
      <w:r>
        <w:rPr>
          <w:rFonts w:ascii="Arial" w:eastAsia="Arial" w:hAnsi="Arial" w:cs="Arial"/>
          <w:sz w:val="24"/>
          <w:szCs w:val="24"/>
        </w:rPr>
        <w:t>Ayotoxco</w:t>
      </w:r>
      <w:proofErr w:type="spellEnd"/>
      <w:r>
        <w:rPr>
          <w:rFonts w:ascii="Arial" w:eastAsia="Arial" w:hAnsi="Arial" w:cs="Arial"/>
          <w:sz w:val="24"/>
          <w:szCs w:val="24"/>
        </w:rPr>
        <w:t>”, amén de que la carencia de tortillas hizo que el precio de ese alimento básico en la región aumentara a veintiún pesos el kilogram</w:t>
      </w:r>
      <w:r>
        <w:rPr>
          <w:rFonts w:ascii="Arial" w:eastAsia="Arial" w:hAnsi="Arial" w:cs="Arial"/>
          <w:sz w:val="24"/>
          <w:szCs w:val="24"/>
        </w:rPr>
        <w:t>o.</w:t>
      </w:r>
    </w:p>
    <w:p w14:paraId="7F774BBB" w14:textId="77777777" w:rsidR="00C04AB9" w:rsidRDefault="00C04AB9">
      <w:pPr>
        <w:spacing w:after="0"/>
        <w:ind w:firstLine="708"/>
        <w:jc w:val="both"/>
        <w:rPr>
          <w:rFonts w:ascii="Arial" w:eastAsia="Arial" w:hAnsi="Arial" w:cs="Arial"/>
          <w:color w:val="000000"/>
          <w:sz w:val="24"/>
          <w:szCs w:val="24"/>
        </w:rPr>
      </w:pPr>
    </w:p>
    <w:p w14:paraId="1EA1406B" w14:textId="77777777" w:rsidR="00C04AB9" w:rsidRDefault="007B254E">
      <w:pPr>
        <w:spacing w:after="0"/>
        <w:ind w:firstLine="708"/>
        <w:jc w:val="both"/>
        <w:rPr>
          <w:rFonts w:ascii="Arial" w:eastAsia="Arial" w:hAnsi="Arial" w:cs="Arial"/>
          <w:sz w:val="24"/>
          <w:szCs w:val="24"/>
        </w:rPr>
      </w:pPr>
      <w:r>
        <w:rPr>
          <w:rFonts w:ascii="Arial" w:eastAsia="Arial" w:hAnsi="Arial" w:cs="Arial"/>
          <w:color w:val="000000"/>
          <w:sz w:val="24"/>
          <w:szCs w:val="24"/>
        </w:rPr>
        <w:lastRenderedPageBreak/>
        <w:t xml:space="preserve">Que del mismo modo, </w:t>
      </w:r>
      <w:r>
        <w:rPr>
          <w:rFonts w:ascii="Arial" w:eastAsia="Arial" w:hAnsi="Arial" w:cs="Arial"/>
          <w:sz w:val="24"/>
          <w:szCs w:val="24"/>
        </w:rPr>
        <w:t>hubo también perjuicios al Hospital General de Pahuatlán, además de que el Titular del Poder Ejecutivo poblano aseguró que las principales afectaciones, por el huracán Grace, habían sido encharcamientos, caída de árboles y bloqueo d</w:t>
      </w:r>
      <w:r>
        <w:rPr>
          <w:rFonts w:ascii="Arial" w:eastAsia="Arial" w:hAnsi="Arial" w:cs="Arial"/>
          <w:sz w:val="24"/>
          <w:szCs w:val="24"/>
        </w:rPr>
        <w:t>e caminos, por lo que se instruyó a la Coordinación General de Protección Civil, junto con Bomberos y Protección Civil municipal, para continuar con los recorridos en los municipios afectados, con el propósito de atender los daños, de manera inmediata</w:t>
      </w:r>
      <w:r>
        <w:rPr>
          <w:rFonts w:ascii="Arial" w:eastAsia="Arial" w:hAnsi="Arial" w:cs="Arial"/>
          <w:sz w:val="24"/>
          <w:szCs w:val="24"/>
          <w:vertAlign w:val="superscript"/>
        </w:rPr>
        <w:footnoteReference w:id="7"/>
      </w:r>
      <w:r>
        <w:rPr>
          <w:rFonts w:ascii="Arial" w:eastAsia="Arial" w:hAnsi="Arial" w:cs="Arial"/>
          <w:sz w:val="24"/>
          <w:szCs w:val="24"/>
        </w:rPr>
        <w:t>.</w:t>
      </w:r>
    </w:p>
    <w:p w14:paraId="2B310989" w14:textId="77777777" w:rsidR="00C04AB9" w:rsidRDefault="00C04AB9">
      <w:pPr>
        <w:spacing w:after="0"/>
        <w:ind w:firstLine="708"/>
        <w:jc w:val="both"/>
        <w:rPr>
          <w:rFonts w:ascii="Arial" w:eastAsia="Arial" w:hAnsi="Arial" w:cs="Arial"/>
          <w:sz w:val="24"/>
          <w:szCs w:val="24"/>
        </w:rPr>
      </w:pPr>
    </w:p>
    <w:p w14:paraId="13479D3F" w14:textId="77777777" w:rsidR="00C04AB9" w:rsidRDefault="007B254E">
      <w:pPr>
        <w:spacing w:after="0"/>
        <w:ind w:firstLine="708"/>
        <w:jc w:val="both"/>
        <w:rPr>
          <w:rFonts w:ascii="Arial" w:eastAsia="Arial" w:hAnsi="Arial" w:cs="Arial"/>
          <w:sz w:val="24"/>
          <w:szCs w:val="24"/>
        </w:rPr>
      </w:pPr>
      <w:proofErr w:type="gramStart"/>
      <w:r>
        <w:rPr>
          <w:rFonts w:ascii="Arial" w:eastAsia="Arial" w:hAnsi="Arial" w:cs="Arial"/>
          <w:sz w:val="24"/>
          <w:szCs w:val="24"/>
        </w:rPr>
        <w:t>Que</w:t>
      </w:r>
      <w:proofErr w:type="gramEnd"/>
      <w:r>
        <w:rPr>
          <w:rFonts w:ascii="Arial" w:eastAsia="Arial" w:hAnsi="Arial" w:cs="Arial"/>
          <w:sz w:val="24"/>
          <w:szCs w:val="24"/>
        </w:rPr>
        <w:t xml:space="preserve"> de igual forma, la carretera que comunica Tetela de Ocampo a Zacapoaxtla, presentó derrumbes que no permitían la circulación a la altura de la localidad de </w:t>
      </w:r>
      <w:proofErr w:type="spellStart"/>
      <w:r>
        <w:rPr>
          <w:rFonts w:ascii="Arial" w:eastAsia="Arial" w:hAnsi="Arial" w:cs="Arial"/>
          <w:sz w:val="24"/>
          <w:szCs w:val="24"/>
        </w:rPr>
        <w:t>Talican</w:t>
      </w:r>
      <w:proofErr w:type="spellEnd"/>
      <w:r>
        <w:rPr>
          <w:rFonts w:ascii="Arial" w:eastAsia="Arial" w:hAnsi="Arial" w:cs="Arial"/>
          <w:sz w:val="24"/>
          <w:szCs w:val="24"/>
        </w:rPr>
        <w:t xml:space="preserve">, mientras que, en </w:t>
      </w:r>
      <w:proofErr w:type="spellStart"/>
      <w:r>
        <w:rPr>
          <w:rFonts w:ascii="Arial" w:eastAsia="Arial" w:hAnsi="Arial" w:cs="Arial"/>
          <w:sz w:val="24"/>
          <w:szCs w:val="24"/>
        </w:rPr>
        <w:t>Tlacuilotepec</w:t>
      </w:r>
      <w:proofErr w:type="spellEnd"/>
      <w:r>
        <w:rPr>
          <w:rFonts w:ascii="Arial" w:eastAsia="Arial" w:hAnsi="Arial" w:cs="Arial"/>
          <w:sz w:val="24"/>
          <w:szCs w:val="24"/>
        </w:rPr>
        <w:t>, las autoridades municipales trabajaron, para liberar al</w:t>
      </w:r>
      <w:r>
        <w:rPr>
          <w:rFonts w:ascii="Arial" w:eastAsia="Arial" w:hAnsi="Arial" w:cs="Arial"/>
          <w:sz w:val="24"/>
          <w:szCs w:val="24"/>
        </w:rPr>
        <w:t>gunos caminos, por los derrumbes que se presentaron y en San Juan Atenco, personal de Policía Auxiliar y Ferrosur, continuaron labores para restablecer la superficie donde pasan las vías del tren.</w:t>
      </w:r>
    </w:p>
    <w:p w14:paraId="3D683083" w14:textId="77777777" w:rsidR="00C04AB9" w:rsidRDefault="00C04AB9">
      <w:pPr>
        <w:spacing w:after="0"/>
        <w:ind w:firstLine="708"/>
        <w:jc w:val="both"/>
        <w:rPr>
          <w:rFonts w:ascii="Arial" w:eastAsia="Arial" w:hAnsi="Arial" w:cs="Arial"/>
          <w:sz w:val="24"/>
          <w:szCs w:val="24"/>
        </w:rPr>
      </w:pPr>
    </w:p>
    <w:p w14:paraId="6119D506"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 xml:space="preserve">Que también, se reportaron caídas de roca en la carretera </w:t>
      </w:r>
      <w:r>
        <w:rPr>
          <w:rFonts w:ascii="Arial" w:eastAsia="Arial" w:hAnsi="Arial" w:cs="Arial"/>
          <w:sz w:val="24"/>
          <w:szCs w:val="24"/>
        </w:rPr>
        <w:t>Puebla-Huajuapan de León, kilómetro 79+000 al 81+000; en la carretera federal Teziutlán-Nautla, del kilómetro 8+000 al kilómetro 11+000, presentándose además la caída de árboles; mientras que Protección Civil de Xicotepec informó que las rachas de viento</w:t>
      </w:r>
      <w:r>
        <w:rPr>
          <w:rFonts w:ascii="Arial" w:eastAsia="Arial" w:hAnsi="Arial" w:cs="Arial"/>
          <w:sz w:val="24"/>
          <w:szCs w:val="24"/>
        </w:rPr>
        <w:br/>
        <w:t>t</w:t>
      </w:r>
      <w:r>
        <w:rPr>
          <w:rFonts w:ascii="Arial" w:eastAsia="Arial" w:hAnsi="Arial" w:cs="Arial"/>
          <w:sz w:val="24"/>
          <w:szCs w:val="24"/>
        </w:rPr>
        <w:t>iraron postes de luz; además, de que en los municipios de Huachinango, Xicotepec y Juan Galindo no había energía eléctrica.</w:t>
      </w:r>
    </w:p>
    <w:p w14:paraId="370E334D" w14:textId="77777777" w:rsidR="00C04AB9" w:rsidRDefault="00C04AB9">
      <w:pPr>
        <w:spacing w:after="0"/>
        <w:ind w:firstLine="708"/>
        <w:jc w:val="both"/>
        <w:rPr>
          <w:rFonts w:ascii="Arial" w:eastAsia="Arial" w:hAnsi="Arial" w:cs="Arial"/>
          <w:color w:val="000000"/>
          <w:sz w:val="24"/>
          <w:szCs w:val="24"/>
        </w:rPr>
      </w:pPr>
    </w:p>
    <w:p w14:paraId="36D2EEEF" w14:textId="77777777" w:rsidR="00C04AB9" w:rsidRDefault="007B254E">
      <w:pPr>
        <w:spacing w:after="0"/>
        <w:ind w:firstLine="708"/>
        <w:jc w:val="both"/>
        <w:rPr>
          <w:rFonts w:ascii="Arial" w:eastAsia="Arial" w:hAnsi="Arial" w:cs="Arial"/>
          <w:sz w:val="24"/>
          <w:szCs w:val="24"/>
        </w:rPr>
      </w:pPr>
      <w:r>
        <w:rPr>
          <w:rFonts w:ascii="Arial" w:eastAsia="Arial" w:hAnsi="Arial" w:cs="Arial"/>
          <w:color w:val="000000"/>
          <w:sz w:val="24"/>
          <w:szCs w:val="24"/>
        </w:rPr>
        <w:t xml:space="preserve">Que ante la magnitud de los problemas y del poco apoyo, por parte de los Gobiernos Federal y Estatal, </w:t>
      </w:r>
      <w:r>
        <w:rPr>
          <w:rFonts w:ascii="Arial" w:eastAsia="Arial" w:hAnsi="Arial" w:cs="Arial"/>
          <w:sz w:val="24"/>
          <w:szCs w:val="24"/>
        </w:rPr>
        <w:t>la mañana del veinticuatro de</w:t>
      </w:r>
      <w:r>
        <w:rPr>
          <w:rFonts w:ascii="Arial" w:eastAsia="Arial" w:hAnsi="Arial" w:cs="Arial"/>
          <w:sz w:val="24"/>
          <w:szCs w:val="24"/>
        </w:rPr>
        <w:t xml:space="preserve"> septiembre cerca de mil personas de distintas comunidades de Cuetzalan del Progreso se manifestaron por las calles principales de la cabecera municipal, por la falta de atención, con posterioridad al paso del huracán Grace</w:t>
      </w:r>
      <w:r>
        <w:rPr>
          <w:rFonts w:ascii="Arial" w:eastAsia="Arial" w:hAnsi="Arial" w:cs="Arial"/>
          <w:sz w:val="24"/>
          <w:szCs w:val="24"/>
          <w:vertAlign w:val="superscript"/>
        </w:rPr>
        <w:footnoteReference w:id="8"/>
      </w:r>
      <w:r>
        <w:rPr>
          <w:rFonts w:ascii="Arial" w:eastAsia="Arial" w:hAnsi="Arial" w:cs="Arial"/>
          <w:sz w:val="24"/>
          <w:szCs w:val="24"/>
        </w:rPr>
        <w:t>.</w:t>
      </w:r>
    </w:p>
    <w:p w14:paraId="5525181F" w14:textId="77777777" w:rsidR="00C04AB9" w:rsidRDefault="00C04AB9">
      <w:pPr>
        <w:spacing w:after="0"/>
        <w:ind w:firstLine="708"/>
        <w:jc w:val="both"/>
        <w:rPr>
          <w:rFonts w:ascii="Arial" w:eastAsia="Arial" w:hAnsi="Arial" w:cs="Arial"/>
          <w:sz w:val="24"/>
          <w:szCs w:val="24"/>
        </w:rPr>
      </w:pPr>
    </w:p>
    <w:p w14:paraId="0B1B3A2D" w14:textId="77777777" w:rsidR="00C04AB9" w:rsidRDefault="007B254E">
      <w:pPr>
        <w:spacing w:after="0"/>
        <w:ind w:firstLine="708"/>
        <w:jc w:val="both"/>
        <w:rPr>
          <w:rFonts w:ascii="Arial" w:eastAsia="Arial" w:hAnsi="Arial" w:cs="Arial"/>
          <w:sz w:val="24"/>
          <w:szCs w:val="24"/>
        </w:rPr>
      </w:pPr>
      <w:r>
        <w:rPr>
          <w:rFonts w:ascii="Arial" w:eastAsia="Arial" w:hAnsi="Arial" w:cs="Arial"/>
          <w:sz w:val="24"/>
          <w:szCs w:val="24"/>
        </w:rPr>
        <w:t>Que al igual que en Cuetzala</w:t>
      </w:r>
      <w:r>
        <w:rPr>
          <w:rFonts w:ascii="Arial" w:eastAsia="Arial" w:hAnsi="Arial" w:cs="Arial"/>
          <w:sz w:val="24"/>
          <w:szCs w:val="24"/>
        </w:rPr>
        <w:t xml:space="preserve">n, en otros municipios del Estado, ha existido una nula llegada de apoyos económicos, debido a que,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 que muchas y muchos pobladores de otros Municipios han señalado se han realizado desvíos en estos apoyos, para favorecer intereses políticos</w:t>
      </w:r>
      <w:r>
        <w:rPr>
          <w:rFonts w:ascii="Arial" w:eastAsia="Arial" w:hAnsi="Arial" w:cs="Arial"/>
          <w:sz w:val="24"/>
          <w:szCs w:val="24"/>
        </w:rPr>
        <w:t>, familiares y de amistades del delegado federal de bienestar Benjamín García, por lo que las familias de Cuetzalan se han visto sumamente afectadas, quedando a la deriva y en el olvido.</w:t>
      </w:r>
    </w:p>
    <w:p w14:paraId="2E938CD1" w14:textId="77777777" w:rsidR="00C04AB9" w:rsidRDefault="00C04AB9">
      <w:pPr>
        <w:spacing w:after="0"/>
        <w:ind w:firstLine="708"/>
        <w:jc w:val="both"/>
        <w:rPr>
          <w:rFonts w:ascii="Arial" w:eastAsia="Arial" w:hAnsi="Arial" w:cs="Arial"/>
          <w:color w:val="000000"/>
          <w:sz w:val="24"/>
          <w:szCs w:val="24"/>
        </w:rPr>
      </w:pPr>
    </w:p>
    <w:p w14:paraId="6D8DF7CD"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Que este problema no sólo se presenta en Cuetzalan, sino también en </w:t>
      </w:r>
      <w:proofErr w:type="spellStart"/>
      <w:r>
        <w:rPr>
          <w:rFonts w:ascii="Arial" w:eastAsia="Arial" w:hAnsi="Arial" w:cs="Arial"/>
          <w:color w:val="000000"/>
          <w:sz w:val="24"/>
          <w:szCs w:val="24"/>
        </w:rPr>
        <w:t>Jopala</w:t>
      </w:r>
      <w:proofErr w:type="spellEnd"/>
      <w:r>
        <w:rPr>
          <w:rFonts w:ascii="Arial" w:eastAsia="Arial" w:hAnsi="Arial" w:cs="Arial"/>
          <w:color w:val="000000"/>
          <w:sz w:val="24"/>
          <w:szCs w:val="24"/>
        </w:rPr>
        <w:t xml:space="preserve"> y en Teziutlán, donde </w:t>
      </w:r>
      <w:r>
        <w:rPr>
          <w:rFonts w:ascii="Arial" w:eastAsia="Arial" w:hAnsi="Arial" w:cs="Arial"/>
          <w:sz w:val="24"/>
          <w:szCs w:val="24"/>
        </w:rPr>
        <w:t>la ciudadanía denunció a Becarios del Bienestar, los cuales metían solo a familiares como personas beneficiarias, para recibir ayuda luego del paso de Grace</w:t>
      </w:r>
      <w:r>
        <w:rPr>
          <w:rFonts w:ascii="Arial" w:eastAsia="Arial" w:hAnsi="Arial" w:cs="Arial"/>
          <w:sz w:val="24"/>
          <w:szCs w:val="24"/>
          <w:vertAlign w:val="superscript"/>
        </w:rPr>
        <w:footnoteReference w:id="9"/>
      </w:r>
      <w:r>
        <w:rPr>
          <w:rFonts w:ascii="Arial" w:eastAsia="Arial" w:hAnsi="Arial" w:cs="Arial"/>
          <w:sz w:val="24"/>
          <w:szCs w:val="24"/>
        </w:rPr>
        <w:t>.</w:t>
      </w:r>
    </w:p>
    <w:p w14:paraId="7A68776B" w14:textId="77777777" w:rsidR="00C04AB9" w:rsidRDefault="00C04AB9">
      <w:pPr>
        <w:spacing w:after="0"/>
        <w:ind w:firstLine="708"/>
        <w:jc w:val="both"/>
        <w:rPr>
          <w:rFonts w:ascii="Arial" w:eastAsia="Arial" w:hAnsi="Arial" w:cs="Arial"/>
          <w:color w:val="000000"/>
          <w:sz w:val="24"/>
          <w:szCs w:val="24"/>
        </w:rPr>
      </w:pPr>
    </w:p>
    <w:p w14:paraId="14BA3F22"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lo anterior es así, en virtud de que </w:t>
      </w:r>
      <w:r>
        <w:rPr>
          <w:rFonts w:ascii="Arial" w:eastAsia="Arial" w:hAnsi="Arial" w:cs="Arial"/>
          <w:sz w:val="24"/>
          <w:szCs w:val="24"/>
        </w:rPr>
        <w:t>más del setenta por cient</w:t>
      </w:r>
      <w:r>
        <w:rPr>
          <w:rFonts w:ascii="Arial" w:eastAsia="Arial" w:hAnsi="Arial" w:cs="Arial"/>
          <w:sz w:val="24"/>
          <w:szCs w:val="24"/>
        </w:rPr>
        <w:t>o de las personas que han resultado beneficiarias, no tenían daños en sus domicilios, mientras que las verdaderas personas afectadas no estaban ni enteradas del censo, realizado por parte de Bienestar, ya que no hubo ninguna publicación, ni mucho menos alg</w:t>
      </w:r>
      <w:r>
        <w:rPr>
          <w:rFonts w:ascii="Arial" w:eastAsia="Arial" w:hAnsi="Arial" w:cs="Arial"/>
          <w:sz w:val="24"/>
          <w:szCs w:val="24"/>
        </w:rPr>
        <w:t>ún llamado para ello.</w:t>
      </w:r>
    </w:p>
    <w:p w14:paraId="4814A72F" w14:textId="77777777" w:rsidR="00C04AB9" w:rsidRDefault="00C04AB9">
      <w:pPr>
        <w:spacing w:after="0"/>
        <w:jc w:val="both"/>
        <w:rPr>
          <w:rFonts w:ascii="Arial" w:eastAsia="Arial" w:hAnsi="Arial" w:cs="Arial"/>
          <w:color w:val="000000"/>
          <w:sz w:val="24"/>
          <w:szCs w:val="24"/>
        </w:rPr>
      </w:pPr>
    </w:p>
    <w:p w14:paraId="5B5E99E1" w14:textId="77777777" w:rsidR="00C04AB9" w:rsidRDefault="007B254E">
      <w:pP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ante este hecho tan lamentable, en donde es evidente que no se toma en cuenta a las personas verdaderamente afectadas, integrantes de las comunidades de La Primavera, </w:t>
      </w:r>
      <w:proofErr w:type="spellStart"/>
      <w:r>
        <w:rPr>
          <w:rFonts w:ascii="Arial" w:eastAsia="Arial" w:hAnsi="Arial" w:cs="Arial"/>
          <w:color w:val="000000"/>
          <w:sz w:val="24"/>
          <w:szCs w:val="24"/>
        </w:rPr>
        <w:t>Tepetzinta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Coatectzin</w:t>
      </w:r>
      <w:proofErr w:type="spellEnd"/>
      <w:r>
        <w:rPr>
          <w:rFonts w:ascii="Arial" w:eastAsia="Arial" w:hAnsi="Arial" w:cs="Arial"/>
          <w:color w:val="000000"/>
          <w:sz w:val="24"/>
          <w:szCs w:val="24"/>
        </w:rPr>
        <w:t xml:space="preserve">, Túnel Dos, </w:t>
      </w:r>
      <w:proofErr w:type="spellStart"/>
      <w:r>
        <w:rPr>
          <w:rFonts w:ascii="Arial" w:eastAsia="Arial" w:hAnsi="Arial" w:cs="Arial"/>
          <w:color w:val="000000"/>
          <w:sz w:val="24"/>
          <w:szCs w:val="24"/>
        </w:rPr>
        <w:t>Yoloctzin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Tehuagco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Cuacua</w:t>
      </w:r>
      <w:r>
        <w:rPr>
          <w:rFonts w:ascii="Arial" w:eastAsia="Arial" w:hAnsi="Arial" w:cs="Arial"/>
          <w:color w:val="000000"/>
          <w:sz w:val="24"/>
          <w:szCs w:val="24"/>
        </w:rPr>
        <w:t>laxtla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Macuilcula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Tamalayo</w:t>
      </w:r>
      <w:proofErr w:type="spellEnd"/>
      <w:r>
        <w:rPr>
          <w:rFonts w:ascii="Arial" w:eastAsia="Arial" w:hAnsi="Arial" w:cs="Arial"/>
          <w:color w:val="000000"/>
          <w:sz w:val="24"/>
          <w:szCs w:val="24"/>
        </w:rPr>
        <w:t xml:space="preserve">, El Canal, </w:t>
      </w:r>
      <w:proofErr w:type="spellStart"/>
      <w:r>
        <w:rPr>
          <w:rFonts w:ascii="Arial" w:eastAsia="Arial" w:hAnsi="Arial" w:cs="Arial"/>
          <w:color w:val="000000"/>
          <w:sz w:val="24"/>
          <w:szCs w:val="24"/>
        </w:rPr>
        <w:t>Calatepec</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Chililistipan</w:t>
      </w:r>
      <w:proofErr w:type="spellEnd"/>
      <w:r>
        <w:rPr>
          <w:rFonts w:ascii="Arial" w:eastAsia="Arial" w:hAnsi="Arial" w:cs="Arial"/>
          <w:color w:val="000000"/>
          <w:sz w:val="24"/>
          <w:szCs w:val="24"/>
        </w:rPr>
        <w:t xml:space="preserve"> de Tlatlauquitepec, así como </w:t>
      </w:r>
      <w:proofErr w:type="spellStart"/>
      <w:r>
        <w:rPr>
          <w:rFonts w:ascii="Arial" w:eastAsia="Arial" w:hAnsi="Arial" w:cs="Arial"/>
          <w:color w:val="000000"/>
          <w:sz w:val="24"/>
          <w:szCs w:val="24"/>
        </w:rPr>
        <w:t>Tepetitan</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Reyeshogpan</w:t>
      </w:r>
      <w:proofErr w:type="spellEnd"/>
      <w:r>
        <w:rPr>
          <w:rFonts w:ascii="Arial" w:eastAsia="Arial" w:hAnsi="Arial" w:cs="Arial"/>
          <w:color w:val="000000"/>
          <w:sz w:val="24"/>
          <w:szCs w:val="24"/>
        </w:rPr>
        <w:t xml:space="preserve"> de Cuetzalan, me han buscado personalmente para informarme que no han recibido apoyos, o que los apoyos solo han sido para amigos y conoc</w:t>
      </w:r>
      <w:r>
        <w:rPr>
          <w:rFonts w:ascii="Arial" w:eastAsia="Arial" w:hAnsi="Arial" w:cs="Arial"/>
          <w:color w:val="000000"/>
          <w:sz w:val="24"/>
          <w:szCs w:val="24"/>
        </w:rPr>
        <w:t>idos de las personas servidoras públicas.</w:t>
      </w:r>
    </w:p>
    <w:p w14:paraId="5742247A" w14:textId="77777777" w:rsidR="00C04AB9" w:rsidRDefault="00C04AB9">
      <w:pPr>
        <w:spacing w:after="0"/>
        <w:jc w:val="both"/>
        <w:rPr>
          <w:rFonts w:ascii="Arial" w:eastAsia="Arial" w:hAnsi="Arial" w:cs="Arial"/>
          <w:color w:val="000000"/>
          <w:sz w:val="24"/>
          <w:szCs w:val="24"/>
        </w:rPr>
      </w:pPr>
    </w:p>
    <w:p w14:paraId="1F7E5110" w14:textId="77777777" w:rsidR="00C04AB9" w:rsidRDefault="007B254E">
      <w:pPr>
        <w:pBdr>
          <w:top w:val="nil"/>
          <w:left w:val="nil"/>
          <w:bottom w:val="nil"/>
          <w:right w:val="nil"/>
          <w:between w:val="nil"/>
        </w:pBd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Que con fundamento en las consideraciones vertidas, es necesario exhortar respetuosamente a la Secretaría de Bienestar del Gobierno de la República para que, a través de su Delegación en Puebla, pueda revisar y verificar que los apoyos que se están entrega</w:t>
      </w:r>
      <w:r>
        <w:rPr>
          <w:rFonts w:ascii="Arial" w:eastAsia="Arial" w:hAnsi="Arial" w:cs="Arial"/>
          <w:color w:val="000000"/>
          <w:sz w:val="24"/>
          <w:szCs w:val="24"/>
        </w:rPr>
        <w:t>ndo, por las afectaciones, derivadas del huracán Grace, efectivamente sean concedidos a las personas que sufrieron daños en su patrimonio y se eviten actos de corrupción en las entregas de referencia, ya que muchas de las y los poblanos que más necesitan e</w:t>
      </w:r>
      <w:r>
        <w:rPr>
          <w:rFonts w:ascii="Arial" w:eastAsia="Arial" w:hAnsi="Arial" w:cs="Arial"/>
          <w:color w:val="000000"/>
          <w:sz w:val="24"/>
          <w:szCs w:val="24"/>
        </w:rPr>
        <w:t>stos apoyos, a la fecha no han recibido ninguno de éstos y, por el contrario, otras personas que no sufrieron deterioros en su patrimonio si están siendo beneficiadas.</w:t>
      </w:r>
    </w:p>
    <w:p w14:paraId="4BF88623" w14:textId="77777777" w:rsidR="00C04AB9" w:rsidRDefault="00C04AB9">
      <w:pPr>
        <w:spacing w:after="0" w:line="264" w:lineRule="auto"/>
        <w:jc w:val="both"/>
        <w:rPr>
          <w:rFonts w:ascii="Arial" w:eastAsia="Arial" w:hAnsi="Arial" w:cs="Arial"/>
          <w:color w:val="000000"/>
          <w:sz w:val="24"/>
          <w:szCs w:val="24"/>
        </w:rPr>
      </w:pPr>
    </w:p>
    <w:p w14:paraId="183ED6D1" w14:textId="77777777" w:rsidR="00C04AB9" w:rsidRDefault="007B254E">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Por lo anteriormente expuesto y fundado, me permito someter a consideración de esta Soberanía el siguiente:</w:t>
      </w:r>
    </w:p>
    <w:p w14:paraId="3DC3CB32" w14:textId="77777777" w:rsidR="00C04AB9" w:rsidRDefault="00C04AB9">
      <w:pPr>
        <w:spacing w:after="0" w:line="264" w:lineRule="auto"/>
        <w:jc w:val="both"/>
        <w:rPr>
          <w:rFonts w:ascii="Arial" w:eastAsia="Arial" w:hAnsi="Arial" w:cs="Arial"/>
          <w:color w:val="000000"/>
          <w:sz w:val="24"/>
          <w:szCs w:val="24"/>
        </w:rPr>
      </w:pPr>
    </w:p>
    <w:p w14:paraId="1B570AA4" w14:textId="77777777" w:rsidR="00C04AB9" w:rsidRPr="001D4094" w:rsidRDefault="007B254E">
      <w:pPr>
        <w:spacing w:after="0" w:line="264" w:lineRule="auto"/>
        <w:jc w:val="center"/>
        <w:rPr>
          <w:rFonts w:ascii="Arial" w:eastAsia="Arial" w:hAnsi="Arial" w:cs="Arial"/>
          <w:b/>
          <w:color w:val="000000"/>
          <w:sz w:val="24"/>
          <w:szCs w:val="24"/>
          <w:lang w:val="pt-BR"/>
        </w:rPr>
      </w:pPr>
      <w:r w:rsidRPr="001D4094">
        <w:rPr>
          <w:rFonts w:ascii="Arial" w:eastAsia="Arial" w:hAnsi="Arial" w:cs="Arial"/>
          <w:b/>
          <w:color w:val="000000"/>
          <w:sz w:val="24"/>
          <w:szCs w:val="24"/>
          <w:lang w:val="pt-BR"/>
        </w:rPr>
        <w:t>A C U E R D O</w:t>
      </w:r>
    </w:p>
    <w:p w14:paraId="7540085F" w14:textId="77777777" w:rsidR="00C04AB9" w:rsidRPr="001D4094" w:rsidRDefault="00C04AB9">
      <w:pPr>
        <w:spacing w:after="0" w:line="264" w:lineRule="auto"/>
        <w:jc w:val="both"/>
        <w:rPr>
          <w:rFonts w:ascii="Arial" w:eastAsia="Arial" w:hAnsi="Arial" w:cs="Arial"/>
          <w:color w:val="000000"/>
          <w:sz w:val="24"/>
          <w:szCs w:val="24"/>
          <w:lang w:val="pt-BR"/>
        </w:rPr>
      </w:pPr>
    </w:p>
    <w:p w14:paraId="348E19B3" w14:textId="77777777" w:rsidR="00C04AB9" w:rsidRDefault="007B254E">
      <w:pPr>
        <w:pBdr>
          <w:top w:val="nil"/>
          <w:left w:val="nil"/>
          <w:bottom w:val="nil"/>
          <w:right w:val="nil"/>
          <w:between w:val="nil"/>
        </w:pBdr>
        <w:spacing w:after="0" w:line="264" w:lineRule="auto"/>
        <w:jc w:val="both"/>
        <w:rPr>
          <w:rFonts w:ascii="Arial" w:eastAsia="Arial" w:hAnsi="Arial" w:cs="Arial"/>
          <w:color w:val="000000"/>
          <w:sz w:val="24"/>
          <w:szCs w:val="24"/>
        </w:rPr>
      </w:pPr>
      <w:bookmarkStart w:id="0" w:name="_gjdgxs" w:colFirst="0" w:colLast="0"/>
      <w:bookmarkEnd w:id="0"/>
      <w:r w:rsidRPr="001D4094">
        <w:rPr>
          <w:rFonts w:ascii="Arial" w:eastAsia="Arial" w:hAnsi="Arial" w:cs="Arial"/>
          <w:b/>
          <w:color w:val="000000"/>
          <w:sz w:val="24"/>
          <w:szCs w:val="24"/>
          <w:lang w:val="pt-BR"/>
        </w:rPr>
        <w:tab/>
        <w:t>ÚNICO.-</w:t>
      </w:r>
      <w:r w:rsidRPr="001D4094">
        <w:rPr>
          <w:rFonts w:ascii="Arial" w:eastAsia="Arial" w:hAnsi="Arial" w:cs="Arial"/>
          <w:color w:val="000000"/>
          <w:sz w:val="24"/>
          <w:szCs w:val="24"/>
          <w:lang w:val="pt-BR"/>
        </w:rPr>
        <w:t xml:space="preserve"> </w:t>
      </w:r>
      <w:r>
        <w:rPr>
          <w:rFonts w:ascii="Arial" w:eastAsia="Arial" w:hAnsi="Arial" w:cs="Arial"/>
          <w:color w:val="000000"/>
          <w:sz w:val="24"/>
          <w:szCs w:val="24"/>
        </w:rPr>
        <w:t>Se exhorta respetuosamente a la Secretaría de Bienestar del Gobierno de la República para que, a través de su Delegación en</w:t>
      </w:r>
      <w:r>
        <w:rPr>
          <w:rFonts w:ascii="Arial" w:eastAsia="Arial" w:hAnsi="Arial" w:cs="Arial"/>
          <w:color w:val="000000"/>
          <w:sz w:val="24"/>
          <w:szCs w:val="24"/>
        </w:rPr>
        <w:t xml:space="preserve"> Puebla, pueda </w:t>
      </w:r>
      <w:r>
        <w:rPr>
          <w:rFonts w:ascii="Arial" w:eastAsia="Arial" w:hAnsi="Arial" w:cs="Arial"/>
          <w:color w:val="000000"/>
          <w:sz w:val="24"/>
          <w:szCs w:val="24"/>
        </w:rPr>
        <w:lastRenderedPageBreak/>
        <w:t xml:space="preserve">revisar y verificar que los apoyos que se están entregando, por las afectaciones, derivadas del huracán Grace, efectivamente sean concedidos a las personas que sufrieron daños en su patrimonio y se eviten actos de corrupción en las entregas </w:t>
      </w:r>
      <w:r>
        <w:rPr>
          <w:rFonts w:ascii="Arial" w:eastAsia="Arial" w:hAnsi="Arial" w:cs="Arial"/>
          <w:color w:val="000000"/>
          <w:sz w:val="24"/>
          <w:szCs w:val="24"/>
        </w:rPr>
        <w:t>de referencia, ya que muchas de las y los poblanos que más necesitan estos apoyos, a la fecha no han recibido ninguno de éstos y, por el contrario, otras personas que no sufrieron deterioros en su patrimonio si están siendo beneficiadas.</w:t>
      </w:r>
    </w:p>
    <w:p w14:paraId="4A7CC52A" w14:textId="77777777" w:rsidR="00C04AB9" w:rsidRDefault="00C04AB9">
      <w:pPr>
        <w:pBdr>
          <w:top w:val="nil"/>
          <w:left w:val="nil"/>
          <w:bottom w:val="nil"/>
          <w:right w:val="nil"/>
          <w:between w:val="nil"/>
        </w:pBdr>
        <w:spacing w:after="0" w:line="264" w:lineRule="auto"/>
        <w:jc w:val="both"/>
        <w:rPr>
          <w:rFonts w:ascii="Arial" w:eastAsia="Arial" w:hAnsi="Arial" w:cs="Arial"/>
          <w:b/>
          <w:color w:val="000000"/>
          <w:sz w:val="24"/>
          <w:szCs w:val="24"/>
        </w:rPr>
      </w:pPr>
    </w:p>
    <w:p w14:paraId="2FA4ADA2" w14:textId="77777777" w:rsidR="00C04AB9" w:rsidRPr="001D4094" w:rsidRDefault="007B254E">
      <w:pPr>
        <w:pBdr>
          <w:top w:val="nil"/>
          <w:left w:val="nil"/>
          <w:bottom w:val="nil"/>
          <w:right w:val="nil"/>
          <w:between w:val="nil"/>
        </w:pBdr>
        <w:spacing w:after="0" w:line="264" w:lineRule="auto"/>
        <w:jc w:val="both"/>
        <w:rPr>
          <w:rFonts w:ascii="Arial" w:eastAsia="Arial" w:hAnsi="Arial" w:cs="Arial"/>
          <w:b/>
          <w:color w:val="000000"/>
          <w:sz w:val="24"/>
          <w:szCs w:val="24"/>
          <w:lang w:val="pt-BR"/>
        </w:rPr>
      </w:pPr>
      <w:r>
        <w:rPr>
          <w:rFonts w:ascii="Arial" w:eastAsia="Arial" w:hAnsi="Arial" w:cs="Arial"/>
          <w:b/>
          <w:color w:val="000000"/>
          <w:sz w:val="24"/>
          <w:szCs w:val="24"/>
        </w:rPr>
        <w:tab/>
      </w:r>
      <w:r w:rsidRPr="001D4094">
        <w:rPr>
          <w:rFonts w:ascii="Arial" w:eastAsia="Arial" w:hAnsi="Arial" w:cs="Arial"/>
          <w:b/>
          <w:color w:val="000000"/>
          <w:sz w:val="24"/>
          <w:szCs w:val="24"/>
          <w:lang w:val="pt-BR"/>
        </w:rPr>
        <w:t>Notifíquese.</w:t>
      </w:r>
    </w:p>
    <w:p w14:paraId="5BA5DD5E" w14:textId="77777777" w:rsidR="00C04AB9" w:rsidRPr="001D4094" w:rsidRDefault="00C04AB9">
      <w:pPr>
        <w:widowControl w:val="0"/>
        <w:spacing w:after="0" w:line="264" w:lineRule="auto"/>
        <w:jc w:val="both"/>
        <w:rPr>
          <w:rFonts w:ascii="Arial" w:eastAsia="Arial" w:hAnsi="Arial" w:cs="Arial"/>
          <w:b/>
          <w:color w:val="000000"/>
          <w:sz w:val="24"/>
          <w:szCs w:val="24"/>
          <w:lang w:val="pt-BR"/>
        </w:rPr>
      </w:pPr>
    </w:p>
    <w:p w14:paraId="052A3DDD" w14:textId="77777777" w:rsidR="00C04AB9" w:rsidRPr="001D4094" w:rsidRDefault="00C04AB9">
      <w:pPr>
        <w:widowControl w:val="0"/>
        <w:spacing w:after="0" w:line="264" w:lineRule="auto"/>
        <w:jc w:val="both"/>
        <w:rPr>
          <w:rFonts w:ascii="Arial" w:eastAsia="Arial" w:hAnsi="Arial" w:cs="Arial"/>
          <w:b/>
          <w:color w:val="000000"/>
          <w:sz w:val="24"/>
          <w:szCs w:val="24"/>
          <w:lang w:val="pt-BR"/>
        </w:rPr>
      </w:pPr>
    </w:p>
    <w:p w14:paraId="4093EB2D" w14:textId="77777777" w:rsidR="00C04AB9" w:rsidRPr="001D4094" w:rsidRDefault="007B254E">
      <w:pPr>
        <w:widowControl w:val="0"/>
        <w:spacing w:after="0" w:line="264" w:lineRule="auto"/>
        <w:jc w:val="center"/>
        <w:rPr>
          <w:rFonts w:ascii="Arial" w:eastAsia="Arial" w:hAnsi="Arial" w:cs="Arial"/>
          <w:b/>
          <w:color w:val="000000"/>
          <w:sz w:val="24"/>
          <w:szCs w:val="24"/>
          <w:lang w:val="pt-BR"/>
        </w:rPr>
      </w:pPr>
      <w:r w:rsidRPr="001D4094">
        <w:rPr>
          <w:rFonts w:ascii="Arial" w:eastAsia="Arial" w:hAnsi="Arial" w:cs="Arial"/>
          <w:b/>
          <w:color w:val="000000"/>
          <w:sz w:val="24"/>
          <w:szCs w:val="24"/>
          <w:lang w:val="pt-BR"/>
        </w:rPr>
        <w:t>A</w:t>
      </w:r>
      <w:r w:rsidRPr="001D4094">
        <w:rPr>
          <w:rFonts w:ascii="Arial" w:eastAsia="Arial" w:hAnsi="Arial" w:cs="Arial"/>
          <w:b/>
          <w:color w:val="000000"/>
          <w:sz w:val="24"/>
          <w:szCs w:val="24"/>
          <w:lang w:val="pt-BR"/>
        </w:rPr>
        <w:t xml:space="preserve"> T E N T A M E N T E</w:t>
      </w:r>
    </w:p>
    <w:p w14:paraId="05B1F76A" w14:textId="77777777" w:rsidR="00C04AB9" w:rsidRDefault="007B254E">
      <w:pPr>
        <w:widowControl w:val="0"/>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 xml:space="preserve">CUATRO VECES HEROICA PUEBLA DE ZARAGOZA, </w:t>
      </w:r>
    </w:p>
    <w:p w14:paraId="176D5DB9" w14:textId="77777777" w:rsidR="00C04AB9" w:rsidRDefault="007B254E">
      <w:pPr>
        <w:widowControl w:val="0"/>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A 27 DE SEPTIEMBRE DE 2021</w:t>
      </w:r>
    </w:p>
    <w:p w14:paraId="59B14F3B" w14:textId="77777777" w:rsidR="00C04AB9" w:rsidRDefault="00C04AB9">
      <w:pPr>
        <w:widowControl w:val="0"/>
        <w:spacing w:after="0" w:line="264" w:lineRule="auto"/>
        <w:jc w:val="both"/>
        <w:rPr>
          <w:rFonts w:ascii="Arial" w:eastAsia="Arial" w:hAnsi="Arial" w:cs="Arial"/>
          <w:b/>
          <w:color w:val="000000"/>
          <w:sz w:val="24"/>
          <w:szCs w:val="24"/>
        </w:rPr>
      </w:pPr>
    </w:p>
    <w:p w14:paraId="02398026" w14:textId="77777777" w:rsidR="00C04AB9" w:rsidRDefault="00C04AB9">
      <w:pPr>
        <w:widowControl w:val="0"/>
        <w:spacing w:after="0" w:line="264" w:lineRule="auto"/>
        <w:jc w:val="both"/>
        <w:rPr>
          <w:rFonts w:ascii="Arial" w:eastAsia="Arial" w:hAnsi="Arial" w:cs="Arial"/>
          <w:b/>
          <w:color w:val="000000"/>
          <w:sz w:val="24"/>
          <w:szCs w:val="24"/>
        </w:rPr>
      </w:pPr>
    </w:p>
    <w:p w14:paraId="72F5F2FD" w14:textId="77777777" w:rsidR="00C04AB9" w:rsidRDefault="00C04AB9">
      <w:pPr>
        <w:widowControl w:val="0"/>
        <w:spacing w:after="0" w:line="264" w:lineRule="auto"/>
        <w:jc w:val="both"/>
        <w:rPr>
          <w:rFonts w:ascii="Arial" w:eastAsia="Arial" w:hAnsi="Arial" w:cs="Arial"/>
          <w:b/>
          <w:color w:val="000000"/>
          <w:sz w:val="24"/>
          <w:szCs w:val="24"/>
        </w:rPr>
      </w:pPr>
    </w:p>
    <w:p w14:paraId="6077D52A" w14:textId="77777777" w:rsidR="00C04AB9" w:rsidRDefault="007B254E">
      <w:pPr>
        <w:widowControl w:val="0"/>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DIP. NANCY JIMÉNEZ MORALES</w:t>
      </w:r>
    </w:p>
    <w:p w14:paraId="70398366" w14:textId="77777777" w:rsidR="00C04AB9" w:rsidRDefault="007B254E">
      <w:pPr>
        <w:widowControl w:val="0"/>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INTEGRANTE DEL GRUPO LEGISLATIVO</w:t>
      </w:r>
    </w:p>
    <w:p w14:paraId="6972C368" w14:textId="77777777" w:rsidR="00C04AB9" w:rsidRDefault="007B254E">
      <w:pPr>
        <w:widowControl w:val="0"/>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DEL PARTIDO ACCIÓN NACIONAL</w:t>
      </w:r>
    </w:p>
    <w:sectPr w:rsidR="00C04AB9">
      <w:headerReference w:type="even" r:id="rId6"/>
      <w:headerReference w:type="default" r:id="rId7"/>
      <w:footerReference w:type="default" r:id="rId8"/>
      <w:headerReference w:type="first" r:id="rId9"/>
      <w:pgSz w:w="12240" w:h="15840"/>
      <w:pgMar w:top="1417" w:right="1701" w:bottom="1418" w:left="1701" w:header="708"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6728" w14:textId="77777777" w:rsidR="007B254E" w:rsidRDefault="007B254E">
      <w:pPr>
        <w:spacing w:after="0" w:line="240" w:lineRule="auto"/>
      </w:pPr>
      <w:r>
        <w:separator/>
      </w:r>
    </w:p>
  </w:endnote>
  <w:endnote w:type="continuationSeparator" w:id="0">
    <w:p w14:paraId="7AF00E1B" w14:textId="77777777" w:rsidR="007B254E" w:rsidRDefault="007B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B8A3" w14:textId="77777777" w:rsidR="00C04AB9" w:rsidRDefault="007B254E">
    <w:pPr>
      <w:pBdr>
        <w:top w:val="nil"/>
        <w:left w:val="nil"/>
        <w:bottom w:val="nil"/>
        <w:right w:val="nil"/>
        <w:between w:val="nil"/>
      </w:pBdr>
      <w:tabs>
        <w:tab w:val="center" w:pos="4419"/>
        <w:tab w:val="right" w:pos="8838"/>
      </w:tabs>
      <w:spacing w:after="0" w:line="360" w:lineRule="auto"/>
      <w:jc w:val="center"/>
      <w:rPr>
        <w:rFonts w:ascii="Gotham Book" w:eastAsia="Gotham Book" w:hAnsi="Gotham Book" w:cs="Gotham Book"/>
        <w:color w:val="000000"/>
        <w:sz w:val="20"/>
        <w:szCs w:val="20"/>
      </w:rPr>
    </w:pPr>
    <w:proofErr w:type="spellStart"/>
    <w:r>
      <w:rPr>
        <w:rFonts w:ascii="Gotham Book" w:eastAsia="Gotham Book" w:hAnsi="Gotham Book" w:cs="Gotham Book"/>
        <w:color w:val="000000"/>
        <w:sz w:val="20"/>
        <w:szCs w:val="20"/>
      </w:rPr>
      <w:t>Av</w:t>
    </w:r>
    <w:proofErr w:type="spellEnd"/>
    <w:r>
      <w:rPr>
        <w:rFonts w:ascii="Gotham Book" w:eastAsia="Gotham Book" w:hAnsi="Gotham Book" w:cs="Gotham Book"/>
        <w:color w:val="000000"/>
        <w:sz w:val="20"/>
        <w:szCs w:val="20"/>
      </w:rPr>
      <w:t xml:space="preserve"> 5 </w:t>
    </w:r>
    <w:proofErr w:type="spellStart"/>
    <w:r>
      <w:rPr>
        <w:rFonts w:ascii="Gotham Book" w:eastAsia="Gotham Book" w:hAnsi="Gotham Book" w:cs="Gotham Book"/>
        <w:color w:val="000000"/>
        <w:sz w:val="20"/>
        <w:szCs w:val="20"/>
      </w:rPr>
      <w:t>Pte</w:t>
    </w:r>
    <w:proofErr w:type="spellEnd"/>
    <w:r>
      <w:rPr>
        <w:rFonts w:ascii="Gotham Book" w:eastAsia="Gotham Book" w:hAnsi="Gotham Book" w:cs="Gotham Book"/>
        <w:color w:val="000000"/>
        <w:sz w:val="20"/>
        <w:szCs w:val="20"/>
      </w:rPr>
      <w:t xml:space="preserve"> 128, Col Centro, C.P. 72000 Puebla, Pue.</w:t>
    </w:r>
  </w:p>
  <w:p w14:paraId="2712F3D2" w14:textId="77777777" w:rsidR="00C04AB9" w:rsidRDefault="007B254E">
    <w:pPr>
      <w:pBdr>
        <w:top w:val="nil"/>
        <w:left w:val="nil"/>
        <w:bottom w:val="nil"/>
        <w:right w:val="nil"/>
        <w:between w:val="nil"/>
      </w:pBdr>
      <w:tabs>
        <w:tab w:val="center" w:pos="4419"/>
        <w:tab w:val="right" w:pos="8838"/>
      </w:tabs>
      <w:spacing w:after="0" w:line="360" w:lineRule="auto"/>
      <w:jc w:val="center"/>
      <w:rPr>
        <w:rFonts w:ascii="Gotham Book" w:eastAsia="Gotham Book" w:hAnsi="Gotham Book" w:cs="Gotham Book"/>
        <w:color w:val="000000"/>
        <w:sz w:val="20"/>
        <w:szCs w:val="20"/>
      </w:rPr>
    </w:pPr>
    <w:r>
      <w:rPr>
        <w:rFonts w:ascii="Gotham Book" w:eastAsia="Gotham Book" w:hAnsi="Gotham Book" w:cs="Gotham Book"/>
        <w:color w:val="000000"/>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52E7" w14:textId="77777777" w:rsidR="007B254E" w:rsidRDefault="007B254E">
      <w:pPr>
        <w:spacing w:after="0" w:line="240" w:lineRule="auto"/>
      </w:pPr>
      <w:r>
        <w:separator/>
      </w:r>
    </w:p>
  </w:footnote>
  <w:footnote w:type="continuationSeparator" w:id="0">
    <w:p w14:paraId="6E3320D0" w14:textId="77777777" w:rsidR="007B254E" w:rsidRDefault="007B254E">
      <w:pPr>
        <w:spacing w:after="0" w:line="240" w:lineRule="auto"/>
      </w:pPr>
      <w:r>
        <w:continuationSeparator/>
      </w:r>
    </w:p>
  </w:footnote>
  <w:footnote w:id="1">
    <w:p w14:paraId="12EF011C"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https://elpais.com/mexico/2021-08-18/grace-se-convierte-en-huracan-y-se-acerca-a-la-peninsula-de-yucatan.html, consulta realizada a veintiséis de septiembre</w:t>
      </w:r>
      <w:r>
        <w:rPr>
          <w:rFonts w:ascii="Arial" w:eastAsia="Arial" w:hAnsi="Arial" w:cs="Arial"/>
          <w:color w:val="000000"/>
          <w:sz w:val="20"/>
          <w:szCs w:val="20"/>
        </w:rPr>
        <w:t xml:space="preserve"> de dos mil veintiuno. </w:t>
      </w:r>
    </w:p>
  </w:footnote>
  <w:footnote w:id="2">
    <w:p w14:paraId="760A3D8D"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huracán ‘Grace’ toca tierra en la península de Yucatán | EL PAÍS México (elpais.com), consulta realizada a veintiséis de septiembre de dos mil veintiuno.</w:t>
      </w:r>
    </w:p>
  </w:footnote>
  <w:footnote w:id="3">
    <w:p w14:paraId="01E834C6"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https://elpais.com/mexico/2021-08-19/grace-cruza-la-peninsula-de-yucata</w:t>
      </w:r>
      <w:r>
        <w:rPr>
          <w:rFonts w:ascii="Arial" w:eastAsia="Arial" w:hAnsi="Arial" w:cs="Arial"/>
          <w:color w:val="000000"/>
          <w:sz w:val="20"/>
          <w:szCs w:val="20"/>
        </w:rPr>
        <w:t>n-en-camino-al-golfo-de-mexico-y-volvera-a-tocar-tierra-en-veracruz.html, consulta realizada a veintiséis de septiembre de dos mil veintiuno.</w:t>
      </w:r>
    </w:p>
  </w:footnote>
  <w:footnote w:id="4">
    <w:p w14:paraId="443D4ECB"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https://elpais.com/mexico/2021-08-25/el-gobierno-mexicano-inicia-un-censo-casa-por-casa-de-los-afectados-por-el-</w:t>
      </w:r>
      <w:r>
        <w:rPr>
          <w:rFonts w:ascii="Arial" w:eastAsia="Arial" w:hAnsi="Arial" w:cs="Arial"/>
          <w:color w:val="000000"/>
          <w:sz w:val="20"/>
          <w:szCs w:val="20"/>
        </w:rPr>
        <w:t>huracan-grace-y-pide-confianza.html, consulta realizada a veintiséis de septiembre de dos mil veintiuno.</w:t>
      </w:r>
    </w:p>
  </w:footnote>
  <w:footnote w:id="5">
    <w:p w14:paraId="7F04AACB" w14:textId="77777777" w:rsidR="00C04AB9" w:rsidRDefault="007B25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rPr>
        <w:t xml:space="preserve"> Veracruz: El Gobierno mexicano inicia un censo “casa por casa” de los afectados por el huracán ‘Grace’ y pide “confianza” | EL PAÍS México (elpais.co</w:t>
      </w:r>
      <w:r>
        <w:rPr>
          <w:rFonts w:ascii="Arial" w:eastAsia="Arial" w:hAnsi="Arial" w:cs="Arial"/>
          <w:color w:val="000000"/>
          <w:sz w:val="20"/>
          <w:szCs w:val="20"/>
        </w:rPr>
        <w:t>m), consulta realizada a veintiséis de septiembre de dos mil veintiuno.</w:t>
      </w:r>
    </w:p>
  </w:footnote>
  <w:footnote w:id="6">
    <w:p w14:paraId="711937E9"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https://www.lajornadadeoriente.com.mx/puebla/deja-huracan-grace-en-puebla-tres-muertos-y-28-municipios-sin-energia-electrica/, consulta realizada a veintiséis de septiembre de dos mi</w:t>
      </w:r>
      <w:r>
        <w:rPr>
          <w:rFonts w:ascii="Arial" w:eastAsia="Arial" w:hAnsi="Arial" w:cs="Arial"/>
          <w:color w:val="000000"/>
          <w:sz w:val="20"/>
          <w:szCs w:val="20"/>
        </w:rPr>
        <w:t>l veintiuno.</w:t>
      </w:r>
    </w:p>
  </w:footnote>
  <w:footnote w:id="7">
    <w:p w14:paraId="6F82E3BF"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Deja huracán Grace en Puebla tres muertos y 28 municipios sin energía eléctrica - Puebla (lajornadadeoriente.com.mx), consulta realizada a veintiséis de septiembre de dos mil veintiuno.</w:t>
      </w:r>
    </w:p>
  </w:footnote>
  <w:footnote w:id="8">
    <w:p w14:paraId="0B680B34" w14:textId="77777777" w:rsidR="00C04AB9" w:rsidRDefault="007B25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rPr>
        <w:t xml:space="preserve"> #Cuetzalan Hoy por la mañana cerca... - Diario de Teziutlán | Diario de Teziutlán, consulta realizada a veintiséis de septiembre de dos mil veintiuno.</w:t>
      </w:r>
    </w:p>
  </w:footnote>
  <w:footnote w:id="9">
    <w:p w14:paraId="31828443" w14:textId="77777777" w:rsidR="00C04AB9" w:rsidRDefault="007B254E">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Concepto TV 3 - En #Jopala Becarios de Bienestar meten... | Concepto TV 3, consulta realizada a veinti</w:t>
      </w:r>
      <w:r>
        <w:rPr>
          <w:rFonts w:ascii="Arial" w:eastAsia="Arial" w:hAnsi="Arial" w:cs="Arial"/>
          <w:color w:val="000000"/>
          <w:sz w:val="20"/>
          <w:szCs w:val="20"/>
        </w:rPr>
        <w:t>séis de septiembre de dos mil veintiuno.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7C83" w14:textId="77777777" w:rsidR="00C04AB9" w:rsidRDefault="007B254E">
    <w:pPr>
      <w:pBdr>
        <w:top w:val="nil"/>
        <w:left w:val="nil"/>
        <w:bottom w:val="nil"/>
        <w:right w:val="nil"/>
        <w:between w:val="nil"/>
      </w:pBdr>
      <w:tabs>
        <w:tab w:val="center" w:pos="4419"/>
        <w:tab w:val="right" w:pos="8838"/>
      </w:tabs>
      <w:spacing w:after="0" w:line="240" w:lineRule="auto"/>
      <w:rPr>
        <w:color w:val="000000"/>
      </w:rPr>
    </w:pPr>
    <w:r>
      <w:rPr>
        <w:color w:val="000000"/>
      </w:rPr>
      <w:pict w14:anchorId="0FE5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3080"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75A9" w14:textId="77777777" w:rsidR="00C04AB9" w:rsidRDefault="007B254E">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6192" behindDoc="0" locked="0" layoutInCell="1" hidden="0" allowOverlap="1" wp14:anchorId="666D577D" wp14:editId="0BC2566E">
          <wp:simplePos x="0" y="0"/>
          <wp:positionH relativeFrom="column">
            <wp:posOffset>1334770</wp:posOffset>
          </wp:positionH>
          <wp:positionV relativeFrom="paragraph">
            <wp:posOffset>8890</wp:posOffset>
          </wp:positionV>
          <wp:extent cx="2942590" cy="103505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5161" t="38237" r="19213" b="20708"/>
                  <a:stretch>
                    <a:fillRect/>
                  </a:stretch>
                </pic:blipFill>
                <pic:spPr>
                  <a:xfrm>
                    <a:off x="0" y="0"/>
                    <a:ext cx="2942590" cy="1035050"/>
                  </a:xfrm>
                  <a:prstGeom prst="rect">
                    <a:avLst/>
                  </a:prstGeom>
                  <a:ln/>
                </pic:spPr>
              </pic:pic>
            </a:graphicData>
          </a:graphic>
        </wp:anchor>
      </w:drawing>
    </w:r>
  </w:p>
  <w:p w14:paraId="422A9BCD" w14:textId="77777777" w:rsidR="00C04AB9" w:rsidRDefault="00C04AB9">
    <w:pPr>
      <w:pBdr>
        <w:top w:val="nil"/>
        <w:left w:val="nil"/>
        <w:bottom w:val="nil"/>
        <w:right w:val="nil"/>
        <w:between w:val="nil"/>
      </w:pBdr>
      <w:tabs>
        <w:tab w:val="center" w:pos="4419"/>
        <w:tab w:val="right" w:pos="8838"/>
      </w:tabs>
      <w:spacing w:after="0" w:line="240" w:lineRule="auto"/>
      <w:jc w:val="center"/>
      <w:rPr>
        <w:color w:val="000000"/>
      </w:rPr>
    </w:pPr>
  </w:p>
  <w:p w14:paraId="77A7E548" w14:textId="77777777" w:rsidR="00C04AB9" w:rsidRDefault="00C04AB9">
    <w:pPr>
      <w:pBdr>
        <w:top w:val="nil"/>
        <w:left w:val="nil"/>
        <w:bottom w:val="nil"/>
        <w:right w:val="nil"/>
        <w:between w:val="nil"/>
      </w:pBdr>
      <w:tabs>
        <w:tab w:val="center" w:pos="4419"/>
        <w:tab w:val="right" w:pos="8838"/>
      </w:tabs>
      <w:spacing w:after="0" w:line="240" w:lineRule="auto"/>
      <w:jc w:val="center"/>
      <w:rPr>
        <w:color w:val="000000"/>
      </w:rPr>
    </w:pPr>
  </w:p>
  <w:p w14:paraId="7F13E4E0" w14:textId="77777777" w:rsidR="00C04AB9" w:rsidRDefault="00C04AB9">
    <w:pPr>
      <w:pBdr>
        <w:top w:val="nil"/>
        <w:left w:val="nil"/>
        <w:bottom w:val="nil"/>
        <w:right w:val="nil"/>
        <w:between w:val="nil"/>
      </w:pBdr>
      <w:tabs>
        <w:tab w:val="center" w:pos="4419"/>
        <w:tab w:val="right" w:pos="8838"/>
      </w:tabs>
      <w:spacing w:after="0" w:line="240" w:lineRule="auto"/>
      <w:jc w:val="center"/>
      <w:rPr>
        <w:color w:val="000000"/>
      </w:rPr>
    </w:pPr>
  </w:p>
  <w:p w14:paraId="394070F8" w14:textId="77777777" w:rsidR="00C04AB9" w:rsidRDefault="00C04AB9">
    <w:pPr>
      <w:pBdr>
        <w:top w:val="nil"/>
        <w:left w:val="nil"/>
        <w:bottom w:val="nil"/>
        <w:right w:val="nil"/>
        <w:between w:val="nil"/>
      </w:pBdr>
      <w:tabs>
        <w:tab w:val="center" w:pos="4419"/>
        <w:tab w:val="right" w:pos="8838"/>
      </w:tabs>
      <w:spacing w:after="0" w:line="240" w:lineRule="auto"/>
      <w:jc w:val="center"/>
      <w:rPr>
        <w:color w:val="000000"/>
      </w:rPr>
    </w:pPr>
  </w:p>
  <w:p w14:paraId="783A9CDA" w14:textId="77777777" w:rsidR="00C04AB9" w:rsidRDefault="00C04AB9">
    <w:pPr>
      <w:pBdr>
        <w:top w:val="nil"/>
        <w:left w:val="nil"/>
        <w:bottom w:val="nil"/>
        <w:right w:val="nil"/>
        <w:between w:val="nil"/>
      </w:pBdr>
      <w:tabs>
        <w:tab w:val="center" w:pos="4419"/>
        <w:tab w:val="right" w:pos="8838"/>
      </w:tabs>
      <w:spacing w:after="0" w:line="240" w:lineRule="auto"/>
      <w:jc w:val="center"/>
      <w:rPr>
        <w:color w:val="000000"/>
      </w:rPr>
    </w:pPr>
  </w:p>
  <w:p w14:paraId="7BA05153" w14:textId="77777777" w:rsidR="00C04AB9" w:rsidRDefault="007B254E">
    <w:pPr>
      <w:pBdr>
        <w:top w:val="nil"/>
        <w:left w:val="nil"/>
        <w:bottom w:val="nil"/>
        <w:right w:val="nil"/>
        <w:between w:val="nil"/>
      </w:pBdr>
      <w:tabs>
        <w:tab w:val="center" w:pos="4419"/>
        <w:tab w:val="right" w:pos="8838"/>
      </w:tabs>
      <w:spacing w:after="0" w:line="240" w:lineRule="auto"/>
      <w:jc w:val="center"/>
      <w:rPr>
        <w:color w:val="000000"/>
      </w:rPr>
    </w:pPr>
    <w:r>
      <w:rPr>
        <w:color w:val="000000"/>
      </w:rPr>
      <w:pict w14:anchorId="397A6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3081" type="#_x0000_t75" style="position:absolute;left:0;text-align:left;margin-left:0;margin-top:0;width:372.6pt;height:525pt;z-index:-251657216;mso-position-horizontal:center;mso-position-horizontal-relative:margin;mso-position-vertical:center;mso-position-vertical-relative:margin" o:allowincell="f">
          <v:imagedata r:id="rId2" o:title="Escudo del Estado de Puebla vector logo (cla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99F5" w14:textId="77777777" w:rsidR="00C04AB9" w:rsidRDefault="007B254E">
    <w:pPr>
      <w:pBdr>
        <w:top w:val="nil"/>
        <w:left w:val="nil"/>
        <w:bottom w:val="nil"/>
        <w:right w:val="nil"/>
        <w:between w:val="nil"/>
      </w:pBdr>
      <w:tabs>
        <w:tab w:val="center" w:pos="4419"/>
        <w:tab w:val="right" w:pos="8838"/>
      </w:tabs>
      <w:spacing w:after="0" w:line="240" w:lineRule="auto"/>
      <w:rPr>
        <w:color w:val="000000"/>
      </w:rPr>
    </w:pPr>
    <w:r>
      <w:rPr>
        <w:color w:val="000000"/>
      </w:rPr>
      <w:pict w14:anchorId="27D0D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3079" type="#_x0000_t75" style="position:absolute;margin-left:0;margin-top:0;width:372.6pt;height:525pt;z-index:-251659264;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82"/>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B9"/>
    <w:rsid w:val="001D4094"/>
    <w:rsid w:val="007B254E"/>
    <w:rsid w:val="00817102"/>
    <w:rsid w:val="00C04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14:docId w14:val="2B91F12B"/>
  <w15:docId w15:val="{F2D289D3-3564-4B50-8E51-0456B29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2020</Words>
  <Characters>11115</Characters>
  <Application>Microsoft Office Word</Application>
  <DocSecurity>0</DocSecurity>
  <Lines>92</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Silvia Pérez Pérez</cp:lastModifiedBy>
  <cp:revision>4</cp:revision>
  <cp:lastPrinted>2021-09-28T16:27:00Z</cp:lastPrinted>
  <dcterms:created xsi:type="dcterms:W3CDTF">2021-09-28T16:27:00Z</dcterms:created>
  <dcterms:modified xsi:type="dcterms:W3CDTF">2021-09-28T16:27:00Z</dcterms:modified>
</cp:coreProperties>
</file>