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9594" w14:textId="77777777" w:rsidR="00D2286B" w:rsidRDefault="00D2286B" w:rsidP="00C53F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</w:p>
    <w:p w14:paraId="1E93E061" w14:textId="3BC4ABDA" w:rsidR="000A7398" w:rsidRPr="00C53F60" w:rsidRDefault="003123D2" w:rsidP="00C53F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C53F60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C</w:t>
      </w:r>
      <w:r w:rsidR="005328E0" w:rsidRPr="00C53F60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C.</w:t>
      </w:r>
      <w:r w:rsidR="008D5465" w:rsidRPr="00C53F60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</w:t>
      </w:r>
      <w:r w:rsidR="000A7398" w:rsidRPr="00C53F60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DIPUTADOS INTEGRANTES</w:t>
      </w:r>
    </w:p>
    <w:p w14:paraId="2A13A003" w14:textId="1EB371A0" w:rsidR="000A7398" w:rsidRPr="00C53F60" w:rsidRDefault="000A7398" w:rsidP="00C53F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C53F60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DE </w:t>
      </w:r>
      <w:r w:rsidR="003123D2" w:rsidRPr="00C53F60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LA </w:t>
      </w:r>
      <w:r w:rsidR="00794985" w:rsidRPr="00C53F60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MESA DIRECTIVA</w:t>
      </w:r>
      <w:r w:rsidR="005328E0" w:rsidRPr="00C53F60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DE </w:t>
      </w:r>
      <w:r w:rsidR="00FD02E6" w:rsidRPr="00C53F60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LA </w:t>
      </w:r>
      <w:r w:rsidR="005328E0" w:rsidRPr="00C53F60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LX</w:t>
      </w:r>
      <w:r w:rsidR="00A148B9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I</w:t>
      </w:r>
      <w:r w:rsidR="005328E0" w:rsidRPr="00C53F60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LEGISLATURA</w:t>
      </w:r>
    </w:p>
    <w:p w14:paraId="4DEE6476" w14:textId="77777777" w:rsidR="000A7398" w:rsidRPr="00C53F60" w:rsidRDefault="003123D2" w:rsidP="00C53F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C53F60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DEL HONORABLE CONGRESO</w:t>
      </w:r>
      <w:r w:rsidR="000A7398" w:rsidRPr="00C53F60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DEL ESTADO</w:t>
      </w:r>
    </w:p>
    <w:p w14:paraId="4D90E6BF" w14:textId="77777777" w:rsidR="000A7398" w:rsidRPr="00C53F60" w:rsidRDefault="003123D2" w:rsidP="00C53F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C53F60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LIBRE Y SOBERANO DE PUEBLA</w:t>
      </w:r>
    </w:p>
    <w:p w14:paraId="4AF10C19" w14:textId="77777777" w:rsidR="003123D2" w:rsidRPr="00C53F60" w:rsidRDefault="003123D2" w:rsidP="00C53F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C53F60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P R E S E N T E</w:t>
      </w:r>
    </w:p>
    <w:p w14:paraId="1C69E557" w14:textId="66FB86FE" w:rsidR="00492CCC" w:rsidRPr="00C53F60" w:rsidRDefault="00492CCC" w:rsidP="00C53F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</w:p>
    <w:p w14:paraId="5A76A73F" w14:textId="77777777" w:rsidR="005C4DAF" w:rsidRPr="00C53F60" w:rsidRDefault="005C4DAF" w:rsidP="00C53F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</w:p>
    <w:p w14:paraId="258FEE4F" w14:textId="5D021265" w:rsidR="00FE5A76" w:rsidRPr="00C53F60" w:rsidRDefault="0029003E" w:rsidP="00C53F60">
      <w:pPr>
        <w:spacing w:after="0" w:line="264" w:lineRule="auto"/>
        <w:jc w:val="both"/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C53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</w:r>
      <w:r w:rsidR="00A148B9" w:rsidRPr="00B9564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La suscrita </w:t>
      </w:r>
      <w:r w:rsidR="00A148B9" w:rsidRPr="00B95647">
        <w:rPr>
          <w:rFonts w:ascii="Arial" w:hAnsi="Arial" w:cs="Arial"/>
          <w:color w:val="000000" w:themeColor="text1"/>
          <w:sz w:val="24"/>
          <w:szCs w:val="24"/>
        </w:rPr>
        <w:t>Diputada Karla Rodríguez Palacios</w:t>
      </w:r>
      <w:r w:rsidR="00A148B9" w:rsidRPr="00B9564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, integrante del Grupo Legislativo del Partido Acción Nacional </w:t>
      </w:r>
      <w:r w:rsidR="008105F8" w:rsidRPr="00C53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 la LX</w:t>
      </w:r>
      <w:r w:rsidR="00A148B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</w:t>
      </w:r>
      <w:r w:rsidR="008105F8" w:rsidRPr="00C53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Legislatura del Honorable Congreso del Estado</w:t>
      </w:r>
      <w:r w:rsidR="003123D2" w:rsidRPr="00C53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 con fundamento en lo dispuesto por los artículos 63 fracción II y 64 de la Constitución Política del Estado Libre y Soberano de Puebla; 44 fracción II, 144 fracción II y 147 de la Ley Orgánica del Poder Legislativo del Estado Libre y Soberano de Puebla; y 120 fracción VI del Reglamento Interior del Honorable Congreso del Estado,</w:t>
      </w:r>
      <w:r w:rsidR="003123D2"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</w:t>
      </w:r>
      <w:r w:rsidR="003123D2" w:rsidRPr="00C53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someto a consideración de este Honorable Cuerpo Colegiado la presente </w:t>
      </w:r>
      <w:r w:rsidR="003123D2"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Iniciativa de Decre</w:t>
      </w:r>
      <w:r w:rsidR="006C35E6"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to por virtud del cual se</w:t>
      </w:r>
      <w:r w:rsidR="00BC4EFC"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</w:t>
      </w:r>
      <w:r w:rsidR="004A2EB2" w:rsidRPr="00C53F60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reforma</w:t>
      </w:r>
      <w:r w:rsidR="00D416EF" w:rsidRPr="00C53F60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</w:t>
      </w:r>
      <w:bookmarkStart w:id="0" w:name="_Hlk79493675"/>
      <w:bookmarkStart w:id="1" w:name="_Hlk79490518"/>
      <w:r w:rsidR="00C53F60" w:rsidRPr="00C53F60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e</w:t>
      </w:r>
      <w:r w:rsidR="004A2EB2" w:rsidRPr="00C53F60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l artículo </w:t>
      </w:r>
      <w:r w:rsidR="00C53F60" w:rsidRPr="00C53F60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45</w:t>
      </w:r>
      <w:r w:rsidR="00AC72F9" w:rsidRPr="00C53F60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</w:t>
      </w:r>
      <w:r w:rsidR="004A2EB2" w:rsidRPr="00C53F60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de la Ley Estatal de Salud</w:t>
      </w:r>
      <w:bookmarkEnd w:id="0"/>
      <w:bookmarkEnd w:id="1"/>
      <w:r w:rsidR="006C35E6" w:rsidRPr="00C53F60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u w:color="000000"/>
          <w:bdr w:val="nil"/>
          <w:lang w:val="es-ES_tradnl" w:eastAsia="es-ES"/>
        </w:rPr>
        <w:t>;</w:t>
      </w:r>
      <w:r w:rsidR="006C35E6"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</w:t>
      </w:r>
      <w:r w:rsidR="006C35E6" w:rsidRPr="00C53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al tenor de</w:t>
      </w:r>
      <w:r w:rsidR="003123D2" w:rsidRPr="00C53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los siguientes:</w:t>
      </w:r>
    </w:p>
    <w:p w14:paraId="1DB60CEA" w14:textId="77777777" w:rsidR="00245BF8" w:rsidRPr="00C53F60" w:rsidRDefault="00245BF8" w:rsidP="00C53F60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6C1A3A08" w14:textId="77777777" w:rsidR="00492CCC" w:rsidRPr="00C53F60" w:rsidRDefault="00492CCC" w:rsidP="00C53F60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45313A9E" w14:textId="77777777" w:rsidR="003123D2" w:rsidRPr="00C53F60" w:rsidRDefault="003123D2" w:rsidP="00C53F60">
      <w:pPr>
        <w:spacing w:after="0" w:line="264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C O N S I D E R A N D O S</w:t>
      </w:r>
    </w:p>
    <w:p w14:paraId="7D71F28E" w14:textId="2E327661" w:rsidR="005C4DAF" w:rsidRPr="00C53F60" w:rsidRDefault="005C4DAF" w:rsidP="00C53F60">
      <w:pPr>
        <w:spacing w:after="0" w:line="264" w:lineRule="auto"/>
        <w:ind w:right="75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407D4525" w14:textId="45021A7A" w:rsidR="000950A1" w:rsidRPr="00C53F60" w:rsidRDefault="000950A1" w:rsidP="00D95885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0C425A2C" w14:textId="33E11DD2" w:rsidR="005938D4" w:rsidRPr="005938D4" w:rsidRDefault="009D2735" w:rsidP="005938D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2515A">
        <w:rPr>
          <w:rFonts w:ascii="Arial" w:hAnsi="Arial" w:cs="Arial"/>
          <w:sz w:val="24"/>
          <w:szCs w:val="24"/>
        </w:rPr>
        <w:t xml:space="preserve">Que </w:t>
      </w:r>
      <w:r w:rsidR="00FC5CAC" w:rsidRPr="00C2515A">
        <w:rPr>
          <w:rFonts w:ascii="Arial" w:hAnsi="Arial" w:cs="Arial"/>
          <w:sz w:val="24"/>
          <w:szCs w:val="24"/>
        </w:rPr>
        <w:t xml:space="preserve">la Declaración de las Naciones Unidas </w:t>
      </w:r>
      <w:r w:rsidR="00C22931" w:rsidRPr="00C2515A">
        <w:rPr>
          <w:rFonts w:ascii="Arial" w:hAnsi="Arial" w:cs="Arial"/>
          <w:sz w:val="24"/>
          <w:szCs w:val="24"/>
        </w:rPr>
        <w:t>alude que</w:t>
      </w:r>
      <w:r w:rsidR="00D95885" w:rsidRPr="00C2515A">
        <w:rPr>
          <w:rFonts w:ascii="Arial" w:hAnsi="Arial" w:cs="Arial"/>
          <w:sz w:val="24"/>
          <w:szCs w:val="24"/>
        </w:rPr>
        <w:t xml:space="preserve"> </w:t>
      </w:r>
      <w:r w:rsidR="00C22931" w:rsidRPr="00C2515A">
        <w:rPr>
          <w:rFonts w:ascii="Arial" w:hAnsi="Arial" w:cs="Arial"/>
          <w:sz w:val="24"/>
          <w:szCs w:val="24"/>
        </w:rPr>
        <w:t>toda</w:t>
      </w:r>
      <w:r w:rsidR="003C7A29" w:rsidRPr="00C2515A">
        <w:rPr>
          <w:rFonts w:ascii="Arial" w:hAnsi="Arial" w:cs="Arial"/>
          <w:sz w:val="24"/>
          <w:szCs w:val="24"/>
        </w:rPr>
        <w:t>s</w:t>
      </w:r>
      <w:r w:rsidR="00C22931" w:rsidRPr="00C2515A">
        <w:rPr>
          <w:rFonts w:ascii="Arial" w:hAnsi="Arial" w:cs="Arial"/>
          <w:sz w:val="24"/>
          <w:szCs w:val="24"/>
        </w:rPr>
        <w:t xml:space="preserve"> </w:t>
      </w:r>
      <w:r w:rsidR="003C7A29" w:rsidRPr="00C2515A">
        <w:rPr>
          <w:rFonts w:ascii="Arial" w:hAnsi="Arial" w:cs="Arial"/>
          <w:sz w:val="24"/>
          <w:szCs w:val="24"/>
        </w:rPr>
        <w:t xml:space="preserve">las </w:t>
      </w:r>
      <w:r w:rsidR="00C22931" w:rsidRPr="00C2515A">
        <w:rPr>
          <w:rFonts w:ascii="Arial" w:hAnsi="Arial" w:cs="Arial"/>
          <w:sz w:val="24"/>
          <w:szCs w:val="24"/>
        </w:rPr>
        <w:t>persona</w:t>
      </w:r>
      <w:r w:rsidR="009814D8" w:rsidRPr="00C2515A">
        <w:rPr>
          <w:rFonts w:ascii="Arial" w:hAnsi="Arial" w:cs="Arial"/>
          <w:sz w:val="24"/>
          <w:szCs w:val="24"/>
        </w:rPr>
        <w:t>s</w:t>
      </w:r>
      <w:r w:rsidR="00C22931" w:rsidRPr="00C2515A">
        <w:rPr>
          <w:rFonts w:ascii="Arial" w:hAnsi="Arial" w:cs="Arial"/>
          <w:sz w:val="24"/>
          <w:szCs w:val="24"/>
        </w:rPr>
        <w:t xml:space="preserve"> </w:t>
      </w:r>
      <w:r w:rsidR="003C7A29" w:rsidRPr="00C2515A">
        <w:rPr>
          <w:rFonts w:ascii="Arial" w:hAnsi="Arial" w:cs="Arial"/>
          <w:sz w:val="24"/>
          <w:szCs w:val="24"/>
        </w:rPr>
        <w:t>gozarán de</w:t>
      </w:r>
      <w:r w:rsidR="00C22931" w:rsidRPr="00C2515A">
        <w:rPr>
          <w:rFonts w:ascii="Arial" w:hAnsi="Arial" w:cs="Arial"/>
          <w:sz w:val="24"/>
          <w:szCs w:val="24"/>
        </w:rPr>
        <w:t xml:space="preserve"> los derechos y libertades proclamados</w:t>
      </w:r>
      <w:r w:rsidR="003C7A29" w:rsidRPr="00C2515A">
        <w:rPr>
          <w:rFonts w:ascii="Arial" w:hAnsi="Arial" w:cs="Arial"/>
          <w:sz w:val="24"/>
          <w:szCs w:val="24"/>
        </w:rPr>
        <w:t xml:space="preserve"> en dicha Declaración</w:t>
      </w:r>
      <w:r w:rsidR="00C22931" w:rsidRPr="00C2515A">
        <w:rPr>
          <w:rFonts w:ascii="Arial" w:hAnsi="Arial" w:cs="Arial"/>
          <w:sz w:val="24"/>
          <w:szCs w:val="24"/>
        </w:rPr>
        <w:t xml:space="preserve">, </w:t>
      </w:r>
      <w:r w:rsidR="003C7A29" w:rsidRPr="00C2515A">
        <w:rPr>
          <w:rFonts w:ascii="Arial" w:hAnsi="Arial" w:cs="Arial"/>
          <w:sz w:val="24"/>
          <w:szCs w:val="24"/>
        </w:rPr>
        <w:t xml:space="preserve">lo anterior, </w:t>
      </w:r>
      <w:r w:rsidR="00C22931" w:rsidRPr="00C2515A">
        <w:rPr>
          <w:rFonts w:ascii="Arial" w:hAnsi="Arial" w:cs="Arial"/>
          <w:sz w:val="24"/>
          <w:szCs w:val="24"/>
        </w:rPr>
        <w:t>sin distinción alguna de raza, color, sexo, idioma, religión, opinión política, origen nacional o social, posición económica, nacimiento o cualquier otra condición,</w:t>
      </w:r>
      <w:r w:rsidR="003C7A29" w:rsidRPr="00C2515A">
        <w:rPr>
          <w:rFonts w:ascii="Arial" w:hAnsi="Arial" w:cs="Arial"/>
          <w:sz w:val="24"/>
          <w:szCs w:val="24"/>
        </w:rPr>
        <w:t xml:space="preserve"> </w:t>
      </w:r>
      <w:r w:rsidR="005938D4" w:rsidRPr="00C2515A">
        <w:rPr>
          <w:rFonts w:ascii="Arial" w:hAnsi="Arial" w:cs="Arial"/>
          <w:sz w:val="24"/>
          <w:szCs w:val="24"/>
        </w:rPr>
        <w:t xml:space="preserve">por tal razón, </w:t>
      </w:r>
      <w:r w:rsidR="003C7A29" w:rsidRPr="00C2515A">
        <w:rPr>
          <w:rFonts w:ascii="Arial" w:hAnsi="Arial" w:cs="Arial"/>
          <w:sz w:val="24"/>
          <w:szCs w:val="24"/>
        </w:rPr>
        <w:t xml:space="preserve">dicho ordenamiento </w:t>
      </w:r>
      <w:r w:rsidR="005938D4" w:rsidRPr="00C2515A">
        <w:rPr>
          <w:rFonts w:ascii="Arial" w:hAnsi="Arial" w:cs="Arial"/>
          <w:sz w:val="24"/>
          <w:szCs w:val="24"/>
        </w:rPr>
        <w:t xml:space="preserve">también </w:t>
      </w:r>
      <w:r w:rsidR="003C7A29" w:rsidRPr="00C2515A">
        <w:rPr>
          <w:rFonts w:ascii="Arial" w:hAnsi="Arial" w:cs="Arial"/>
          <w:sz w:val="24"/>
          <w:szCs w:val="24"/>
        </w:rPr>
        <w:t xml:space="preserve">menciona </w:t>
      </w:r>
      <w:r w:rsidR="005938D4" w:rsidRPr="00C2515A">
        <w:rPr>
          <w:rFonts w:ascii="Arial" w:hAnsi="Arial" w:cs="Arial"/>
          <w:sz w:val="24"/>
          <w:szCs w:val="24"/>
        </w:rPr>
        <w:t xml:space="preserve">el derecho de todas las personas a </w:t>
      </w:r>
      <w:r w:rsidR="003C7A29" w:rsidRPr="00C2515A">
        <w:rPr>
          <w:rFonts w:ascii="Arial" w:hAnsi="Arial" w:cs="Arial"/>
          <w:sz w:val="24"/>
          <w:szCs w:val="24"/>
        </w:rPr>
        <w:t xml:space="preserve">la </w:t>
      </w:r>
      <w:r w:rsidR="00C22931" w:rsidRPr="00C2515A">
        <w:rPr>
          <w:rFonts w:ascii="Arial" w:hAnsi="Arial" w:cs="Arial"/>
          <w:sz w:val="24"/>
          <w:szCs w:val="24"/>
        </w:rPr>
        <w:t>igual</w:t>
      </w:r>
      <w:r w:rsidR="009814D8" w:rsidRPr="00C2515A">
        <w:rPr>
          <w:rFonts w:ascii="Arial" w:hAnsi="Arial" w:cs="Arial"/>
          <w:sz w:val="24"/>
          <w:szCs w:val="24"/>
        </w:rPr>
        <w:t>dad</w:t>
      </w:r>
      <w:r w:rsidR="00C22931" w:rsidRPr="00C2515A">
        <w:rPr>
          <w:rFonts w:ascii="Arial" w:hAnsi="Arial" w:cs="Arial"/>
          <w:sz w:val="24"/>
          <w:szCs w:val="24"/>
        </w:rPr>
        <w:t xml:space="preserve"> </w:t>
      </w:r>
      <w:r w:rsidR="005938D4" w:rsidRPr="00C2515A">
        <w:rPr>
          <w:rFonts w:ascii="Arial" w:hAnsi="Arial" w:cs="Arial"/>
          <w:sz w:val="24"/>
          <w:szCs w:val="24"/>
        </w:rPr>
        <w:t xml:space="preserve">de </w:t>
      </w:r>
      <w:r w:rsidR="00C22931" w:rsidRPr="00C2515A">
        <w:rPr>
          <w:rFonts w:ascii="Arial" w:hAnsi="Arial" w:cs="Arial"/>
          <w:sz w:val="24"/>
          <w:szCs w:val="24"/>
        </w:rPr>
        <w:t>protección contra toda discriminación</w:t>
      </w:r>
      <w:r w:rsidR="00D95885" w:rsidRPr="00C2515A">
        <w:rPr>
          <w:rStyle w:val="Refdenotaalpie"/>
          <w:rFonts w:ascii="Arial" w:hAnsi="Arial" w:cs="Arial"/>
          <w:sz w:val="24"/>
          <w:szCs w:val="24"/>
        </w:rPr>
        <w:footnoteReference w:id="1"/>
      </w:r>
      <w:r w:rsidR="00C22931" w:rsidRPr="00C2515A">
        <w:rPr>
          <w:rFonts w:ascii="Arial" w:hAnsi="Arial" w:cs="Arial"/>
          <w:sz w:val="24"/>
          <w:szCs w:val="24"/>
        </w:rPr>
        <w:t>.</w:t>
      </w:r>
    </w:p>
    <w:p w14:paraId="10E74861" w14:textId="77777777" w:rsidR="005938D4" w:rsidRPr="005938D4" w:rsidRDefault="005938D4" w:rsidP="005938D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F1EEFCE" w14:textId="77777777" w:rsidR="005938D4" w:rsidRDefault="00F33FBA" w:rsidP="005938D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938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Que de manera similar, </w:t>
      </w:r>
      <w:r w:rsidR="00C95BC7" w:rsidRPr="005938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el artículo 1° de la Convención Americana sobre Derechos Humanos, obliga a los Estados parte a respetar los derechos y libertades reconocidos en dicho instrumento internacional y a garantizar su libre y pleno ejercicio a toda persona qu</w:t>
      </w:r>
      <w:r w:rsidR="005938D4" w:rsidRPr="005938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 esté sujeta a su jurisdicción</w:t>
      </w:r>
      <w:r w:rsidR="00C95BC7" w:rsidRPr="005938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s</w:t>
      </w:r>
      <w:r w:rsidR="005938D4" w:rsidRPr="005938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in discriminación alguna; </w:t>
      </w:r>
      <w:r w:rsidR="00C95BC7" w:rsidRPr="005938D4">
        <w:rPr>
          <w:rFonts w:ascii="Arial" w:hAnsi="Arial" w:cs="Arial"/>
          <w:sz w:val="24"/>
          <w:szCs w:val="24"/>
        </w:rPr>
        <w:t>asimismo, el artículo 24</w:t>
      </w:r>
      <w:r w:rsidR="00D95885" w:rsidRPr="005938D4">
        <w:rPr>
          <w:rFonts w:ascii="Arial" w:hAnsi="Arial" w:cs="Arial"/>
          <w:sz w:val="24"/>
          <w:szCs w:val="24"/>
        </w:rPr>
        <w:t>°</w:t>
      </w:r>
      <w:r w:rsidR="00C95BC7" w:rsidRPr="005938D4">
        <w:rPr>
          <w:rFonts w:ascii="Arial" w:hAnsi="Arial" w:cs="Arial"/>
          <w:sz w:val="24"/>
          <w:szCs w:val="24"/>
        </w:rPr>
        <w:t xml:space="preserve"> de la Convención </w:t>
      </w:r>
      <w:r w:rsidR="00D95885" w:rsidRPr="005938D4">
        <w:rPr>
          <w:rFonts w:ascii="Arial" w:hAnsi="Arial" w:cs="Arial"/>
          <w:sz w:val="24"/>
          <w:szCs w:val="24"/>
        </w:rPr>
        <w:t xml:space="preserve">antes </w:t>
      </w:r>
      <w:r w:rsidR="005938D4">
        <w:rPr>
          <w:rFonts w:ascii="Arial" w:hAnsi="Arial" w:cs="Arial"/>
          <w:sz w:val="24"/>
          <w:szCs w:val="24"/>
        </w:rPr>
        <w:t>citada</w:t>
      </w:r>
      <w:r w:rsidR="00C95BC7" w:rsidRPr="005938D4">
        <w:rPr>
          <w:rFonts w:ascii="Arial" w:hAnsi="Arial" w:cs="Arial"/>
          <w:sz w:val="24"/>
          <w:szCs w:val="24"/>
        </w:rPr>
        <w:t xml:space="preserve">, contempla que toda </w:t>
      </w:r>
      <w:r w:rsidR="00C95BC7" w:rsidRPr="005938D4">
        <w:rPr>
          <w:rFonts w:ascii="Arial" w:hAnsi="Arial" w:cs="Arial"/>
          <w:sz w:val="24"/>
          <w:szCs w:val="24"/>
        </w:rPr>
        <w:lastRenderedPageBreak/>
        <w:t xml:space="preserve">persona es igual ante la ley y tendrá derecho </w:t>
      </w:r>
      <w:r w:rsidR="00D95885" w:rsidRPr="005938D4">
        <w:rPr>
          <w:rFonts w:ascii="Arial" w:hAnsi="Arial" w:cs="Arial"/>
          <w:sz w:val="24"/>
          <w:szCs w:val="24"/>
        </w:rPr>
        <w:t>a la protección de la misma sin que sufran cualquier tipo de discriminación</w:t>
      </w:r>
      <w:r w:rsidR="00D95885" w:rsidRPr="005938D4">
        <w:rPr>
          <w:rStyle w:val="Refdenotaalpie"/>
          <w:rFonts w:ascii="Arial" w:hAnsi="Arial" w:cs="Arial"/>
          <w:sz w:val="24"/>
          <w:szCs w:val="24"/>
        </w:rPr>
        <w:footnoteReference w:id="2"/>
      </w:r>
      <w:r w:rsidR="00D95885" w:rsidRPr="005938D4">
        <w:rPr>
          <w:rFonts w:ascii="Arial" w:hAnsi="Arial" w:cs="Arial"/>
          <w:color w:val="000000"/>
          <w:sz w:val="24"/>
          <w:szCs w:val="24"/>
        </w:rPr>
        <w:t>.</w:t>
      </w:r>
    </w:p>
    <w:p w14:paraId="2E461B53" w14:textId="77777777" w:rsidR="005938D4" w:rsidRDefault="005938D4" w:rsidP="005938D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7A5307C" w14:textId="1D4A6D5F" w:rsidR="005938D4" w:rsidRDefault="00D95885" w:rsidP="005938D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938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Que en consecuencia, </w:t>
      </w:r>
      <w:r w:rsidR="005938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la </w:t>
      </w:r>
      <w:r w:rsidR="00E55E45" w:rsidRPr="005938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Constitución Política de los Estados Unidos Mexicanos establece</w:t>
      </w:r>
      <w:r w:rsidR="00C2515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</w:t>
      </w:r>
      <w:r w:rsidR="00E55E45" w:rsidRPr="005938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5938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en su numeral 1º</w:t>
      </w:r>
      <w:r w:rsidR="00C2515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</w:t>
      </w:r>
      <w:r w:rsidR="005938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E55E45" w:rsidRPr="005938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que todas las personas gozarán de los derechos humanos reconocidos </w:t>
      </w:r>
      <w:r w:rsidR="005938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en nuestro máximo ordenamiento jurídico</w:t>
      </w:r>
      <w:r w:rsidR="00E55E45" w:rsidRPr="005938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y en los tratados internacionales de los que nuestro país es parte, así como de las garantías para su protección, </w:t>
      </w:r>
      <w:r w:rsidR="00F777A8" w:rsidRPr="005938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además, contempla que queda</w:t>
      </w:r>
      <w:r w:rsidR="00E55E45" w:rsidRPr="005938D4">
        <w:rPr>
          <w:sz w:val="24"/>
          <w:szCs w:val="24"/>
        </w:rPr>
        <w:t xml:space="preserve"> </w:t>
      </w:r>
      <w:r w:rsidR="00E55E45" w:rsidRPr="005938D4">
        <w:rPr>
          <w:rFonts w:ascii="Arial" w:hAnsi="Arial" w:cs="Arial"/>
          <w:sz w:val="24"/>
          <w:szCs w:val="24"/>
        </w:rPr>
        <w:t>prohibida toda discriminación motivada por origen étnico o nacional, el género, la edad, las discapacidades, la condición social, las condiciones de salud, la religión, las opiniones, las preferencias sexuales, el estado civil o cualquier otra que atente contra la dignidad humana y tenga por objeto anular o menoscabar los derechos y libertades de las personas</w:t>
      </w:r>
      <w:r w:rsidR="00F777A8" w:rsidRPr="005938D4">
        <w:rPr>
          <w:rStyle w:val="Refdenotaalpie"/>
          <w:rFonts w:ascii="Arial" w:hAnsi="Arial" w:cs="Arial"/>
          <w:sz w:val="24"/>
          <w:szCs w:val="24"/>
        </w:rPr>
        <w:footnoteReference w:id="3"/>
      </w:r>
      <w:r w:rsidR="00E55E45" w:rsidRPr="005938D4">
        <w:rPr>
          <w:rFonts w:ascii="Arial" w:hAnsi="Arial" w:cs="Arial"/>
          <w:sz w:val="24"/>
          <w:szCs w:val="24"/>
        </w:rPr>
        <w:t>.</w:t>
      </w:r>
    </w:p>
    <w:p w14:paraId="48B3D23C" w14:textId="77777777" w:rsidR="005938D4" w:rsidRDefault="005938D4" w:rsidP="005938D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13596A8" w14:textId="10EA2872" w:rsidR="00D40D63" w:rsidRPr="00FE57ED" w:rsidRDefault="00D40D63" w:rsidP="00D40D63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57ED">
        <w:rPr>
          <w:rFonts w:ascii="Arial" w:hAnsi="Arial" w:cs="Arial"/>
          <w:sz w:val="24"/>
          <w:szCs w:val="24"/>
        </w:rPr>
        <w:t>Que</w:t>
      </w:r>
      <w:r w:rsidR="00C2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el ámbito nacional</w:t>
      </w:r>
      <w:r w:rsidR="00C2515A">
        <w:rPr>
          <w:rFonts w:ascii="Arial" w:hAnsi="Arial" w:cs="Arial"/>
          <w:sz w:val="24"/>
          <w:szCs w:val="24"/>
        </w:rPr>
        <w:t xml:space="preserve"> y con base en la disposición constitucional antes mencionada</w:t>
      </w:r>
      <w:r>
        <w:rPr>
          <w:rFonts w:ascii="Arial" w:hAnsi="Arial" w:cs="Arial"/>
          <w:sz w:val="24"/>
          <w:szCs w:val="24"/>
        </w:rPr>
        <w:t xml:space="preserve">, </w:t>
      </w:r>
      <w:r w:rsidR="00C2515A">
        <w:rPr>
          <w:rFonts w:ascii="Arial" w:hAnsi="Arial" w:cs="Arial"/>
          <w:sz w:val="24"/>
          <w:szCs w:val="24"/>
        </w:rPr>
        <w:t xml:space="preserve">se prevé en la fracción III del artículo 1º de </w:t>
      </w:r>
      <w:r>
        <w:rPr>
          <w:rFonts w:ascii="Arial" w:hAnsi="Arial" w:cs="Arial"/>
          <w:sz w:val="24"/>
          <w:szCs w:val="24"/>
        </w:rPr>
        <w:t xml:space="preserve">la Ley Federal para Prevenir y Eliminar la Discriminación, </w:t>
      </w:r>
      <w:r w:rsidR="00C2515A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defin</w:t>
      </w:r>
      <w:r w:rsidR="00C2515A">
        <w:rPr>
          <w:rFonts w:ascii="Arial" w:hAnsi="Arial" w:cs="Arial"/>
          <w:sz w:val="24"/>
          <w:szCs w:val="24"/>
        </w:rPr>
        <w:t>ición de discriminación</w:t>
      </w:r>
      <w:r>
        <w:rPr>
          <w:rFonts w:ascii="Arial" w:hAnsi="Arial" w:cs="Arial"/>
          <w:sz w:val="24"/>
          <w:szCs w:val="24"/>
        </w:rPr>
        <w:t xml:space="preserve"> de la siguiente forma:  </w:t>
      </w:r>
    </w:p>
    <w:p w14:paraId="4FE1664D" w14:textId="77777777" w:rsidR="00D40D63" w:rsidRDefault="00D40D63" w:rsidP="00D40D63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51E6574" w14:textId="77777777" w:rsidR="00D40D63" w:rsidRPr="00AB16E4" w:rsidRDefault="00D40D63" w:rsidP="00D40D63">
      <w:pPr>
        <w:spacing w:after="0" w:line="264" w:lineRule="auto"/>
        <w:ind w:left="737" w:right="73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“III. </w:t>
      </w:r>
      <w:r w:rsidRPr="00AB16E4">
        <w:rPr>
          <w:rFonts w:ascii="Arial" w:hAnsi="Arial" w:cs="Arial"/>
          <w:i/>
          <w:sz w:val="20"/>
          <w:szCs w:val="20"/>
        </w:rPr>
        <w:t>Discriminación: Para los efectos de esta ley se entenderá por discriminación toda distinción, exclusión, restricción o preferencia que, por acción u omisión, con intención o sin ella, no sea objetiva, racional ni proporcional y tenga por objeto o resultado obstaculizar, restringir, impedir, menoscabar o anular el reconocimiento, goce o ejercicio de los derechos humanos y libertades, cuando se base en uno o más de los siguientes motivos: el origen étnico o nacional, el color de piel, la cultura, el sexo, el género, la edad, las discapacidades, la condición social, económica, de salud o jurídica, la religión, la apariencia física, las características genéticas, la situación migratoria, el embarazo, la lengua, las opiniones, las preferencias sexuales, la identidad o filiación política, el estado civil, la situación familiar, las responsabilidades familiares, el idioma, los antecedentes penales o cualquier otro motivo;</w:t>
      </w:r>
    </w:p>
    <w:p w14:paraId="4A26BF93" w14:textId="77777777" w:rsidR="00D40D63" w:rsidRPr="00AB16E4" w:rsidRDefault="00D40D63" w:rsidP="00D40D63">
      <w:pPr>
        <w:spacing w:after="0" w:line="264" w:lineRule="auto"/>
        <w:ind w:left="737" w:right="737" w:firstLine="708"/>
        <w:jc w:val="both"/>
        <w:rPr>
          <w:rFonts w:ascii="Arial" w:hAnsi="Arial" w:cs="Arial"/>
          <w:i/>
          <w:sz w:val="20"/>
          <w:szCs w:val="20"/>
        </w:rPr>
      </w:pPr>
    </w:p>
    <w:p w14:paraId="4B90393A" w14:textId="77777777" w:rsidR="00D40D63" w:rsidRPr="00AB16E4" w:rsidRDefault="00D40D63" w:rsidP="00D40D63">
      <w:pPr>
        <w:spacing w:after="0" w:line="264" w:lineRule="auto"/>
        <w:ind w:left="737" w:right="737"/>
        <w:jc w:val="both"/>
        <w:rPr>
          <w:rFonts w:ascii="Arial" w:hAnsi="Arial" w:cs="Arial"/>
          <w:i/>
          <w:sz w:val="20"/>
          <w:szCs w:val="20"/>
        </w:rPr>
      </w:pPr>
      <w:r w:rsidRPr="00AB16E4">
        <w:rPr>
          <w:rFonts w:ascii="Arial" w:hAnsi="Arial" w:cs="Arial"/>
          <w:i/>
          <w:sz w:val="20"/>
          <w:szCs w:val="20"/>
        </w:rPr>
        <w:t>También se entenderá como discriminación la homofobia, misoginia, cualquier manifestación de xenofobia, segregación racial, antisemitismo, así como la discriminación racial y otras formas conexas de intolerancia</w:t>
      </w:r>
      <w:r>
        <w:rPr>
          <w:rFonts w:ascii="Arial" w:hAnsi="Arial" w:cs="Arial"/>
          <w:i/>
          <w:sz w:val="20"/>
          <w:szCs w:val="20"/>
        </w:rPr>
        <w:t>”.</w:t>
      </w:r>
    </w:p>
    <w:p w14:paraId="76F04334" w14:textId="77777777" w:rsidR="00D40D63" w:rsidRDefault="00D40D63" w:rsidP="00D40D63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20F5B3E2" w14:textId="4377A9E4" w:rsidR="00D40D63" w:rsidRDefault="00D40D63" w:rsidP="00D40D6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E57ED">
        <w:rPr>
          <w:rFonts w:ascii="Arial" w:hAnsi="Arial" w:cs="Arial"/>
          <w:sz w:val="24"/>
          <w:szCs w:val="24"/>
        </w:rPr>
        <w:t>Que</w:t>
      </w:r>
      <w:r w:rsidR="00C2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acuerdo </w:t>
      </w:r>
      <w:r w:rsidR="00C2515A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 xml:space="preserve"> la Comisión Nacional de los Derechos Humanos</w:t>
      </w:r>
      <w:r w:rsidR="00C2515A">
        <w:rPr>
          <w:rFonts w:ascii="Arial" w:hAnsi="Arial" w:cs="Arial"/>
          <w:sz w:val="24"/>
          <w:szCs w:val="24"/>
        </w:rPr>
        <w:t xml:space="preserve"> (CNDH)</w:t>
      </w:r>
      <w:r>
        <w:rPr>
          <w:rFonts w:ascii="Arial" w:hAnsi="Arial" w:cs="Arial"/>
          <w:sz w:val="24"/>
          <w:szCs w:val="24"/>
        </w:rPr>
        <w:t>, la discriminación se origina en las distintas relaciones sociales</w:t>
      </w:r>
      <w:r w:rsidR="00C251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través de estereotipos y prejuicios, lo que hace que t</w:t>
      </w:r>
      <w:r w:rsidRPr="00272980">
        <w:rPr>
          <w:rFonts w:ascii="Arial" w:hAnsi="Arial" w:cs="Arial"/>
          <w:sz w:val="24"/>
          <w:szCs w:val="24"/>
        </w:rPr>
        <w:t>odas las personas pued</w:t>
      </w:r>
      <w:r w:rsidR="00C2515A">
        <w:rPr>
          <w:rFonts w:ascii="Arial" w:hAnsi="Arial" w:cs="Arial"/>
          <w:sz w:val="24"/>
          <w:szCs w:val="24"/>
        </w:rPr>
        <w:t>a</w:t>
      </w:r>
      <w:r w:rsidRPr="00272980">
        <w:rPr>
          <w:rFonts w:ascii="Arial" w:hAnsi="Arial" w:cs="Arial"/>
          <w:sz w:val="24"/>
          <w:szCs w:val="24"/>
        </w:rPr>
        <w:t xml:space="preserve">n ser objeto de </w:t>
      </w:r>
      <w:r w:rsidRPr="00272980">
        <w:rPr>
          <w:rFonts w:ascii="Arial" w:hAnsi="Arial" w:cs="Arial"/>
          <w:sz w:val="24"/>
          <w:szCs w:val="24"/>
        </w:rPr>
        <w:lastRenderedPageBreak/>
        <w:t xml:space="preserve">discriminación; sin embargo, aquellas que se encuentran en situación de vulnerabilidad o desventaja, ya sea por una circunstancia social o personal, son quienes </w:t>
      </w:r>
      <w:r w:rsidR="00C2515A">
        <w:rPr>
          <w:rFonts w:ascii="Arial" w:hAnsi="Arial" w:cs="Arial"/>
          <w:sz w:val="24"/>
          <w:szCs w:val="24"/>
        </w:rPr>
        <w:t>suelen</w:t>
      </w:r>
      <w:r w:rsidRPr="00272980">
        <w:rPr>
          <w:rFonts w:ascii="Arial" w:hAnsi="Arial" w:cs="Arial"/>
          <w:sz w:val="24"/>
          <w:szCs w:val="24"/>
        </w:rPr>
        <w:t xml:space="preserve"> padece</w:t>
      </w:r>
      <w:r w:rsidR="00C2515A">
        <w:rPr>
          <w:rFonts w:ascii="Arial" w:hAnsi="Arial" w:cs="Arial"/>
          <w:sz w:val="24"/>
          <w:szCs w:val="24"/>
        </w:rPr>
        <w:t>rla</w:t>
      </w:r>
      <w:r w:rsidRPr="00272980">
        <w:rPr>
          <w:rFonts w:ascii="Arial" w:hAnsi="Arial" w:cs="Arial"/>
          <w:sz w:val="24"/>
          <w:szCs w:val="24"/>
        </w:rPr>
        <w:t xml:space="preserve"> en mayor medida</w:t>
      </w:r>
      <w:r>
        <w:rPr>
          <w:rStyle w:val="Refdenotaalpie"/>
          <w:rFonts w:ascii="Arial" w:hAnsi="Arial" w:cs="Arial"/>
          <w:sz w:val="24"/>
          <w:szCs w:val="24"/>
        </w:rPr>
        <w:footnoteReference w:id="4"/>
      </w:r>
      <w:r w:rsidRPr="00272980">
        <w:rPr>
          <w:rFonts w:ascii="Arial" w:hAnsi="Arial" w:cs="Arial"/>
          <w:sz w:val="24"/>
          <w:szCs w:val="24"/>
        </w:rPr>
        <w:t>.</w:t>
      </w:r>
    </w:p>
    <w:p w14:paraId="0D02A099" w14:textId="77777777" w:rsidR="00D40D63" w:rsidRDefault="00D40D63" w:rsidP="00D40D63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8D7C99A" w14:textId="3D4FB72F" w:rsidR="00D40D63" w:rsidRDefault="00D40D63" w:rsidP="00D40D63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2980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la CNDH</w:t>
      </w:r>
      <w:r w:rsidR="00C2515A">
        <w:rPr>
          <w:rFonts w:ascii="Arial" w:hAnsi="Arial" w:cs="Arial"/>
          <w:sz w:val="24"/>
          <w:szCs w:val="24"/>
        </w:rPr>
        <w:t xml:space="preserve"> ha precisado </w:t>
      </w:r>
      <w:r>
        <w:rPr>
          <w:rFonts w:ascii="Arial" w:hAnsi="Arial" w:cs="Arial"/>
          <w:sz w:val="24"/>
          <w:szCs w:val="24"/>
        </w:rPr>
        <w:t>que u</w:t>
      </w:r>
      <w:r w:rsidRPr="00272980">
        <w:rPr>
          <w:rFonts w:ascii="Arial" w:hAnsi="Arial" w:cs="Arial"/>
          <w:sz w:val="24"/>
          <w:szCs w:val="24"/>
        </w:rPr>
        <w:t>n prejuicio se forma al juzgar a una persona con antelación, es decir, prejuzgarl</w:t>
      </w:r>
      <w:r>
        <w:rPr>
          <w:rFonts w:ascii="Arial" w:hAnsi="Arial" w:cs="Arial"/>
          <w:sz w:val="24"/>
          <w:szCs w:val="24"/>
        </w:rPr>
        <w:t xml:space="preserve">a, emitir una opinión o juicio, generalmente desfavorable, </w:t>
      </w:r>
      <w:r w:rsidRPr="00272980">
        <w:rPr>
          <w:rFonts w:ascii="Arial" w:hAnsi="Arial" w:cs="Arial"/>
          <w:sz w:val="24"/>
          <w:szCs w:val="24"/>
        </w:rPr>
        <w:t>sobre una persona a la que no se conoce, a partir de cualquier caract</w:t>
      </w:r>
      <w:r>
        <w:rPr>
          <w:rFonts w:ascii="Arial" w:hAnsi="Arial" w:cs="Arial"/>
          <w:sz w:val="24"/>
          <w:szCs w:val="24"/>
        </w:rPr>
        <w:t xml:space="preserve">erística o motivo superficial, es por ello </w:t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l</w:t>
      </w:r>
      <w:r w:rsidRPr="00272980">
        <w:rPr>
          <w:rFonts w:ascii="Arial" w:hAnsi="Arial" w:cs="Arial"/>
          <w:sz w:val="24"/>
          <w:szCs w:val="24"/>
        </w:rPr>
        <w:t xml:space="preserve">os prejuicios son una forma de juzgar lo distinto a nosotros sin conocerlo, considerando lo diferente como malo, erróneo, inaceptable o inadecuado. </w:t>
      </w:r>
    </w:p>
    <w:p w14:paraId="495DDF61" w14:textId="77777777" w:rsidR="00D40D63" w:rsidRDefault="00D40D63" w:rsidP="00D40D63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14F5C30" w14:textId="6986819D" w:rsidR="00D40D63" w:rsidRDefault="00D40D63" w:rsidP="00D40D63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</w:t>
      </w:r>
      <w:r w:rsidRPr="00272980">
        <w:rPr>
          <w:rFonts w:ascii="Arial" w:hAnsi="Arial" w:cs="Arial"/>
          <w:sz w:val="24"/>
          <w:szCs w:val="24"/>
        </w:rPr>
        <w:t>n muchas ocasiones</w:t>
      </w:r>
      <w:r w:rsidR="00C2515A">
        <w:rPr>
          <w:rFonts w:ascii="Arial" w:hAnsi="Arial" w:cs="Arial"/>
          <w:sz w:val="24"/>
          <w:szCs w:val="24"/>
        </w:rPr>
        <w:t>,</w:t>
      </w:r>
      <w:r w:rsidRPr="00272980">
        <w:rPr>
          <w:rFonts w:ascii="Arial" w:hAnsi="Arial" w:cs="Arial"/>
          <w:sz w:val="24"/>
          <w:szCs w:val="24"/>
        </w:rPr>
        <w:t xml:space="preserve"> la discriminación obedece a patrones socioculturales tradicionalmente aprendidos y repetidos, en cuya transmisión y perpetuación</w:t>
      </w:r>
      <w:r w:rsidR="00C2515A">
        <w:rPr>
          <w:rFonts w:ascii="Arial" w:hAnsi="Arial" w:cs="Arial"/>
          <w:sz w:val="24"/>
          <w:szCs w:val="24"/>
        </w:rPr>
        <w:t>,</w:t>
      </w:r>
      <w:r w:rsidRPr="00272980">
        <w:rPr>
          <w:rFonts w:ascii="Arial" w:hAnsi="Arial" w:cs="Arial"/>
          <w:sz w:val="24"/>
          <w:szCs w:val="24"/>
        </w:rPr>
        <w:t xml:space="preserve"> el</w:t>
      </w:r>
      <w:r>
        <w:rPr>
          <w:rFonts w:ascii="Arial" w:hAnsi="Arial" w:cs="Arial"/>
          <w:sz w:val="24"/>
          <w:szCs w:val="24"/>
        </w:rPr>
        <w:t xml:space="preserve"> medio familiar y el entorno so</w:t>
      </w:r>
      <w:r w:rsidRPr="00272980">
        <w:rPr>
          <w:rFonts w:ascii="Arial" w:hAnsi="Arial" w:cs="Arial"/>
          <w:sz w:val="24"/>
          <w:szCs w:val="24"/>
        </w:rPr>
        <w:t xml:space="preserve">cial desempeñan un papel muy importante, ya que a partir de dichas interacciones las personas comienzan a establecer criterios de </w:t>
      </w:r>
      <w:r>
        <w:rPr>
          <w:rFonts w:ascii="Arial" w:hAnsi="Arial" w:cs="Arial"/>
          <w:sz w:val="24"/>
          <w:szCs w:val="24"/>
        </w:rPr>
        <w:t xml:space="preserve">selección en distintos ámbitos, de tal manera que, a </w:t>
      </w:r>
      <w:r w:rsidRPr="00272980">
        <w:rPr>
          <w:rFonts w:ascii="Arial" w:hAnsi="Arial" w:cs="Arial"/>
          <w:sz w:val="24"/>
          <w:szCs w:val="24"/>
        </w:rPr>
        <w:t xml:space="preserve">partir de los estereotipos y los prejuicios, </w:t>
      </w:r>
      <w:r>
        <w:rPr>
          <w:rFonts w:ascii="Arial" w:hAnsi="Arial" w:cs="Arial"/>
          <w:sz w:val="24"/>
          <w:szCs w:val="24"/>
        </w:rPr>
        <w:t>s</w:t>
      </w:r>
      <w:r w:rsidRPr="00272980">
        <w:rPr>
          <w:rFonts w:ascii="Arial" w:hAnsi="Arial" w:cs="Arial"/>
          <w:sz w:val="24"/>
          <w:szCs w:val="24"/>
        </w:rPr>
        <w:t xml:space="preserve">e suele rechazar, juzgar, evitar, excluir, negar, desconocer o, incluso, eliminar y suprimir </w:t>
      </w:r>
      <w:r>
        <w:rPr>
          <w:rFonts w:ascii="Arial" w:hAnsi="Arial" w:cs="Arial"/>
          <w:sz w:val="24"/>
          <w:szCs w:val="24"/>
        </w:rPr>
        <w:t>el valor de una persona.</w:t>
      </w:r>
    </w:p>
    <w:p w14:paraId="38409736" w14:textId="29A0AFAA" w:rsidR="00D40D63" w:rsidRDefault="00D40D63" w:rsidP="00D40D6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A4F199F" w14:textId="00CE9163" w:rsidR="00D40D63" w:rsidRDefault="00D40D63" w:rsidP="00D40D6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partiendo de esta premisa,</w:t>
      </w:r>
      <w:r w:rsidR="00DE2DF8">
        <w:rPr>
          <w:rFonts w:ascii="Arial" w:hAnsi="Arial" w:cs="Arial"/>
          <w:sz w:val="24"/>
          <w:szCs w:val="24"/>
        </w:rPr>
        <w:t xml:space="preserve"> y ante el daño que se genera a la sociedad en general,</w:t>
      </w:r>
      <w:r>
        <w:rPr>
          <w:rFonts w:ascii="Arial" w:hAnsi="Arial" w:cs="Arial"/>
          <w:sz w:val="24"/>
          <w:szCs w:val="24"/>
        </w:rPr>
        <w:t xml:space="preserve"> esta </w:t>
      </w:r>
      <w:r w:rsidR="00DE2DF8">
        <w:rPr>
          <w:rFonts w:ascii="Arial" w:hAnsi="Arial" w:cs="Arial"/>
          <w:sz w:val="24"/>
          <w:szCs w:val="24"/>
        </w:rPr>
        <w:t>conducta</w:t>
      </w:r>
      <w:r>
        <w:rPr>
          <w:rFonts w:ascii="Arial" w:hAnsi="Arial" w:cs="Arial"/>
          <w:sz w:val="24"/>
          <w:szCs w:val="24"/>
        </w:rPr>
        <w:t xml:space="preserve"> discriminatoria también es sancionada por la</w:t>
      </w:r>
      <w:r w:rsidR="00C2515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leyes penales, tan es así que, en nuestro </w:t>
      </w:r>
      <w:r w:rsidR="00C2515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stado, el </w:t>
      </w:r>
      <w:r w:rsidR="00C2515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ódigo </w:t>
      </w:r>
      <w:r w:rsidR="00C2515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ustantivo </w:t>
      </w:r>
      <w:r w:rsidR="00C2515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enal, en su numeral 357</w:t>
      </w:r>
      <w:r w:rsidR="00C251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reza lo siguiente:</w:t>
      </w:r>
    </w:p>
    <w:p w14:paraId="4796F327" w14:textId="77777777" w:rsidR="00D40D63" w:rsidRDefault="00D40D63" w:rsidP="00D40D63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4FB0BE5" w14:textId="77777777" w:rsidR="00D40D63" w:rsidRPr="009133A3" w:rsidRDefault="00D40D63" w:rsidP="00D40D63">
      <w:pPr>
        <w:spacing w:after="0"/>
        <w:ind w:left="737" w:right="737"/>
        <w:jc w:val="both"/>
        <w:rPr>
          <w:rFonts w:ascii="Arial" w:hAnsi="Arial" w:cs="Arial"/>
          <w:i/>
          <w:sz w:val="20"/>
          <w:szCs w:val="20"/>
        </w:rPr>
      </w:pPr>
      <w:r w:rsidRPr="009133A3">
        <w:rPr>
          <w:rFonts w:ascii="Arial" w:hAnsi="Arial" w:cs="Arial"/>
          <w:i/>
          <w:sz w:val="20"/>
          <w:szCs w:val="20"/>
        </w:rPr>
        <w:t>“Se aplicará prisión de uno a tres años y de cien a quinientos días de multa a todo aquél que, por razón del origen étnico o nacional, raza, género, edad, discapacidad, condición social o económica, condiciones de salud, preferencias sexuales, apariencia física, estado civil, creencia religiosa, ideología política, opiniones expresadas o cualquier otra que atente contra la dignidad humana, la libertad o la igualdad.</w:t>
      </w:r>
    </w:p>
    <w:p w14:paraId="2E03F2CF" w14:textId="77777777" w:rsidR="00D40D63" w:rsidRPr="009133A3" w:rsidRDefault="00D40D63" w:rsidP="00D40D63">
      <w:pPr>
        <w:spacing w:after="0"/>
        <w:ind w:left="737" w:right="737"/>
        <w:jc w:val="both"/>
        <w:rPr>
          <w:rFonts w:ascii="Arial" w:hAnsi="Arial" w:cs="Arial"/>
          <w:i/>
          <w:sz w:val="20"/>
          <w:szCs w:val="20"/>
        </w:rPr>
      </w:pPr>
    </w:p>
    <w:p w14:paraId="6886C5E4" w14:textId="77777777" w:rsidR="00D40D63" w:rsidRPr="009133A3" w:rsidRDefault="00D40D63" w:rsidP="00D40D63">
      <w:pPr>
        <w:pStyle w:val="Prrafodelista"/>
        <w:spacing w:after="0"/>
        <w:ind w:left="737" w:right="73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I. P</w:t>
      </w:r>
      <w:r w:rsidRPr="009133A3">
        <w:rPr>
          <w:rFonts w:ascii="Arial" w:hAnsi="Arial" w:cs="Arial"/>
          <w:i/>
          <w:sz w:val="20"/>
          <w:szCs w:val="20"/>
        </w:rPr>
        <w:t>rovoque o incite al odio a la violencia;</w:t>
      </w:r>
    </w:p>
    <w:p w14:paraId="15629BBD" w14:textId="77777777" w:rsidR="00D40D63" w:rsidRPr="009133A3" w:rsidRDefault="00D40D63" w:rsidP="00D40D63">
      <w:pPr>
        <w:pStyle w:val="Prrafodelista"/>
        <w:spacing w:after="0"/>
        <w:ind w:left="737" w:right="73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II. </w:t>
      </w:r>
      <w:r w:rsidRPr="009133A3">
        <w:rPr>
          <w:rFonts w:ascii="Arial" w:hAnsi="Arial" w:cs="Arial"/>
          <w:i/>
          <w:sz w:val="20"/>
          <w:szCs w:val="20"/>
        </w:rPr>
        <w:t>…</w:t>
      </w:r>
    </w:p>
    <w:p w14:paraId="02FD6852" w14:textId="77777777" w:rsidR="00D40D63" w:rsidRPr="009133A3" w:rsidRDefault="00D40D63" w:rsidP="00D40D63">
      <w:pPr>
        <w:pStyle w:val="Prrafodelista"/>
        <w:spacing w:after="0"/>
        <w:ind w:left="737" w:right="73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III. </w:t>
      </w:r>
      <w:r w:rsidRPr="009133A3">
        <w:rPr>
          <w:rFonts w:ascii="Arial" w:hAnsi="Arial" w:cs="Arial"/>
          <w:i/>
          <w:sz w:val="20"/>
          <w:szCs w:val="20"/>
        </w:rPr>
        <w:t>Veje o excluya persona a alguna o grupo de personas; y</w:t>
      </w:r>
    </w:p>
    <w:p w14:paraId="311E205E" w14:textId="7D9966A7" w:rsidR="00D40D63" w:rsidRDefault="00D40D63" w:rsidP="00DE2DF8">
      <w:pPr>
        <w:pStyle w:val="Prrafodelista"/>
        <w:spacing w:after="0"/>
        <w:ind w:left="737" w:right="73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IV. </w:t>
      </w:r>
      <w:r w:rsidRPr="009133A3">
        <w:rPr>
          <w:rFonts w:ascii="Arial" w:hAnsi="Arial" w:cs="Arial"/>
          <w:i/>
          <w:sz w:val="20"/>
          <w:szCs w:val="20"/>
        </w:rPr>
        <w:t xml:space="preserve">Niegue o restrinja derechos laborales de cualquier tipo”. </w:t>
      </w:r>
    </w:p>
    <w:p w14:paraId="0104158C" w14:textId="77777777" w:rsidR="00DE2DF8" w:rsidRPr="00DE2DF8" w:rsidRDefault="00DE2DF8" w:rsidP="00DE2DF8">
      <w:pPr>
        <w:pStyle w:val="Prrafodelista"/>
        <w:spacing w:after="0"/>
        <w:ind w:left="737" w:right="737"/>
        <w:jc w:val="both"/>
        <w:rPr>
          <w:rFonts w:ascii="Arial" w:hAnsi="Arial" w:cs="Arial"/>
          <w:i/>
          <w:sz w:val="20"/>
          <w:szCs w:val="20"/>
        </w:rPr>
      </w:pPr>
    </w:p>
    <w:p w14:paraId="734C4BFA" w14:textId="2150E016" w:rsidR="00DE2DF8" w:rsidRDefault="00D40D63" w:rsidP="00D40D63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</w:t>
      </w:r>
      <w:r w:rsidR="00DE2DF8">
        <w:rPr>
          <w:rFonts w:ascii="Arial" w:hAnsi="Arial" w:cs="Arial"/>
          <w:sz w:val="24"/>
          <w:szCs w:val="24"/>
        </w:rPr>
        <w:t xml:space="preserve"> como es sabido, nuestro marco jurídico nacional y local tiene como objetivo adecuarse a la realidad en la que viv</w:t>
      </w:r>
      <w:r w:rsidR="00C2515A">
        <w:rPr>
          <w:rFonts w:ascii="Arial" w:hAnsi="Arial" w:cs="Arial"/>
          <w:sz w:val="24"/>
          <w:szCs w:val="24"/>
        </w:rPr>
        <w:t>im</w:t>
      </w:r>
      <w:r w:rsidR="00DE2DF8">
        <w:rPr>
          <w:rFonts w:ascii="Arial" w:hAnsi="Arial" w:cs="Arial"/>
          <w:sz w:val="24"/>
          <w:szCs w:val="24"/>
        </w:rPr>
        <w:t xml:space="preserve">os, por tal motivo, nuestro deber </w:t>
      </w:r>
      <w:r w:rsidR="00DE2DF8">
        <w:rPr>
          <w:rFonts w:ascii="Arial" w:hAnsi="Arial" w:cs="Arial"/>
          <w:sz w:val="24"/>
          <w:szCs w:val="24"/>
        </w:rPr>
        <w:lastRenderedPageBreak/>
        <w:t>como integrantes del Poder Legislativo, es realizar las reformas legales pertinentes</w:t>
      </w:r>
      <w:r w:rsidR="00C2515A">
        <w:rPr>
          <w:rFonts w:ascii="Arial" w:hAnsi="Arial" w:cs="Arial"/>
          <w:sz w:val="24"/>
          <w:szCs w:val="24"/>
        </w:rPr>
        <w:t>,</w:t>
      </w:r>
      <w:r w:rsidR="00DE2DF8">
        <w:rPr>
          <w:rFonts w:ascii="Arial" w:hAnsi="Arial" w:cs="Arial"/>
          <w:sz w:val="24"/>
          <w:szCs w:val="24"/>
        </w:rPr>
        <w:t xml:space="preserve"> para salvaguardar los derechos de todas las personas y evitar la vulneración del también llamado contrato social. </w:t>
      </w:r>
    </w:p>
    <w:p w14:paraId="3B5B7B0E" w14:textId="62886461" w:rsidR="00DE2DF8" w:rsidRDefault="00DE2DF8" w:rsidP="00DE2DF8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70486B56" w14:textId="07157767" w:rsidR="00DE2DF8" w:rsidRPr="00422CE6" w:rsidRDefault="00DE2DF8" w:rsidP="00DE2DF8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2CE6">
        <w:rPr>
          <w:rFonts w:ascii="Arial" w:hAnsi="Arial" w:cs="Arial"/>
          <w:sz w:val="24"/>
          <w:szCs w:val="24"/>
        </w:rPr>
        <w:t xml:space="preserve">Que derivado de la pandemia provocada </w:t>
      </w:r>
      <w:bookmarkStart w:id="2" w:name="_Hlk81308743"/>
      <w:r w:rsidRPr="00422CE6">
        <w:rPr>
          <w:rFonts w:ascii="Arial" w:hAnsi="Arial" w:cs="Arial"/>
          <w:sz w:val="24"/>
          <w:szCs w:val="24"/>
        </w:rPr>
        <w:t xml:space="preserve">por el </w:t>
      </w:r>
      <w:r w:rsidR="00C2515A" w:rsidRPr="00422CE6">
        <w:rPr>
          <w:rFonts w:ascii="Arial" w:hAnsi="Arial" w:cs="Arial"/>
          <w:sz w:val="24"/>
          <w:szCs w:val="24"/>
        </w:rPr>
        <w:t xml:space="preserve">virus </w:t>
      </w:r>
      <w:r w:rsidR="00712167" w:rsidRPr="00422CE6">
        <w:rPr>
          <w:rFonts w:ascii="Arial" w:hAnsi="Arial" w:cs="Arial"/>
          <w:sz w:val="24"/>
          <w:szCs w:val="24"/>
        </w:rPr>
        <w:t>SARS-CoV-2 (</w:t>
      </w:r>
      <w:r w:rsidRPr="00422CE6">
        <w:rPr>
          <w:rFonts w:ascii="Arial" w:hAnsi="Arial" w:cs="Arial"/>
          <w:sz w:val="24"/>
          <w:szCs w:val="24"/>
        </w:rPr>
        <w:t>Covid-19</w:t>
      </w:r>
      <w:r w:rsidR="00712167" w:rsidRPr="00422CE6">
        <w:rPr>
          <w:rFonts w:ascii="Arial" w:hAnsi="Arial" w:cs="Arial"/>
          <w:sz w:val="24"/>
          <w:szCs w:val="24"/>
        </w:rPr>
        <w:t>)</w:t>
      </w:r>
      <w:bookmarkEnd w:id="2"/>
      <w:r w:rsidRPr="00422CE6">
        <w:rPr>
          <w:rFonts w:ascii="Arial" w:hAnsi="Arial" w:cs="Arial"/>
          <w:sz w:val="24"/>
          <w:szCs w:val="24"/>
        </w:rPr>
        <w:t xml:space="preserve">, las personas que conforman el personal de salud se han visto sumamente perjudicadas, </w:t>
      </w:r>
      <w:r w:rsidR="00712167" w:rsidRPr="00422CE6">
        <w:rPr>
          <w:rFonts w:ascii="Arial" w:hAnsi="Arial" w:cs="Arial"/>
          <w:sz w:val="24"/>
          <w:szCs w:val="24"/>
        </w:rPr>
        <w:t xml:space="preserve">ya que no obstante que se encuentran </w:t>
      </w:r>
      <w:r w:rsidRPr="00422CE6">
        <w:rPr>
          <w:rFonts w:ascii="Arial" w:hAnsi="Arial" w:cs="Arial"/>
          <w:sz w:val="24"/>
          <w:szCs w:val="24"/>
        </w:rPr>
        <w:t>expon</w:t>
      </w:r>
      <w:r w:rsidR="00712167" w:rsidRPr="00422CE6">
        <w:rPr>
          <w:rFonts w:ascii="Arial" w:hAnsi="Arial" w:cs="Arial"/>
          <w:sz w:val="24"/>
          <w:szCs w:val="24"/>
        </w:rPr>
        <w:t>i</w:t>
      </w:r>
      <w:r w:rsidRPr="00422CE6">
        <w:rPr>
          <w:rFonts w:ascii="Arial" w:hAnsi="Arial" w:cs="Arial"/>
          <w:sz w:val="24"/>
          <w:szCs w:val="24"/>
        </w:rPr>
        <w:t>e</w:t>
      </w:r>
      <w:r w:rsidR="00712167" w:rsidRPr="00422CE6">
        <w:rPr>
          <w:rFonts w:ascii="Arial" w:hAnsi="Arial" w:cs="Arial"/>
          <w:sz w:val="24"/>
          <w:szCs w:val="24"/>
        </w:rPr>
        <w:t>ndo</w:t>
      </w:r>
      <w:r w:rsidRPr="00422CE6">
        <w:rPr>
          <w:rFonts w:ascii="Arial" w:hAnsi="Arial" w:cs="Arial"/>
          <w:sz w:val="24"/>
          <w:szCs w:val="24"/>
        </w:rPr>
        <w:t xml:space="preserve"> su vida al atender a toda la población, también </w:t>
      </w:r>
      <w:r w:rsidR="00422CE6" w:rsidRPr="00422CE6">
        <w:rPr>
          <w:rFonts w:ascii="Arial" w:hAnsi="Arial" w:cs="Arial"/>
          <w:sz w:val="24"/>
          <w:szCs w:val="24"/>
        </w:rPr>
        <w:t>h</w:t>
      </w:r>
      <w:r w:rsidRPr="00422CE6">
        <w:rPr>
          <w:rFonts w:ascii="Arial" w:hAnsi="Arial" w:cs="Arial"/>
          <w:sz w:val="24"/>
          <w:szCs w:val="24"/>
        </w:rPr>
        <w:t>a</w:t>
      </w:r>
      <w:r w:rsidR="00422CE6" w:rsidRPr="00422CE6">
        <w:rPr>
          <w:rFonts w:ascii="Arial" w:hAnsi="Arial" w:cs="Arial"/>
          <w:sz w:val="24"/>
          <w:szCs w:val="24"/>
        </w:rPr>
        <w:t>n sufrido</w:t>
      </w:r>
      <w:r w:rsidRPr="00422CE6">
        <w:rPr>
          <w:rFonts w:ascii="Arial" w:hAnsi="Arial" w:cs="Arial"/>
          <w:sz w:val="24"/>
          <w:szCs w:val="24"/>
        </w:rPr>
        <w:t xml:space="preserve"> agresiones</w:t>
      </w:r>
      <w:r w:rsidR="00422CE6" w:rsidRPr="00422CE6">
        <w:rPr>
          <w:rFonts w:ascii="Arial" w:hAnsi="Arial" w:cs="Arial"/>
          <w:sz w:val="24"/>
          <w:szCs w:val="24"/>
        </w:rPr>
        <w:t>,</w:t>
      </w:r>
      <w:r w:rsidRPr="00422CE6">
        <w:rPr>
          <w:rFonts w:ascii="Arial" w:hAnsi="Arial" w:cs="Arial"/>
          <w:sz w:val="24"/>
          <w:szCs w:val="24"/>
        </w:rPr>
        <w:t xml:space="preserve"> por parte de personas que se encuentran llenas de prejuicios, y que tiene la concepción de que las y los médicos, personal de enfermería o auxiliares del sector salud, son quienes esparcen el virus por toda la población. </w:t>
      </w:r>
    </w:p>
    <w:p w14:paraId="254AB004" w14:textId="77777777" w:rsidR="00DE2DF8" w:rsidRPr="00422CE6" w:rsidRDefault="00DE2DF8" w:rsidP="00DE2DF8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D4F40FA" w14:textId="25CD1F4F" w:rsidR="00DE2DF8" w:rsidRDefault="00DE2DF8" w:rsidP="00DE2DF8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2CE6">
        <w:rPr>
          <w:rFonts w:ascii="Arial" w:hAnsi="Arial" w:cs="Arial"/>
          <w:sz w:val="24"/>
          <w:szCs w:val="24"/>
        </w:rPr>
        <w:t>Que por tal motivo, el Sistema de las Naciones Unidas</w:t>
      </w:r>
      <w:r w:rsidR="00422CE6" w:rsidRPr="00422CE6">
        <w:rPr>
          <w:rFonts w:ascii="Arial" w:hAnsi="Arial" w:cs="Arial"/>
          <w:sz w:val="24"/>
          <w:szCs w:val="24"/>
        </w:rPr>
        <w:t xml:space="preserve"> (ONU),</w:t>
      </w:r>
      <w:r w:rsidRPr="00422CE6">
        <w:rPr>
          <w:rFonts w:ascii="Arial" w:hAnsi="Arial" w:cs="Arial"/>
          <w:sz w:val="24"/>
          <w:szCs w:val="24"/>
        </w:rPr>
        <w:t xml:space="preserve"> en México</w:t>
      </w:r>
      <w:r w:rsidR="00422CE6" w:rsidRPr="00422CE6">
        <w:rPr>
          <w:rFonts w:ascii="Arial" w:hAnsi="Arial" w:cs="Arial"/>
          <w:sz w:val="24"/>
          <w:szCs w:val="24"/>
        </w:rPr>
        <w:t>,</w:t>
      </w:r>
      <w:r w:rsidRPr="00422CE6">
        <w:rPr>
          <w:rFonts w:ascii="Arial" w:hAnsi="Arial" w:cs="Arial"/>
          <w:sz w:val="24"/>
          <w:szCs w:val="24"/>
        </w:rPr>
        <w:t xml:space="preserve"> lamentó el aumento de agresiones contra el personal sanitario que combate la pandemia </w:t>
      </w:r>
      <w:r w:rsidR="00422CE6" w:rsidRPr="00422CE6">
        <w:rPr>
          <w:rFonts w:ascii="Arial" w:hAnsi="Arial" w:cs="Arial"/>
          <w:sz w:val="24"/>
          <w:szCs w:val="24"/>
        </w:rPr>
        <w:t xml:space="preserve">por el </w:t>
      </w:r>
      <w:bookmarkStart w:id="3" w:name="_Hlk81309276"/>
      <w:r w:rsidR="00422CE6" w:rsidRPr="00422CE6">
        <w:rPr>
          <w:rFonts w:ascii="Arial" w:hAnsi="Arial" w:cs="Arial"/>
          <w:sz w:val="24"/>
          <w:szCs w:val="24"/>
        </w:rPr>
        <w:t>virus SARS-CoV-2 (Covid-19)</w:t>
      </w:r>
      <w:bookmarkEnd w:id="3"/>
      <w:r w:rsidRPr="00422CE6">
        <w:rPr>
          <w:rFonts w:ascii="Arial" w:hAnsi="Arial" w:cs="Arial"/>
          <w:sz w:val="24"/>
          <w:szCs w:val="24"/>
        </w:rPr>
        <w:t>, por lo que hizo un llamado a toda la población a respetar el trabajo de l</w:t>
      </w:r>
      <w:r w:rsidR="00422CE6" w:rsidRPr="00422CE6">
        <w:rPr>
          <w:rFonts w:ascii="Arial" w:hAnsi="Arial" w:cs="Arial"/>
          <w:sz w:val="24"/>
          <w:szCs w:val="24"/>
        </w:rPr>
        <w:t>a</w:t>
      </w:r>
      <w:r w:rsidRPr="00422CE6">
        <w:rPr>
          <w:rFonts w:ascii="Arial" w:hAnsi="Arial" w:cs="Arial"/>
          <w:sz w:val="24"/>
          <w:szCs w:val="24"/>
        </w:rPr>
        <w:t xml:space="preserve">s </w:t>
      </w:r>
      <w:r w:rsidR="00422CE6" w:rsidRPr="00422CE6">
        <w:rPr>
          <w:rFonts w:ascii="Arial" w:hAnsi="Arial" w:cs="Arial"/>
          <w:sz w:val="24"/>
          <w:szCs w:val="24"/>
        </w:rPr>
        <w:t xml:space="preserve">personas </w:t>
      </w:r>
      <w:r w:rsidRPr="00422CE6">
        <w:rPr>
          <w:rFonts w:ascii="Arial" w:hAnsi="Arial" w:cs="Arial"/>
          <w:sz w:val="24"/>
          <w:szCs w:val="24"/>
        </w:rPr>
        <w:t xml:space="preserve">profesionales de la salud y condenó cualquier expresión de odio, intolerancia, estigmatización y discriminación en contra de quienes hoy están en la primera línea de respuesta </w:t>
      </w:r>
      <w:r w:rsidR="00422CE6" w:rsidRPr="00422CE6">
        <w:rPr>
          <w:rFonts w:ascii="Arial" w:hAnsi="Arial" w:cs="Arial"/>
          <w:sz w:val="24"/>
          <w:szCs w:val="24"/>
        </w:rPr>
        <w:t xml:space="preserve">y batalla </w:t>
      </w:r>
      <w:r w:rsidRPr="00422CE6">
        <w:rPr>
          <w:rFonts w:ascii="Arial" w:hAnsi="Arial" w:cs="Arial"/>
          <w:sz w:val="24"/>
          <w:szCs w:val="24"/>
        </w:rPr>
        <w:t>a</w:t>
      </w:r>
      <w:r w:rsidR="00422CE6" w:rsidRPr="00422CE6">
        <w:rPr>
          <w:rFonts w:ascii="Arial" w:hAnsi="Arial" w:cs="Arial"/>
          <w:sz w:val="24"/>
          <w:szCs w:val="24"/>
        </w:rPr>
        <w:t>nte</w:t>
      </w:r>
      <w:r w:rsidRPr="00422CE6">
        <w:rPr>
          <w:rFonts w:ascii="Arial" w:hAnsi="Arial" w:cs="Arial"/>
          <w:sz w:val="24"/>
          <w:szCs w:val="24"/>
        </w:rPr>
        <w:t xml:space="preserve"> la </w:t>
      </w:r>
      <w:r w:rsidR="00422CE6" w:rsidRPr="00422CE6">
        <w:rPr>
          <w:rFonts w:ascii="Arial" w:hAnsi="Arial" w:cs="Arial"/>
          <w:sz w:val="24"/>
          <w:szCs w:val="24"/>
        </w:rPr>
        <w:t xml:space="preserve">existencia de la </w:t>
      </w:r>
      <w:r w:rsidRPr="00422CE6">
        <w:rPr>
          <w:rFonts w:ascii="Arial" w:hAnsi="Arial" w:cs="Arial"/>
          <w:sz w:val="24"/>
          <w:szCs w:val="24"/>
        </w:rPr>
        <w:t>pandemia</w:t>
      </w:r>
      <w:r w:rsidR="00422CE6" w:rsidRPr="00422CE6">
        <w:rPr>
          <w:rFonts w:ascii="Arial" w:hAnsi="Arial" w:cs="Arial"/>
          <w:sz w:val="24"/>
          <w:szCs w:val="24"/>
        </w:rPr>
        <w:t xml:space="preserve"> en mención</w:t>
      </w:r>
      <w:r w:rsidRPr="00422CE6">
        <w:rPr>
          <w:rStyle w:val="Refdenotaalpie"/>
          <w:rFonts w:ascii="Arial" w:hAnsi="Arial" w:cs="Arial"/>
          <w:sz w:val="24"/>
          <w:szCs w:val="24"/>
        </w:rPr>
        <w:footnoteReference w:id="5"/>
      </w:r>
      <w:r w:rsidRPr="00422CE6">
        <w:rPr>
          <w:rFonts w:ascii="Arial" w:hAnsi="Arial" w:cs="Arial"/>
          <w:sz w:val="24"/>
          <w:szCs w:val="24"/>
        </w:rPr>
        <w:t>.</w:t>
      </w:r>
    </w:p>
    <w:p w14:paraId="247C8127" w14:textId="77777777" w:rsidR="00DE2DF8" w:rsidRDefault="00DE2DF8" w:rsidP="00DE2DF8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7736FD6" w14:textId="57EBD7D2" w:rsidR="00DE2DF8" w:rsidRDefault="00DE2DF8" w:rsidP="00DE2DF8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</w:t>
      </w:r>
      <w:r w:rsidRPr="00AD0730">
        <w:rPr>
          <w:rFonts w:ascii="Arial" w:hAnsi="Arial" w:cs="Arial"/>
          <w:sz w:val="24"/>
          <w:szCs w:val="24"/>
        </w:rPr>
        <w:t xml:space="preserve">n especial, </w:t>
      </w:r>
      <w:r>
        <w:rPr>
          <w:rFonts w:ascii="Arial" w:hAnsi="Arial" w:cs="Arial"/>
          <w:sz w:val="24"/>
          <w:szCs w:val="24"/>
        </w:rPr>
        <w:t>la ONU destacó la labor que realizan día con día</w:t>
      </w:r>
      <w:r w:rsidRPr="00AD0730">
        <w:rPr>
          <w:rFonts w:ascii="Arial" w:hAnsi="Arial" w:cs="Arial"/>
          <w:sz w:val="24"/>
          <w:szCs w:val="24"/>
        </w:rPr>
        <w:t xml:space="preserve"> las mujeres</w:t>
      </w:r>
      <w:r>
        <w:rPr>
          <w:rFonts w:ascii="Arial" w:hAnsi="Arial" w:cs="Arial"/>
          <w:sz w:val="24"/>
          <w:szCs w:val="24"/>
        </w:rPr>
        <w:t xml:space="preserve">, </w:t>
      </w:r>
      <w:r w:rsidRPr="00AD0730">
        <w:rPr>
          <w:rFonts w:ascii="Arial" w:hAnsi="Arial" w:cs="Arial"/>
          <w:sz w:val="24"/>
          <w:szCs w:val="24"/>
        </w:rPr>
        <w:t xml:space="preserve">quienes representan un </w:t>
      </w:r>
      <w:r w:rsidR="00422CE6">
        <w:rPr>
          <w:rFonts w:ascii="Arial" w:hAnsi="Arial" w:cs="Arial"/>
          <w:sz w:val="24"/>
          <w:szCs w:val="24"/>
        </w:rPr>
        <w:t>setenta y nueve por ciento</w:t>
      </w:r>
      <w:r w:rsidRPr="00AD0730">
        <w:rPr>
          <w:rFonts w:ascii="Arial" w:hAnsi="Arial" w:cs="Arial"/>
          <w:sz w:val="24"/>
          <w:szCs w:val="24"/>
        </w:rPr>
        <w:t xml:space="preserve"> del personal dedicado a la enfermería, por encima de la med</w:t>
      </w:r>
      <w:r>
        <w:rPr>
          <w:rFonts w:ascii="Arial" w:hAnsi="Arial" w:cs="Arial"/>
          <w:sz w:val="24"/>
          <w:szCs w:val="24"/>
        </w:rPr>
        <w:t xml:space="preserve">ia mundial, y un </w:t>
      </w:r>
      <w:r w:rsidR="00422CE6">
        <w:rPr>
          <w:rFonts w:ascii="Arial" w:hAnsi="Arial" w:cs="Arial"/>
          <w:sz w:val="24"/>
          <w:szCs w:val="24"/>
        </w:rPr>
        <w:t>treinta y nueve por ciento</w:t>
      </w:r>
      <w:r>
        <w:rPr>
          <w:rFonts w:ascii="Arial" w:hAnsi="Arial" w:cs="Arial"/>
          <w:sz w:val="24"/>
          <w:szCs w:val="24"/>
        </w:rPr>
        <w:t xml:space="preserve"> del médico, y al mismo tiempo, pidió </w:t>
      </w:r>
      <w:r w:rsidRPr="00AD0730">
        <w:rPr>
          <w:rFonts w:ascii="Arial" w:hAnsi="Arial" w:cs="Arial"/>
          <w:sz w:val="24"/>
          <w:szCs w:val="24"/>
        </w:rPr>
        <w:t xml:space="preserve">tanto al </w:t>
      </w:r>
      <w:r w:rsidR="00422CE6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obierno </w:t>
      </w:r>
      <w:r w:rsidR="00422CE6">
        <w:rPr>
          <w:rFonts w:ascii="Arial" w:hAnsi="Arial" w:cs="Arial"/>
          <w:sz w:val="24"/>
          <w:szCs w:val="24"/>
        </w:rPr>
        <w:t>F</w:t>
      </w:r>
      <w:r w:rsidRPr="00AD0730">
        <w:rPr>
          <w:rFonts w:ascii="Arial" w:hAnsi="Arial" w:cs="Arial"/>
          <w:sz w:val="24"/>
          <w:szCs w:val="24"/>
        </w:rPr>
        <w:t xml:space="preserve">ederal </w:t>
      </w:r>
      <w:r w:rsidR="00422CE6">
        <w:rPr>
          <w:rFonts w:ascii="Arial" w:hAnsi="Arial" w:cs="Arial"/>
          <w:sz w:val="24"/>
          <w:szCs w:val="24"/>
        </w:rPr>
        <w:t xml:space="preserve">mexicano </w:t>
      </w:r>
      <w:r w:rsidRPr="00AD0730">
        <w:rPr>
          <w:rFonts w:ascii="Arial" w:hAnsi="Arial" w:cs="Arial"/>
          <w:sz w:val="24"/>
          <w:szCs w:val="24"/>
        </w:rPr>
        <w:t>como a</w:t>
      </w:r>
      <w:r>
        <w:rPr>
          <w:rFonts w:ascii="Arial" w:hAnsi="Arial" w:cs="Arial"/>
          <w:sz w:val="24"/>
          <w:szCs w:val="24"/>
        </w:rPr>
        <w:t>l de las entidades federativas</w:t>
      </w:r>
      <w:r w:rsidRPr="00AD0730">
        <w:rPr>
          <w:rFonts w:ascii="Arial" w:hAnsi="Arial" w:cs="Arial"/>
          <w:sz w:val="24"/>
          <w:szCs w:val="24"/>
        </w:rPr>
        <w:t>, a ado</w:t>
      </w:r>
      <w:r>
        <w:rPr>
          <w:rFonts w:ascii="Arial" w:hAnsi="Arial" w:cs="Arial"/>
          <w:sz w:val="24"/>
          <w:szCs w:val="24"/>
        </w:rPr>
        <w:t>ptar medidas urgentes que sirvieran</w:t>
      </w:r>
      <w:r w:rsidR="00422CE6">
        <w:rPr>
          <w:rFonts w:ascii="Arial" w:hAnsi="Arial" w:cs="Arial"/>
          <w:sz w:val="24"/>
          <w:szCs w:val="24"/>
        </w:rPr>
        <w:t>,</w:t>
      </w:r>
      <w:r w:rsidRPr="00AD0730">
        <w:rPr>
          <w:rFonts w:ascii="Arial" w:hAnsi="Arial" w:cs="Arial"/>
          <w:sz w:val="24"/>
          <w:szCs w:val="24"/>
        </w:rPr>
        <w:t xml:space="preserve"> para garantizar la salud física y mental de </w:t>
      </w:r>
      <w:r w:rsidR="00422CE6">
        <w:rPr>
          <w:rFonts w:ascii="Arial" w:hAnsi="Arial" w:cs="Arial"/>
          <w:sz w:val="24"/>
          <w:szCs w:val="24"/>
        </w:rPr>
        <w:t xml:space="preserve">las y </w:t>
      </w:r>
      <w:r w:rsidRPr="00AD0730">
        <w:rPr>
          <w:rFonts w:ascii="Arial" w:hAnsi="Arial" w:cs="Arial"/>
          <w:sz w:val="24"/>
          <w:szCs w:val="24"/>
        </w:rPr>
        <w:t>los profesionales sanitarios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2FE9139" w14:textId="203915FB" w:rsidR="00DE2DF8" w:rsidRDefault="00DE2DF8" w:rsidP="00DE2DF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BD763" w14:textId="21910ADF" w:rsidR="00AC7564" w:rsidRDefault="00DE2DF8" w:rsidP="00AC75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</w:t>
      </w:r>
      <w:r w:rsidRPr="00564B9B">
        <w:rPr>
          <w:rFonts w:ascii="Arial" w:hAnsi="Arial" w:cs="Arial"/>
          <w:sz w:val="24"/>
          <w:szCs w:val="24"/>
        </w:rPr>
        <w:t>a situación de discriminación y violencia que vive el personal de salud</w:t>
      </w:r>
      <w:r w:rsidR="00422CE6">
        <w:rPr>
          <w:rFonts w:ascii="Arial" w:hAnsi="Arial" w:cs="Arial"/>
          <w:sz w:val="24"/>
          <w:szCs w:val="24"/>
        </w:rPr>
        <w:t>,</w:t>
      </w:r>
      <w:r w:rsidRPr="00564B9B">
        <w:rPr>
          <w:rFonts w:ascii="Arial" w:hAnsi="Arial" w:cs="Arial"/>
          <w:sz w:val="24"/>
          <w:szCs w:val="24"/>
        </w:rPr>
        <w:t xml:space="preserve"> en México</w:t>
      </w:r>
      <w:r>
        <w:rPr>
          <w:rFonts w:ascii="Arial" w:hAnsi="Arial" w:cs="Arial"/>
          <w:sz w:val="24"/>
          <w:szCs w:val="24"/>
        </w:rPr>
        <w:t>, en su momento</w:t>
      </w:r>
      <w:r w:rsidR="00422CE6">
        <w:rPr>
          <w:rFonts w:ascii="Arial" w:hAnsi="Arial" w:cs="Arial"/>
          <w:sz w:val="24"/>
          <w:szCs w:val="24"/>
        </w:rPr>
        <w:t>,</w:t>
      </w:r>
      <w:r w:rsidRPr="00564B9B">
        <w:rPr>
          <w:rFonts w:ascii="Arial" w:hAnsi="Arial" w:cs="Arial"/>
          <w:sz w:val="24"/>
          <w:szCs w:val="24"/>
        </w:rPr>
        <w:t xml:space="preserve"> fue denunciada por la jefa de la división de Programas de Enfermería en el Insti</w:t>
      </w:r>
      <w:r>
        <w:rPr>
          <w:rFonts w:ascii="Arial" w:hAnsi="Arial" w:cs="Arial"/>
          <w:sz w:val="24"/>
          <w:szCs w:val="24"/>
        </w:rPr>
        <w:t>t</w:t>
      </w:r>
      <w:r w:rsidR="00AC7564">
        <w:rPr>
          <w:rFonts w:ascii="Arial" w:hAnsi="Arial" w:cs="Arial"/>
          <w:sz w:val="24"/>
          <w:szCs w:val="24"/>
        </w:rPr>
        <w:t>uto Mexicano del Seguro Social</w:t>
      </w:r>
      <w:r>
        <w:rPr>
          <w:rFonts w:ascii="Arial" w:hAnsi="Arial" w:cs="Arial"/>
          <w:sz w:val="24"/>
          <w:szCs w:val="24"/>
        </w:rPr>
        <w:t xml:space="preserve">, </w:t>
      </w:r>
      <w:r w:rsidR="00AC7564">
        <w:rPr>
          <w:rFonts w:ascii="Arial" w:hAnsi="Arial" w:cs="Arial"/>
          <w:sz w:val="24"/>
          <w:szCs w:val="24"/>
        </w:rPr>
        <w:t>tan es así que</w:t>
      </w:r>
      <w:r>
        <w:rPr>
          <w:rFonts w:ascii="Arial" w:hAnsi="Arial" w:cs="Arial"/>
          <w:sz w:val="24"/>
          <w:szCs w:val="24"/>
        </w:rPr>
        <w:t xml:space="preserve"> pidió </w:t>
      </w:r>
      <w:r w:rsidRPr="00564B9B">
        <w:rPr>
          <w:rFonts w:ascii="Arial" w:hAnsi="Arial" w:cs="Arial"/>
          <w:sz w:val="24"/>
          <w:szCs w:val="24"/>
        </w:rPr>
        <w:t>a la población detener las agresiones a personal de salud por la pandemia de coronavirus en México</w:t>
      </w:r>
      <w:r w:rsidRPr="009110B9">
        <w:rPr>
          <w:rFonts w:ascii="Arial" w:hAnsi="Arial" w:cs="Arial"/>
          <w:sz w:val="24"/>
          <w:szCs w:val="24"/>
          <w:vertAlign w:val="superscript"/>
        </w:rPr>
        <w:footnoteReference w:id="6"/>
      </w:r>
      <w:r>
        <w:rPr>
          <w:rFonts w:ascii="Arial" w:hAnsi="Arial" w:cs="Arial"/>
          <w:sz w:val="24"/>
          <w:szCs w:val="24"/>
        </w:rPr>
        <w:t xml:space="preserve">. </w:t>
      </w:r>
    </w:p>
    <w:p w14:paraId="65C49C39" w14:textId="77777777" w:rsidR="00AC7564" w:rsidRDefault="00AC7564" w:rsidP="00AC75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534050C" w14:textId="7D5C2E8A" w:rsidR="00AC7564" w:rsidRDefault="00DE2DF8" w:rsidP="00AC75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22CE6">
        <w:rPr>
          <w:rFonts w:ascii="Arial" w:hAnsi="Arial" w:cs="Arial"/>
          <w:sz w:val="24"/>
          <w:szCs w:val="24"/>
        </w:rPr>
        <w:lastRenderedPageBreak/>
        <w:t xml:space="preserve">Que </w:t>
      </w:r>
      <w:r w:rsidR="00422CE6" w:rsidRPr="00422CE6">
        <w:rPr>
          <w:rFonts w:ascii="Arial" w:hAnsi="Arial" w:cs="Arial"/>
          <w:sz w:val="24"/>
          <w:szCs w:val="24"/>
        </w:rPr>
        <w:t>la realidad refleja que</w:t>
      </w:r>
      <w:r w:rsidRPr="00422CE6">
        <w:rPr>
          <w:rFonts w:ascii="Arial" w:hAnsi="Arial" w:cs="Arial"/>
          <w:sz w:val="24"/>
          <w:szCs w:val="24"/>
        </w:rPr>
        <w:t xml:space="preserve">, durante el año </w:t>
      </w:r>
      <w:r w:rsidR="00422CE6" w:rsidRPr="00422CE6">
        <w:rPr>
          <w:rFonts w:ascii="Arial" w:hAnsi="Arial" w:cs="Arial"/>
          <w:sz w:val="24"/>
          <w:szCs w:val="24"/>
        </w:rPr>
        <w:t>dos mil veinte</w:t>
      </w:r>
      <w:r w:rsidRPr="00422CE6">
        <w:rPr>
          <w:rFonts w:ascii="Arial" w:hAnsi="Arial" w:cs="Arial"/>
          <w:sz w:val="24"/>
          <w:szCs w:val="24"/>
        </w:rPr>
        <w:t xml:space="preserve"> más de </w:t>
      </w:r>
      <w:r w:rsidR="00422CE6" w:rsidRPr="00422CE6">
        <w:rPr>
          <w:rFonts w:ascii="Arial" w:hAnsi="Arial" w:cs="Arial"/>
          <w:sz w:val="24"/>
          <w:szCs w:val="24"/>
        </w:rPr>
        <w:t>doscientos</w:t>
      </w:r>
      <w:r w:rsidRPr="00422CE6">
        <w:rPr>
          <w:rFonts w:ascii="Arial" w:hAnsi="Arial" w:cs="Arial"/>
          <w:sz w:val="24"/>
          <w:szCs w:val="24"/>
        </w:rPr>
        <w:t xml:space="preserve"> médicos y enfermeras fueron atacad</w:t>
      </w:r>
      <w:r w:rsidR="00422CE6" w:rsidRPr="00422CE6">
        <w:rPr>
          <w:rFonts w:ascii="Arial" w:hAnsi="Arial" w:cs="Arial"/>
          <w:sz w:val="24"/>
          <w:szCs w:val="24"/>
        </w:rPr>
        <w:t>a</w:t>
      </w:r>
      <w:r w:rsidRPr="00422CE6">
        <w:rPr>
          <w:rFonts w:ascii="Arial" w:hAnsi="Arial" w:cs="Arial"/>
          <w:sz w:val="24"/>
          <w:szCs w:val="24"/>
        </w:rPr>
        <w:t>s por el estigma asociado al virus SARS- Cov2</w:t>
      </w:r>
      <w:r w:rsidR="00422CE6" w:rsidRPr="00422CE6">
        <w:rPr>
          <w:rFonts w:ascii="Arial" w:hAnsi="Arial" w:cs="Arial"/>
          <w:sz w:val="24"/>
          <w:szCs w:val="24"/>
        </w:rPr>
        <w:t xml:space="preserve"> (Covid-19)</w:t>
      </w:r>
      <w:r w:rsidRPr="00422CE6">
        <w:rPr>
          <w:rFonts w:ascii="Arial" w:hAnsi="Arial" w:cs="Arial"/>
          <w:sz w:val="24"/>
          <w:szCs w:val="24"/>
        </w:rPr>
        <w:t xml:space="preserve"> en toda la </w:t>
      </w:r>
      <w:r w:rsidR="00422CE6" w:rsidRPr="00422CE6">
        <w:rPr>
          <w:rFonts w:ascii="Arial" w:hAnsi="Arial" w:cs="Arial"/>
          <w:sz w:val="24"/>
          <w:szCs w:val="24"/>
        </w:rPr>
        <w:t>R</w:t>
      </w:r>
      <w:r w:rsidRPr="00422CE6">
        <w:rPr>
          <w:rFonts w:ascii="Arial" w:hAnsi="Arial" w:cs="Arial"/>
          <w:sz w:val="24"/>
          <w:szCs w:val="24"/>
        </w:rPr>
        <w:t xml:space="preserve">epública </w:t>
      </w:r>
      <w:r w:rsidR="00422CE6" w:rsidRPr="00422CE6">
        <w:rPr>
          <w:rFonts w:ascii="Arial" w:hAnsi="Arial" w:cs="Arial"/>
          <w:sz w:val="24"/>
          <w:szCs w:val="24"/>
        </w:rPr>
        <w:t>M</w:t>
      </w:r>
      <w:r w:rsidRPr="00422CE6">
        <w:rPr>
          <w:rFonts w:ascii="Arial" w:hAnsi="Arial" w:cs="Arial"/>
          <w:sz w:val="24"/>
          <w:szCs w:val="24"/>
        </w:rPr>
        <w:t>exicana</w:t>
      </w:r>
      <w:r w:rsidRPr="00422CE6">
        <w:rPr>
          <w:rStyle w:val="Refdenotaalpie"/>
          <w:rFonts w:ascii="Arial" w:hAnsi="Arial" w:cs="Arial"/>
          <w:sz w:val="24"/>
          <w:szCs w:val="24"/>
        </w:rPr>
        <w:footnoteReference w:id="7"/>
      </w:r>
      <w:r w:rsidRPr="00422CE6">
        <w:rPr>
          <w:rFonts w:ascii="Arial" w:hAnsi="Arial" w:cs="Arial"/>
          <w:sz w:val="24"/>
          <w:szCs w:val="24"/>
        </w:rPr>
        <w:t xml:space="preserve">, </w:t>
      </w:r>
      <w:r w:rsidR="00AC7564" w:rsidRPr="00422CE6">
        <w:rPr>
          <w:rFonts w:ascii="Arial" w:hAnsi="Arial" w:cs="Arial"/>
          <w:sz w:val="24"/>
          <w:szCs w:val="24"/>
        </w:rPr>
        <w:t xml:space="preserve">encontrándose </w:t>
      </w:r>
      <w:r w:rsidRPr="00422CE6">
        <w:rPr>
          <w:rFonts w:ascii="Arial" w:hAnsi="Arial" w:cs="Arial"/>
          <w:sz w:val="24"/>
          <w:szCs w:val="24"/>
        </w:rPr>
        <w:t xml:space="preserve">dentro de las agresiones </w:t>
      </w:r>
      <w:r w:rsidR="00AC7564" w:rsidRPr="00422CE6">
        <w:rPr>
          <w:rFonts w:ascii="Arial" w:hAnsi="Arial" w:cs="Arial"/>
          <w:sz w:val="24"/>
          <w:szCs w:val="24"/>
        </w:rPr>
        <w:t>más comunes</w:t>
      </w:r>
      <w:r w:rsidRPr="00422CE6">
        <w:rPr>
          <w:rFonts w:ascii="Arial" w:hAnsi="Arial" w:cs="Arial"/>
          <w:sz w:val="24"/>
          <w:szCs w:val="24"/>
        </w:rPr>
        <w:t xml:space="preserve"> </w:t>
      </w:r>
      <w:r w:rsidR="00AC7564" w:rsidRPr="00422CE6">
        <w:rPr>
          <w:rFonts w:ascii="Arial" w:hAnsi="Arial" w:cs="Arial"/>
          <w:sz w:val="24"/>
          <w:szCs w:val="24"/>
        </w:rPr>
        <w:t xml:space="preserve">contra el </w:t>
      </w:r>
      <w:r w:rsidRPr="00422CE6">
        <w:rPr>
          <w:rFonts w:ascii="Arial" w:hAnsi="Arial" w:cs="Arial"/>
          <w:sz w:val="24"/>
          <w:szCs w:val="24"/>
        </w:rPr>
        <w:t xml:space="preserve">personal médico </w:t>
      </w:r>
      <w:r w:rsidR="00AC7564" w:rsidRPr="00422CE6">
        <w:rPr>
          <w:rFonts w:ascii="Arial" w:hAnsi="Arial" w:cs="Arial"/>
          <w:sz w:val="24"/>
          <w:szCs w:val="24"/>
        </w:rPr>
        <w:t>el</w:t>
      </w:r>
      <w:r w:rsidRPr="00422CE6">
        <w:rPr>
          <w:rFonts w:ascii="Arial" w:hAnsi="Arial" w:cs="Arial"/>
          <w:sz w:val="24"/>
          <w:szCs w:val="24"/>
        </w:rPr>
        <w:t xml:space="preserve"> maltrato físico, aspersión de cloro, pinol o alguna sustancia usada para desinfectar, agresiones verbales y obstrucción al acceso al transporte público, </w:t>
      </w:r>
      <w:r w:rsidR="00422CE6" w:rsidRPr="00422CE6">
        <w:rPr>
          <w:rFonts w:ascii="Arial" w:hAnsi="Arial" w:cs="Arial"/>
          <w:sz w:val="24"/>
          <w:szCs w:val="24"/>
        </w:rPr>
        <w:t xml:space="preserve">así como a </w:t>
      </w:r>
      <w:r w:rsidRPr="00422CE6">
        <w:rPr>
          <w:rFonts w:ascii="Arial" w:hAnsi="Arial" w:cs="Arial"/>
          <w:sz w:val="24"/>
          <w:szCs w:val="24"/>
        </w:rPr>
        <w:t xml:space="preserve">servicios de primera necesidad, </w:t>
      </w:r>
      <w:r w:rsidR="00422CE6" w:rsidRPr="00422CE6">
        <w:rPr>
          <w:rFonts w:ascii="Arial" w:hAnsi="Arial" w:cs="Arial"/>
          <w:sz w:val="24"/>
          <w:szCs w:val="24"/>
        </w:rPr>
        <w:t xml:space="preserve">como lo es la </w:t>
      </w:r>
      <w:r w:rsidRPr="00422CE6">
        <w:rPr>
          <w:rFonts w:ascii="Arial" w:hAnsi="Arial" w:cs="Arial"/>
          <w:sz w:val="24"/>
          <w:szCs w:val="24"/>
        </w:rPr>
        <w:t>vivienda</w:t>
      </w:r>
      <w:r w:rsidRPr="00422CE6">
        <w:rPr>
          <w:rStyle w:val="Refdenotaalpie"/>
          <w:rFonts w:ascii="Arial" w:hAnsi="Arial" w:cs="Arial"/>
          <w:sz w:val="24"/>
          <w:szCs w:val="24"/>
        </w:rPr>
        <w:footnoteReference w:id="8"/>
      </w:r>
      <w:r w:rsidR="00AC7564" w:rsidRPr="00422CE6">
        <w:rPr>
          <w:rFonts w:ascii="Arial" w:hAnsi="Arial" w:cs="Arial"/>
          <w:sz w:val="24"/>
          <w:szCs w:val="24"/>
        </w:rPr>
        <w:t>.</w:t>
      </w:r>
    </w:p>
    <w:p w14:paraId="70D95C22" w14:textId="77777777" w:rsidR="00AC7564" w:rsidRDefault="00AC7564" w:rsidP="00AC75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FEDB492" w14:textId="5F560435" w:rsidR="00DE2DF8" w:rsidRPr="005938D4" w:rsidRDefault="00AC7564" w:rsidP="00AC75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="00DE2DF8" w:rsidRPr="005938D4">
        <w:rPr>
          <w:rFonts w:ascii="Arial" w:hAnsi="Arial" w:cs="Arial"/>
          <w:sz w:val="24"/>
          <w:szCs w:val="24"/>
        </w:rPr>
        <w:t>datos aportados por el Consejo Nacional para Prevenir la Discriminación de México precisa que</w:t>
      </w:r>
      <w:r w:rsidR="00422CE6">
        <w:rPr>
          <w:rFonts w:ascii="Arial" w:hAnsi="Arial" w:cs="Arial"/>
          <w:sz w:val="24"/>
          <w:szCs w:val="24"/>
        </w:rPr>
        <w:t>,</w:t>
      </w:r>
      <w:r w:rsidR="00DE2DF8" w:rsidRPr="005938D4">
        <w:rPr>
          <w:rFonts w:ascii="Arial" w:hAnsi="Arial" w:cs="Arial"/>
          <w:sz w:val="24"/>
          <w:szCs w:val="24"/>
        </w:rPr>
        <w:t xml:space="preserve"> durante el mes de abril del año </w:t>
      </w:r>
      <w:r w:rsidR="00422CE6">
        <w:rPr>
          <w:rFonts w:ascii="Arial" w:hAnsi="Arial" w:cs="Arial"/>
          <w:sz w:val="24"/>
          <w:szCs w:val="24"/>
        </w:rPr>
        <w:t>dos mil veinte,</w:t>
      </w:r>
      <w:r w:rsidR="00DE2DF8" w:rsidRPr="005938D4">
        <w:rPr>
          <w:rFonts w:ascii="Arial" w:hAnsi="Arial" w:cs="Arial"/>
          <w:sz w:val="24"/>
          <w:szCs w:val="24"/>
        </w:rPr>
        <w:t xml:space="preserve"> se recibieron </w:t>
      </w:r>
      <w:r w:rsidR="00422CE6">
        <w:rPr>
          <w:rFonts w:ascii="Arial" w:hAnsi="Arial" w:cs="Arial"/>
          <w:sz w:val="24"/>
          <w:szCs w:val="24"/>
        </w:rPr>
        <w:t>noventa y siete</w:t>
      </w:r>
      <w:r w:rsidR="00DE2DF8" w:rsidRPr="005938D4">
        <w:rPr>
          <w:rFonts w:ascii="Arial" w:hAnsi="Arial" w:cs="Arial"/>
          <w:sz w:val="24"/>
          <w:szCs w:val="24"/>
        </w:rPr>
        <w:t xml:space="preserve"> quejas</w:t>
      </w:r>
      <w:r w:rsidR="00422CE6">
        <w:rPr>
          <w:rFonts w:ascii="Arial" w:hAnsi="Arial" w:cs="Arial"/>
          <w:sz w:val="24"/>
          <w:szCs w:val="24"/>
        </w:rPr>
        <w:t>,</w:t>
      </w:r>
      <w:r w:rsidR="00DE2DF8" w:rsidRPr="005938D4">
        <w:rPr>
          <w:rFonts w:ascii="Arial" w:hAnsi="Arial" w:cs="Arial"/>
          <w:sz w:val="24"/>
          <w:szCs w:val="24"/>
        </w:rPr>
        <w:t xml:space="preserve"> relacionadas con coronaviru</w:t>
      </w:r>
      <w:r w:rsidR="00996891">
        <w:rPr>
          <w:rFonts w:ascii="Arial" w:hAnsi="Arial" w:cs="Arial"/>
          <w:sz w:val="24"/>
          <w:szCs w:val="24"/>
        </w:rPr>
        <w:t xml:space="preserve">s desde el </w:t>
      </w:r>
      <w:r w:rsidR="00422CE6">
        <w:rPr>
          <w:rFonts w:ascii="Arial" w:hAnsi="Arial" w:cs="Arial"/>
          <w:sz w:val="24"/>
          <w:szCs w:val="24"/>
        </w:rPr>
        <w:t>diecinueve</w:t>
      </w:r>
      <w:r w:rsidR="00996891">
        <w:rPr>
          <w:rFonts w:ascii="Arial" w:hAnsi="Arial" w:cs="Arial"/>
          <w:sz w:val="24"/>
          <w:szCs w:val="24"/>
        </w:rPr>
        <w:t xml:space="preserve"> de marzo, de las </w:t>
      </w:r>
      <w:r w:rsidR="00DE2DF8" w:rsidRPr="005938D4">
        <w:rPr>
          <w:rFonts w:ascii="Arial" w:hAnsi="Arial" w:cs="Arial"/>
          <w:sz w:val="24"/>
          <w:szCs w:val="24"/>
        </w:rPr>
        <w:t xml:space="preserve">cuales el </w:t>
      </w:r>
      <w:r w:rsidR="00422CE6">
        <w:rPr>
          <w:rFonts w:ascii="Arial" w:hAnsi="Arial" w:cs="Arial"/>
          <w:sz w:val="24"/>
          <w:szCs w:val="24"/>
        </w:rPr>
        <w:t xml:space="preserve">dieciocho por ciento </w:t>
      </w:r>
      <w:r w:rsidR="00DE2DF8" w:rsidRPr="005938D4">
        <w:rPr>
          <w:rFonts w:ascii="Arial" w:hAnsi="Arial" w:cs="Arial"/>
          <w:sz w:val="24"/>
          <w:szCs w:val="24"/>
        </w:rPr>
        <w:t xml:space="preserve">fueron denunciadas </w:t>
      </w:r>
      <w:r w:rsidR="00422CE6">
        <w:rPr>
          <w:rFonts w:ascii="Arial" w:hAnsi="Arial" w:cs="Arial"/>
          <w:sz w:val="24"/>
          <w:szCs w:val="24"/>
        </w:rPr>
        <w:t>con relación</w:t>
      </w:r>
      <w:r w:rsidR="00DE2DF8" w:rsidRPr="005938D4">
        <w:rPr>
          <w:rFonts w:ascii="Arial" w:hAnsi="Arial" w:cs="Arial"/>
          <w:sz w:val="24"/>
          <w:szCs w:val="24"/>
        </w:rPr>
        <w:t xml:space="preserve"> a </w:t>
      </w:r>
      <w:r w:rsidR="00422CE6">
        <w:rPr>
          <w:rFonts w:ascii="Arial" w:hAnsi="Arial" w:cs="Arial"/>
          <w:sz w:val="24"/>
          <w:szCs w:val="24"/>
        </w:rPr>
        <w:t xml:space="preserve">las </w:t>
      </w:r>
      <w:r w:rsidR="00DE2DF8" w:rsidRPr="005938D4">
        <w:rPr>
          <w:rFonts w:ascii="Arial" w:hAnsi="Arial" w:cs="Arial"/>
          <w:sz w:val="24"/>
          <w:szCs w:val="24"/>
        </w:rPr>
        <w:t xml:space="preserve">agresiones realizadas a </w:t>
      </w:r>
      <w:proofErr w:type="gramStart"/>
      <w:r w:rsidR="00DE2DF8" w:rsidRPr="005938D4">
        <w:rPr>
          <w:rFonts w:ascii="Arial" w:hAnsi="Arial" w:cs="Arial"/>
          <w:sz w:val="24"/>
          <w:szCs w:val="24"/>
        </w:rPr>
        <w:t>trabajador</w:t>
      </w:r>
      <w:r w:rsidR="00422CE6">
        <w:rPr>
          <w:rFonts w:ascii="Arial" w:hAnsi="Arial" w:cs="Arial"/>
          <w:sz w:val="24"/>
          <w:szCs w:val="24"/>
        </w:rPr>
        <w:t>as y trabajador</w:t>
      </w:r>
      <w:r w:rsidR="00DE2DF8" w:rsidRPr="005938D4">
        <w:rPr>
          <w:rFonts w:ascii="Arial" w:hAnsi="Arial" w:cs="Arial"/>
          <w:sz w:val="24"/>
          <w:szCs w:val="24"/>
        </w:rPr>
        <w:t>es</w:t>
      </w:r>
      <w:proofErr w:type="gramEnd"/>
      <w:r w:rsidR="00DE2DF8" w:rsidRPr="005938D4">
        <w:rPr>
          <w:rFonts w:ascii="Arial" w:hAnsi="Arial" w:cs="Arial"/>
          <w:sz w:val="24"/>
          <w:szCs w:val="24"/>
        </w:rPr>
        <w:t xml:space="preserve"> de unidades médicas.</w:t>
      </w:r>
    </w:p>
    <w:p w14:paraId="6211395B" w14:textId="21B3A464" w:rsidR="00DE2DF8" w:rsidRDefault="00DE2DF8" w:rsidP="00996891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6BCC8831" w14:textId="2BB4BD45" w:rsidR="00D40D63" w:rsidRDefault="00AC7564" w:rsidP="0099689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97D2A">
        <w:rPr>
          <w:rFonts w:ascii="Arial" w:hAnsi="Arial" w:cs="Arial"/>
          <w:sz w:val="24"/>
          <w:szCs w:val="24"/>
        </w:rPr>
        <w:t>Que</w:t>
      </w:r>
      <w:proofErr w:type="gramEnd"/>
      <w:r w:rsidR="00422CE6" w:rsidRPr="00D97D2A">
        <w:rPr>
          <w:rFonts w:ascii="Arial" w:hAnsi="Arial" w:cs="Arial"/>
          <w:sz w:val="24"/>
          <w:szCs w:val="24"/>
        </w:rPr>
        <w:t xml:space="preserve"> como</w:t>
      </w:r>
      <w:r w:rsidRPr="00D97D2A">
        <w:rPr>
          <w:rFonts w:ascii="Arial" w:hAnsi="Arial" w:cs="Arial"/>
          <w:sz w:val="24"/>
          <w:szCs w:val="24"/>
        </w:rPr>
        <w:t xml:space="preserve"> consecuencia de la </w:t>
      </w:r>
      <w:r w:rsidR="00422CE6" w:rsidRPr="00D97D2A">
        <w:rPr>
          <w:rFonts w:ascii="Arial" w:hAnsi="Arial" w:cs="Arial"/>
          <w:sz w:val="24"/>
          <w:szCs w:val="24"/>
        </w:rPr>
        <w:t xml:space="preserve">presencia de la </w:t>
      </w:r>
      <w:r w:rsidRPr="00D97D2A">
        <w:rPr>
          <w:rFonts w:ascii="Arial" w:hAnsi="Arial" w:cs="Arial"/>
          <w:sz w:val="24"/>
          <w:szCs w:val="24"/>
        </w:rPr>
        <w:t>pandemia</w:t>
      </w:r>
      <w:r w:rsidR="00D97D2A" w:rsidRPr="00D97D2A">
        <w:rPr>
          <w:rFonts w:ascii="Arial" w:hAnsi="Arial" w:cs="Arial"/>
          <w:sz w:val="24"/>
          <w:szCs w:val="24"/>
        </w:rPr>
        <w:t>,</w:t>
      </w:r>
      <w:r w:rsidRPr="00D97D2A">
        <w:rPr>
          <w:rFonts w:ascii="Arial" w:hAnsi="Arial" w:cs="Arial"/>
          <w:sz w:val="24"/>
          <w:szCs w:val="24"/>
        </w:rPr>
        <w:t xml:space="preserve"> ocasionada por el </w:t>
      </w:r>
      <w:r w:rsidR="00422CE6" w:rsidRPr="00D97D2A">
        <w:rPr>
          <w:rFonts w:ascii="Arial" w:hAnsi="Arial" w:cs="Arial"/>
          <w:sz w:val="24"/>
          <w:szCs w:val="24"/>
        </w:rPr>
        <w:t>virus SARS-CoV-2 (Covid-19)</w:t>
      </w:r>
      <w:r w:rsidR="00996891" w:rsidRPr="00D97D2A">
        <w:rPr>
          <w:rFonts w:ascii="Arial" w:hAnsi="Arial" w:cs="Arial"/>
          <w:sz w:val="24"/>
          <w:szCs w:val="24"/>
        </w:rPr>
        <w:t>,</w:t>
      </w:r>
      <w:r w:rsidRPr="00D97D2A">
        <w:rPr>
          <w:rFonts w:ascii="Arial" w:hAnsi="Arial" w:cs="Arial"/>
          <w:sz w:val="24"/>
          <w:szCs w:val="24"/>
        </w:rPr>
        <w:t xml:space="preserve"> y de los diversos ataques </w:t>
      </w:r>
      <w:r w:rsidR="00996891" w:rsidRPr="00D97D2A">
        <w:rPr>
          <w:rFonts w:ascii="Arial" w:hAnsi="Arial" w:cs="Arial"/>
          <w:sz w:val="24"/>
          <w:szCs w:val="24"/>
        </w:rPr>
        <w:t>contra el</w:t>
      </w:r>
      <w:r w:rsidRPr="00D97D2A">
        <w:rPr>
          <w:rFonts w:ascii="Arial" w:hAnsi="Arial" w:cs="Arial"/>
          <w:sz w:val="24"/>
          <w:szCs w:val="24"/>
        </w:rPr>
        <w:t xml:space="preserve"> personal de salud por parte de la ciudadanía</w:t>
      </w:r>
      <w:r w:rsidR="00996891" w:rsidRPr="00D97D2A">
        <w:rPr>
          <w:rFonts w:ascii="Arial" w:hAnsi="Arial" w:cs="Arial"/>
          <w:sz w:val="24"/>
          <w:szCs w:val="24"/>
        </w:rPr>
        <w:t>,</w:t>
      </w:r>
      <w:r w:rsidRPr="00D97D2A">
        <w:rPr>
          <w:rFonts w:ascii="Arial" w:hAnsi="Arial" w:cs="Arial"/>
          <w:sz w:val="24"/>
          <w:szCs w:val="24"/>
        </w:rPr>
        <w:t xml:space="preserve"> </w:t>
      </w:r>
      <w:r w:rsidR="00D40D63" w:rsidRPr="00D97D2A">
        <w:rPr>
          <w:rFonts w:ascii="Arial" w:hAnsi="Arial" w:cs="Arial"/>
          <w:sz w:val="24"/>
          <w:szCs w:val="24"/>
        </w:rPr>
        <w:t xml:space="preserve">el catorce de julio de </w:t>
      </w:r>
      <w:r w:rsidR="00D97D2A" w:rsidRPr="00D97D2A">
        <w:rPr>
          <w:rFonts w:ascii="Arial" w:hAnsi="Arial" w:cs="Arial"/>
          <w:sz w:val="24"/>
          <w:szCs w:val="24"/>
        </w:rPr>
        <w:t>dos mil veinte</w:t>
      </w:r>
      <w:r w:rsidR="00D40D63" w:rsidRPr="00D97D2A">
        <w:rPr>
          <w:rFonts w:ascii="Arial" w:hAnsi="Arial" w:cs="Arial"/>
          <w:sz w:val="24"/>
          <w:szCs w:val="24"/>
        </w:rPr>
        <w:t xml:space="preserve">, </w:t>
      </w:r>
      <w:r w:rsidR="00996891" w:rsidRPr="00D97D2A">
        <w:rPr>
          <w:rFonts w:ascii="Arial" w:hAnsi="Arial" w:cs="Arial"/>
          <w:sz w:val="24"/>
          <w:szCs w:val="24"/>
        </w:rPr>
        <w:t>se adicionó al artículo 357 del Código Penal del Estado Libre y Soberano de Puebla, mismo que tipifica el delito de discriminación</w:t>
      </w:r>
      <w:r w:rsidR="00D97D2A" w:rsidRPr="00D97D2A">
        <w:rPr>
          <w:rFonts w:ascii="Arial" w:hAnsi="Arial" w:cs="Arial"/>
          <w:sz w:val="24"/>
          <w:szCs w:val="24"/>
        </w:rPr>
        <w:t>, de</w:t>
      </w:r>
      <w:r w:rsidR="00996891" w:rsidRPr="00D97D2A">
        <w:rPr>
          <w:rFonts w:ascii="Arial" w:hAnsi="Arial" w:cs="Arial"/>
          <w:sz w:val="24"/>
          <w:szCs w:val="24"/>
        </w:rPr>
        <w:t xml:space="preserve"> l</w:t>
      </w:r>
      <w:r w:rsidR="00D97D2A" w:rsidRPr="00D97D2A">
        <w:rPr>
          <w:rFonts w:ascii="Arial" w:hAnsi="Arial" w:cs="Arial"/>
          <w:sz w:val="24"/>
          <w:szCs w:val="24"/>
        </w:rPr>
        <w:t>a</w:t>
      </w:r>
      <w:r w:rsidR="00996891" w:rsidRPr="00D97D2A">
        <w:rPr>
          <w:rFonts w:ascii="Arial" w:hAnsi="Arial" w:cs="Arial"/>
          <w:sz w:val="24"/>
          <w:szCs w:val="24"/>
        </w:rPr>
        <w:t xml:space="preserve"> siguiente</w:t>
      </w:r>
      <w:r w:rsidR="00D97D2A" w:rsidRPr="00D97D2A">
        <w:rPr>
          <w:rFonts w:ascii="Arial" w:hAnsi="Arial" w:cs="Arial"/>
          <w:sz w:val="24"/>
          <w:szCs w:val="24"/>
        </w:rPr>
        <w:t xml:space="preserve"> forma</w:t>
      </w:r>
      <w:r w:rsidR="00D40D63" w:rsidRPr="00D97D2A">
        <w:rPr>
          <w:rFonts w:ascii="Arial" w:hAnsi="Arial" w:cs="Arial"/>
          <w:sz w:val="24"/>
          <w:szCs w:val="24"/>
        </w:rPr>
        <w:t>:</w:t>
      </w:r>
    </w:p>
    <w:p w14:paraId="2091BC09" w14:textId="77777777" w:rsidR="00D40D63" w:rsidRDefault="00D40D63" w:rsidP="00D40D63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1E75F0B" w14:textId="77777777" w:rsidR="00D40D63" w:rsidRPr="00A263F7" w:rsidRDefault="00D40D63" w:rsidP="00D40D63">
      <w:pPr>
        <w:spacing w:after="0" w:line="264" w:lineRule="auto"/>
        <w:ind w:left="737" w:right="737"/>
        <w:jc w:val="both"/>
        <w:rPr>
          <w:rFonts w:ascii="Arial" w:hAnsi="Arial" w:cs="Arial"/>
          <w:i/>
          <w:sz w:val="20"/>
          <w:szCs w:val="20"/>
        </w:rPr>
      </w:pPr>
      <w:r w:rsidRPr="00A263F7">
        <w:rPr>
          <w:rFonts w:ascii="Arial" w:hAnsi="Arial" w:cs="Arial"/>
          <w:i/>
          <w:sz w:val="20"/>
          <w:szCs w:val="20"/>
        </w:rPr>
        <w:t xml:space="preserve">“Cuando la conducta sea cometida en contra de </w:t>
      </w:r>
      <w:r w:rsidRPr="00D40D63">
        <w:rPr>
          <w:rFonts w:ascii="Arial" w:hAnsi="Arial" w:cs="Arial"/>
          <w:b/>
          <w:i/>
          <w:sz w:val="20"/>
          <w:szCs w:val="20"/>
        </w:rPr>
        <w:t>médicos, cirujanos, personal de enfermería y demás profesionales similares y auxiliares, del sector privado o público del área de la salud</w:t>
      </w:r>
      <w:r w:rsidRPr="00A263F7">
        <w:rPr>
          <w:rFonts w:ascii="Arial" w:hAnsi="Arial" w:cs="Arial"/>
          <w:i/>
          <w:sz w:val="20"/>
          <w:szCs w:val="20"/>
        </w:rPr>
        <w:t xml:space="preserve">, durante el periodo que comprenda la declaración de una emergencia sanitaria, la pena de prisión incrementará de tres a seis años”. </w:t>
      </w:r>
    </w:p>
    <w:p w14:paraId="65D479CC" w14:textId="77777777" w:rsidR="00DE2DF8" w:rsidRDefault="00DE2DF8" w:rsidP="00DE2DF8">
      <w:pPr>
        <w:pStyle w:val="Sangra2detindependiente"/>
        <w:spacing w:after="0" w:line="264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ja-JP"/>
        </w:rPr>
      </w:pPr>
    </w:p>
    <w:p w14:paraId="65F36145" w14:textId="5B341E55" w:rsidR="00D416EF" w:rsidRPr="00C53F60" w:rsidRDefault="00F1196E" w:rsidP="00DE2DF8">
      <w:pPr>
        <w:pStyle w:val="Sangra2detindependiente"/>
        <w:spacing w:after="0" w:line="264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C53F60">
        <w:rPr>
          <w:rFonts w:ascii="Arial" w:eastAsia="Calibri" w:hAnsi="Arial" w:cs="Arial"/>
          <w:color w:val="000000" w:themeColor="text1"/>
          <w:sz w:val="24"/>
          <w:szCs w:val="24"/>
        </w:rPr>
        <w:t xml:space="preserve">Que </w:t>
      </w:r>
      <w:bookmarkStart w:id="4" w:name="_Hlk81212804"/>
      <w:r w:rsidR="00996891">
        <w:rPr>
          <w:rFonts w:ascii="Arial" w:eastAsia="Calibri" w:hAnsi="Arial" w:cs="Arial"/>
          <w:color w:val="000000" w:themeColor="text1"/>
          <w:sz w:val="24"/>
          <w:szCs w:val="24"/>
        </w:rPr>
        <w:t xml:space="preserve">tomando en consideración lo previamente expreso en el Código Penal Local y atendiendo a la importancia del respeto al personal de salud, </w:t>
      </w:r>
      <w:r w:rsidR="007143DB" w:rsidRPr="00C53F60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bdr w:val="nil"/>
          <w:lang w:val="es-ES_tradnl" w:eastAsia="es-ES"/>
        </w:rPr>
        <w:t>considero</w:t>
      </w:r>
      <w:r w:rsidR="003123D2" w:rsidRPr="00C53F60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oportuno </w:t>
      </w:r>
      <w:r w:rsidR="004A2EB2" w:rsidRPr="00C53F60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reformar </w:t>
      </w:r>
      <w:r w:rsidR="00C53F60" w:rsidRPr="00C53F60">
        <w:rPr>
          <w:rFonts w:ascii="Arial" w:eastAsia="Arial Unicode MS" w:hAnsi="Arial" w:cs="Arial"/>
          <w:bCs/>
          <w:color w:val="000000" w:themeColor="text1"/>
          <w:sz w:val="24"/>
          <w:szCs w:val="24"/>
          <w:u w:color="000000"/>
          <w:bdr w:val="nil"/>
          <w:lang w:val="es-ES_tradnl" w:eastAsia="es-ES"/>
        </w:rPr>
        <w:t>el artículo 45 de la Ley Estatal de Salud</w:t>
      </w:r>
      <w:r w:rsidR="003123D2" w:rsidRPr="00C53F60">
        <w:rPr>
          <w:rFonts w:ascii="Arial" w:eastAsia="Calibri" w:hAnsi="Arial" w:cs="Arial"/>
          <w:color w:val="000000" w:themeColor="text1"/>
          <w:sz w:val="24"/>
          <w:szCs w:val="24"/>
        </w:rPr>
        <w:t xml:space="preserve">, con </w:t>
      </w:r>
      <w:r w:rsidR="00DF5DC9" w:rsidRPr="00C53F60">
        <w:rPr>
          <w:rFonts w:ascii="Arial" w:eastAsia="Calibri" w:hAnsi="Arial" w:cs="Arial"/>
          <w:color w:val="000000" w:themeColor="text1"/>
          <w:sz w:val="24"/>
          <w:szCs w:val="24"/>
        </w:rPr>
        <w:t>la finalidad</w:t>
      </w:r>
      <w:r w:rsidR="00F60936" w:rsidRPr="00C53F60">
        <w:rPr>
          <w:rFonts w:ascii="Arial" w:eastAsia="Calibri" w:hAnsi="Arial" w:cs="Arial"/>
          <w:color w:val="000000" w:themeColor="text1"/>
          <w:sz w:val="24"/>
          <w:szCs w:val="24"/>
        </w:rPr>
        <w:t xml:space="preserve"> de</w:t>
      </w:r>
      <w:r w:rsidR="00321B92" w:rsidRPr="00C53F60">
        <w:rPr>
          <w:rFonts w:ascii="Arial" w:eastAsia="Arial Unicode MS" w:hAnsi="Arial" w:cs="Arial"/>
          <w:color w:val="000000" w:themeColor="text1"/>
          <w:sz w:val="24"/>
          <w:szCs w:val="24"/>
          <w:bdr w:val="nil"/>
          <w:lang w:val="es-ES_tradnl" w:eastAsia="es-ES"/>
        </w:rPr>
        <w:t xml:space="preserve"> establecer </w:t>
      </w:r>
      <w:r w:rsidR="000940B5" w:rsidRPr="00C53F60">
        <w:rPr>
          <w:rFonts w:ascii="Arial" w:eastAsia="Arial Unicode MS" w:hAnsi="Arial" w:cs="Arial"/>
          <w:color w:val="000000" w:themeColor="text1"/>
          <w:sz w:val="24"/>
          <w:szCs w:val="24"/>
          <w:bdr w:val="nil"/>
          <w:lang w:val="es-ES_tradnl" w:eastAsia="es-ES"/>
        </w:rPr>
        <w:t>que</w:t>
      </w:r>
      <w:r w:rsidR="004A2EB2" w:rsidRPr="00C53F60">
        <w:rPr>
          <w:rFonts w:ascii="Arial" w:eastAsia="Arial Unicode MS" w:hAnsi="Arial" w:cs="Arial"/>
          <w:color w:val="000000" w:themeColor="text1"/>
          <w:sz w:val="24"/>
          <w:szCs w:val="24"/>
          <w:bdr w:val="nil"/>
          <w:lang w:val="es-ES_tradnl" w:eastAsia="es-ES"/>
        </w:rPr>
        <w:t xml:space="preserve"> </w:t>
      </w:r>
      <w:r w:rsidR="00C53F60" w:rsidRPr="00C53F60">
        <w:rPr>
          <w:rFonts w:ascii="Arial" w:hAnsi="Arial" w:cs="Arial"/>
          <w:sz w:val="24"/>
          <w:szCs w:val="24"/>
        </w:rPr>
        <w:t>las personas usuarias</w:t>
      </w:r>
      <w:r w:rsidR="00D97D2A">
        <w:rPr>
          <w:rFonts w:ascii="Arial" w:hAnsi="Arial" w:cs="Arial"/>
          <w:sz w:val="24"/>
          <w:szCs w:val="24"/>
        </w:rPr>
        <w:t xml:space="preserve"> de los hospitales, clínicas, casas y centros de salud</w:t>
      </w:r>
      <w:r w:rsidR="00C53F60" w:rsidRPr="00C53F60">
        <w:rPr>
          <w:rFonts w:ascii="Arial" w:hAnsi="Arial" w:cs="Arial"/>
          <w:sz w:val="24"/>
          <w:szCs w:val="24"/>
        </w:rPr>
        <w:t xml:space="preserve"> deberán tratar con respeto </w:t>
      </w:r>
      <w:r w:rsidR="00A272A8">
        <w:rPr>
          <w:rFonts w:ascii="Arial" w:hAnsi="Arial" w:cs="Arial"/>
          <w:sz w:val="24"/>
          <w:szCs w:val="24"/>
        </w:rPr>
        <w:t xml:space="preserve">y sin discriminación alguna </w:t>
      </w:r>
      <w:r w:rsidR="00C53F60" w:rsidRPr="00C53F60">
        <w:rPr>
          <w:rFonts w:ascii="Arial" w:hAnsi="Arial" w:cs="Arial"/>
          <w:sz w:val="24"/>
          <w:szCs w:val="24"/>
        </w:rPr>
        <w:t>al personal de salud.</w:t>
      </w:r>
    </w:p>
    <w:bookmarkEnd w:id="4"/>
    <w:p w14:paraId="119A217D" w14:textId="77777777" w:rsidR="00D416EF" w:rsidRPr="00C53F60" w:rsidRDefault="00D416EF" w:rsidP="00C53F60">
      <w:pPr>
        <w:spacing w:after="0" w:line="264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0B97712" w14:textId="7E8EC504" w:rsidR="00295C60" w:rsidRPr="00C53F60" w:rsidRDefault="00295C60" w:rsidP="00C53F60">
      <w:pPr>
        <w:spacing w:after="0" w:line="264" w:lineRule="auto"/>
        <w:ind w:firstLine="708"/>
        <w:jc w:val="both"/>
        <w:rPr>
          <w:rFonts w:ascii="Arial" w:eastAsia="Arial Unicode MS" w:hAnsi="Arial" w:cs="Arial"/>
          <w:color w:val="000000" w:themeColor="text1"/>
          <w:sz w:val="24"/>
          <w:szCs w:val="24"/>
          <w:bdr w:val="nil"/>
          <w:lang w:val="es-ES_tradnl" w:eastAsia="es-ES"/>
        </w:rPr>
      </w:pPr>
      <w:proofErr w:type="gramStart"/>
      <w:r w:rsidRPr="00C53F60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bdr w:val="nil"/>
          <w:lang w:val="es-ES_tradnl" w:eastAsia="es-ES"/>
        </w:rPr>
        <w:t>Que</w:t>
      </w:r>
      <w:proofErr w:type="gramEnd"/>
      <w:r w:rsidRPr="00C53F60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para finalizar, se ejemplifica la propuesta de </w:t>
      </w:r>
      <w:bookmarkStart w:id="5" w:name="_Hlk22598895"/>
      <w:r w:rsidR="004A2EB2" w:rsidRPr="00C53F60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bdr w:val="nil"/>
          <w:lang w:val="es-ES_tradnl" w:eastAsia="es-ES"/>
        </w:rPr>
        <w:t>reforma</w:t>
      </w:r>
      <w:r w:rsidR="00BC4EFC" w:rsidRPr="00C53F60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</w:t>
      </w:r>
      <w:bookmarkEnd w:id="5"/>
      <w:r w:rsidR="00C53F60" w:rsidRPr="00C53F60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bdr w:val="nil"/>
          <w:lang w:val="es-ES_tradnl" w:eastAsia="es-ES"/>
        </w:rPr>
        <w:t>del artículo 45 de la Ley Estatal de Salud</w:t>
      </w:r>
      <w:r w:rsidRPr="00C53F60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bdr w:val="nil"/>
          <w:lang w:val="es-ES_tradnl" w:eastAsia="es-ES"/>
        </w:rPr>
        <w:t>, en el cuadro comparativo siguiente:</w:t>
      </w:r>
    </w:p>
    <w:p w14:paraId="5619CA86" w14:textId="44569334" w:rsidR="00295C60" w:rsidRPr="00C53F60" w:rsidRDefault="00295C60" w:rsidP="00C53F60">
      <w:pPr>
        <w:spacing w:after="0" w:line="264" w:lineRule="auto"/>
        <w:ind w:right="4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485A0177" w14:textId="77777777" w:rsidR="004A2EB2" w:rsidRPr="00C53F60" w:rsidRDefault="004A2EB2" w:rsidP="00C53F60">
      <w:pPr>
        <w:spacing w:after="0" w:line="264" w:lineRule="auto"/>
        <w:ind w:right="4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tbl>
      <w:tblPr>
        <w:tblStyle w:val="Tablaconcuadrcula"/>
        <w:tblW w:w="7821" w:type="dxa"/>
        <w:jc w:val="center"/>
        <w:tblLook w:val="04A0" w:firstRow="1" w:lastRow="0" w:firstColumn="1" w:lastColumn="0" w:noHBand="0" w:noVBand="1"/>
      </w:tblPr>
      <w:tblGrid>
        <w:gridCol w:w="3893"/>
        <w:gridCol w:w="3928"/>
      </w:tblGrid>
      <w:tr w:rsidR="00F929FC" w:rsidRPr="00C53F60" w14:paraId="36311471" w14:textId="77777777" w:rsidTr="00D95BB2">
        <w:trPr>
          <w:trHeight w:val="430"/>
          <w:jc w:val="center"/>
        </w:trPr>
        <w:tc>
          <w:tcPr>
            <w:tcW w:w="7821" w:type="dxa"/>
            <w:gridSpan w:val="2"/>
            <w:shd w:val="clear" w:color="auto" w:fill="BFBFBF" w:themeFill="background1" w:themeFillShade="BF"/>
            <w:vAlign w:val="center"/>
          </w:tcPr>
          <w:p w14:paraId="367B607B" w14:textId="5A21F24D" w:rsidR="00BC4EFC" w:rsidRPr="00C53F60" w:rsidRDefault="00257F26" w:rsidP="00C53F60">
            <w:pPr>
              <w:spacing w:line="264" w:lineRule="auto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sz w:val="20"/>
                <w:szCs w:val="20"/>
                <w:u w:color="000000"/>
                <w:bdr w:val="nil"/>
                <w:lang w:val="es-ES_tradnl" w:eastAsia="es-ES"/>
              </w:rPr>
            </w:pPr>
            <w:r w:rsidRPr="00C53F60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  <w:lang w:val="es-ES_tradnl" w:eastAsia="es-ES"/>
              </w:rPr>
              <w:t>LEY ESTATAL DE SALUD</w:t>
            </w:r>
          </w:p>
        </w:tc>
      </w:tr>
      <w:tr w:rsidR="00F929FC" w:rsidRPr="00C53F60" w14:paraId="0759BFE1" w14:textId="77777777" w:rsidTr="00BC4EFC">
        <w:trPr>
          <w:trHeight w:val="253"/>
          <w:jc w:val="center"/>
        </w:trPr>
        <w:tc>
          <w:tcPr>
            <w:tcW w:w="3893" w:type="dxa"/>
            <w:shd w:val="clear" w:color="auto" w:fill="BFBFBF" w:themeFill="background1" w:themeFillShade="BF"/>
          </w:tcPr>
          <w:p w14:paraId="13EA1104" w14:textId="2664623A" w:rsidR="00F929FC" w:rsidRPr="00C53F60" w:rsidRDefault="00F929FC" w:rsidP="00C53F60">
            <w:pPr>
              <w:spacing w:line="264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bdr w:val="nil"/>
                <w:lang w:val="es-ES_tradnl" w:eastAsia="es-ES"/>
              </w:rPr>
            </w:pPr>
            <w:r w:rsidRPr="00C53F60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bdr w:val="nil"/>
                <w:lang w:val="es-ES_tradnl" w:eastAsia="es-ES"/>
              </w:rPr>
              <w:t>TEXTO VIGENTE</w:t>
            </w:r>
          </w:p>
        </w:tc>
        <w:tc>
          <w:tcPr>
            <w:tcW w:w="3928" w:type="dxa"/>
            <w:shd w:val="clear" w:color="auto" w:fill="BFBFBF" w:themeFill="background1" w:themeFillShade="BF"/>
          </w:tcPr>
          <w:p w14:paraId="159B7164" w14:textId="77777777" w:rsidR="00F929FC" w:rsidRPr="00C53F60" w:rsidRDefault="00F929FC" w:rsidP="00C53F60">
            <w:pPr>
              <w:spacing w:line="264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bdr w:val="nil"/>
                <w:lang w:val="es-ES_tradnl" w:eastAsia="es-ES"/>
              </w:rPr>
            </w:pPr>
            <w:r w:rsidRPr="00C53F60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bdr w:val="nil"/>
                <w:lang w:val="es-ES_tradnl" w:eastAsia="es-ES"/>
              </w:rPr>
              <w:t>TEXTO QUE SE PROPONE</w:t>
            </w:r>
          </w:p>
        </w:tc>
      </w:tr>
      <w:tr w:rsidR="00F929FC" w:rsidRPr="00C53F60" w14:paraId="3C014ED2" w14:textId="77777777" w:rsidTr="00BC4EFC">
        <w:trPr>
          <w:trHeight w:val="3501"/>
          <w:jc w:val="center"/>
        </w:trPr>
        <w:tc>
          <w:tcPr>
            <w:tcW w:w="3893" w:type="dxa"/>
          </w:tcPr>
          <w:p w14:paraId="27630150" w14:textId="77777777" w:rsidR="00C53F60" w:rsidRPr="00C53F60" w:rsidRDefault="00C53F60" w:rsidP="00C53F60">
            <w:pPr>
              <w:spacing w:line="26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F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Artículo 45 </w:t>
            </w:r>
          </w:p>
          <w:p w14:paraId="60EE9616" w14:textId="77777777" w:rsidR="00C53F60" w:rsidRPr="00C53F60" w:rsidRDefault="00C53F60" w:rsidP="00C53F60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53191A" w14:textId="7C6DA42A" w:rsidR="00500C22" w:rsidRDefault="00C53F60" w:rsidP="00C53F60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F60">
              <w:rPr>
                <w:rFonts w:ascii="Arial" w:hAnsi="Arial" w:cs="Arial"/>
                <w:strike/>
                <w:sz w:val="20"/>
                <w:szCs w:val="20"/>
              </w:rPr>
              <w:t>Los usuarios</w:t>
            </w:r>
            <w:r w:rsidRPr="00C53F60">
              <w:rPr>
                <w:rFonts w:ascii="Arial" w:hAnsi="Arial" w:cs="Arial"/>
                <w:sz w:val="20"/>
                <w:szCs w:val="20"/>
              </w:rPr>
              <w:t xml:space="preserve"> deberán ajustarse a las reglamentaciones internas de las instituciones prestadoras de servicios de salud, y dispensar cuidado y diligencia en el uso y conservación de los materiales y equipos médicos que se pongan a su disposición.</w:t>
            </w:r>
          </w:p>
          <w:p w14:paraId="29D498B0" w14:textId="2FD7E746" w:rsidR="00257F26" w:rsidRPr="00500C22" w:rsidRDefault="00257F26" w:rsidP="00500C22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8" w:type="dxa"/>
          </w:tcPr>
          <w:p w14:paraId="320E920B" w14:textId="77777777" w:rsidR="00C53F60" w:rsidRPr="00C53F60" w:rsidRDefault="00C53F60" w:rsidP="00C53F60">
            <w:pPr>
              <w:spacing w:line="26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F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Artículo 45 </w:t>
            </w:r>
          </w:p>
          <w:p w14:paraId="740586E9" w14:textId="77777777" w:rsidR="00C53F60" w:rsidRPr="00C53F60" w:rsidRDefault="00C53F60" w:rsidP="00C53F60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F93DA6" w14:textId="6BB7F95E" w:rsidR="00257F26" w:rsidRPr="00500C22" w:rsidRDefault="00C53F60" w:rsidP="00500C22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F60">
              <w:rPr>
                <w:rFonts w:ascii="Arial" w:hAnsi="Arial" w:cs="Arial"/>
                <w:b/>
                <w:bCs/>
                <w:sz w:val="20"/>
                <w:szCs w:val="20"/>
              </w:rPr>
              <w:t>Las personas usuarias</w:t>
            </w:r>
            <w:r w:rsidRPr="00C53F60">
              <w:rPr>
                <w:rFonts w:ascii="Arial" w:hAnsi="Arial" w:cs="Arial"/>
                <w:sz w:val="20"/>
                <w:szCs w:val="20"/>
              </w:rPr>
              <w:t xml:space="preserve"> deberán ajustarse a las reglamentaciones internas de las instituciones prestadoras de servicios de salud, </w:t>
            </w:r>
            <w:r w:rsidRPr="00C53F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tratar con respeto </w:t>
            </w:r>
            <w:r w:rsidR="00A27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sin discriminación alguna </w:t>
            </w:r>
            <w:r w:rsidRPr="00C53F60">
              <w:rPr>
                <w:rFonts w:ascii="Arial" w:hAnsi="Arial" w:cs="Arial"/>
                <w:b/>
                <w:bCs/>
                <w:sz w:val="20"/>
                <w:szCs w:val="20"/>
              </w:rPr>
              <w:t>al personal de salud</w:t>
            </w:r>
            <w:r w:rsidRPr="00C53F60">
              <w:rPr>
                <w:rFonts w:ascii="Arial" w:hAnsi="Arial" w:cs="Arial"/>
                <w:sz w:val="20"/>
                <w:szCs w:val="20"/>
              </w:rPr>
              <w:t xml:space="preserve"> y dispensar cuidado y diligencia en el uso y conservación de los materiales y equipos médicos que se pongan a su disposición.</w:t>
            </w:r>
          </w:p>
        </w:tc>
      </w:tr>
    </w:tbl>
    <w:p w14:paraId="26E624C6" w14:textId="7A7E7E25" w:rsidR="00F929FC" w:rsidRPr="00C53F60" w:rsidRDefault="00F0357A" w:rsidP="00C53F60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C53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</w:r>
    </w:p>
    <w:p w14:paraId="61BA54DD" w14:textId="77777777" w:rsidR="004A2EB2" w:rsidRPr="00C53F60" w:rsidRDefault="004A2EB2" w:rsidP="00C53F60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32C4D9D2" w14:textId="35FFF939" w:rsidR="00853889" w:rsidRPr="00C53F60" w:rsidRDefault="006431D3" w:rsidP="00C53F60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C53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Por </w:t>
      </w:r>
      <w:r w:rsidR="003123D2" w:rsidRPr="00C53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lo anterior</w:t>
      </w:r>
      <w:r w:rsidR="00767576" w:rsidRPr="00C53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y con fundamento en lo dispuesto por los artículos 63 fracción II y 64 de la Constitución Política del Estado Libre y Soberano de Puebla; 44 fracción II, 144 fracción II y 147 de la Ley Orgánica del Poder Legislativo del Estado Libre y Soberano de Puebla; y 120 fracción VI del Reglamento Interior del Honorable Congreso del Estado</w:t>
      </w:r>
      <w:r w:rsidR="003123D2" w:rsidRPr="00C53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 se</w:t>
      </w:r>
      <w:r w:rsidR="006C35E6" w:rsidRPr="00C53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somete a consideración de este </w:t>
      </w:r>
      <w:r w:rsidR="003123D2" w:rsidRPr="00C53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Cuerpo Colegiado, la siguiente Iniciativa de:</w:t>
      </w:r>
    </w:p>
    <w:p w14:paraId="3B272C17" w14:textId="46DAFB89" w:rsidR="008B46A4" w:rsidRPr="00C53F60" w:rsidRDefault="008B46A4" w:rsidP="00C53F60">
      <w:pPr>
        <w:spacing w:after="0" w:line="264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59F0807F" w14:textId="77777777" w:rsidR="004A2EB2" w:rsidRPr="00C53F60" w:rsidRDefault="004A2EB2" w:rsidP="00C53F60">
      <w:pPr>
        <w:spacing w:after="0" w:line="264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23712667" w14:textId="59DBFDD9" w:rsidR="004A2EB2" w:rsidRPr="00C53F60" w:rsidRDefault="00B42DF4" w:rsidP="00C53F60">
      <w:pPr>
        <w:spacing w:after="0" w:line="264" w:lineRule="auto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DECRETO POR VIRTUD DEL CUAL SE </w:t>
      </w:r>
      <w:r w:rsidR="00846B40" w:rsidRPr="00C53F60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REFORMA </w:t>
      </w:r>
      <w:r w:rsidR="00C53F60" w:rsidRPr="00C53F60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E</w:t>
      </w:r>
      <w:r w:rsidR="00846B40" w:rsidRPr="00C53F60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L ARTÍCULO </w:t>
      </w:r>
      <w:r w:rsidR="00C53F60" w:rsidRPr="00C53F60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45</w:t>
      </w:r>
      <w:r w:rsidR="00846B40" w:rsidRPr="00C53F60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DE LA LEY ESTATAL DE SALUD</w:t>
      </w:r>
    </w:p>
    <w:p w14:paraId="0608C3B1" w14:textId="77777777" w:rsidR="00D416EF" w:rsidRPr="00C53F60" w:rsidRDefault="00D416EF" w:rsidP="00C53F60">
      <w:pPr>
        <w:spacing w:after="0" w:line="264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2AE06D94" w14:textId="77777777" w:rsidR="00AC72F9" w:rsidRPr="00C53F60" w:rsidRDefault="00AC72F9" w:rsidP="00C53F60">
      <w:pPr>
        <w:spacing w:after="0" w:line="264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5F2725F3" w14:textId="01E2788D" w:rsidR="004A2EB2" w:rsidRPr="00C53F60" w:rsidRDefault="003123D2" w:rsidP="00C53F60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ÚNICO.-</w:t>
      </w:r>
      <w:proofErr w:type="gramEnd"/>
      <w:r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</w:t>
      </w:r>
      <w:r w:rsidRPr="00C53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Se </w:t>
      </w:r>
      <w:r w:rsidR="00D416EF" w:rsidRPr="00C53F60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REFORMA</w:t>
      </w:r>
      <w:r w:rsidR="00C53F60" w:rsidRPr="00C53F60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</w:t>
      </w:r>
      <w:r w:rsidR="00C53F60" w:rsidRPr="00C53F60">
        <w:rPr>
          <w:rFonts w:ascii="Arial" w:eastAsia="Arial Unicode MS" w:hAnsi="Arial" w:cs="Arial"/>
          <w:bCs/>
          <w:color w:val="000000" w:themeColor="text1"/>
          <w:sz w:val="24"/>
          <w:szCs w:val="24"/>
          <w:u w:color="000000"/>
          <w:bdr w:val="nil"/>
          <w:lang w:val="es-ES_tradnl" w:eastAsia="es-ES"/>
        </w:rPr>
        <w:t>e</w:t>
      </w:r>
      <w:r w:rsidR="00D416EF" w:rsidRPr="00C53F60">
        <w:rPr>
          <w:rFonts w:ascii="Arial" w:eastAsia="Arial Unicode MS" w:hAnsi="Arial" w:cs="Arial"/>
          <w:bCs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l artículo </w:t>
      </w:r>
      <w:r w:rsidR="00C53F60" w:rsidRPr="00C53F60">
        <w:rPr>
          <w:rFonts w:ascii="Arial" w:eastAsia="Arial Unicode MS" w:hAnsi="Arial" w:cs="Arial"/>
          <w:bCs/>
          <w:color w:val="000000" w:themeColor="text1"/>
          <w:sz w:val="24"/>
          <w:szCs w:val="24"/>
          <w:u w:color="000000"/>
          <w:bdr w:val="nil"/>
          <w:lang w:val="es-ES_tradnl" w:eastAsia="es-ES"/>
        </w:rPr>
        <w:t>45</w:t>
      </w:r>
      <w:r w:rsidR="00D416EF" w:rsidRPr="00C53F60">
        <w:rPr>
          <w:rFonts w:ascii="Arial" w:eastAsia="Arial Unicode MS" w:hAnsi="Arial" w:cs="Arial"/>
          <w:bCs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de la Ley Estatal de Salud</w:t>
      </w:r>
      <w:r w:rsidR="00AC72F9" w:rsidRPr="00C53F60">
        <w:rPr>
          <w:rFonts w:ascii="Arial" w:eastAsia="Calibri" w:hAnsi="Arial" w:cs="Arial"/>
          <w:color w:val="000000" w:themeColor="text1"/>
          <w:sz w:val="24"/>
          <w:szCs w:val="24"/>
          <w:lang w:val="es-ES_tradnl" w:eastAsia="en-US"/>
        </w:rPr>
        <w:t xml:space="preserve">, </w:t>
      </w:r>
      <w:r w:rsidRPr="00C53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para quedar de la siguiente manera:</w:t>
      </w:r>
    </w:p>
    <w:p w14:paraId="04D99D87" w14:textId="586F8451" w:rsidR="004A2EB2" w:rsidRPr="00C53F60" w:rsidRDefault="004A2EB2" w:rsidP="00C53F60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49340D96" w14:textId="77777777" w:rsidR="007C042E" w:rsidRPr="00C53F60" w:rsidRDefault="007C042E" w:rsidP="00C53F60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12A57B17" w14:textId="77777777" w:rsidR="00C53F60" w:rsidRPr="00C53F60" w:rsidRDefault="00C53F60" w:rsidP="00C53F60">
      <w:pPr>
        <w:spacing w:after="0" w:line="264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3F60">
        <w:rPr>
          <w:rFonts w:ascii="Arial" w:hAnsi="Arial" w:cs="Arial"/>
          <w:b/>
          <w:bCs/>
          <w:sz w:val="24"/>
          <w:szCs w:val="24"/>
        </w:rPr>
        <w:t xml:space="preserve">Artículo 45 </w:t>
      </w:r>
    </w:p>
    <w:p w14:paraId="716FD01C" w14:textId="77777777" w:rsidR="00C53F60" w:rsidRPr="00C53F60" w:rsidRDefault="00C53F60" w:rsidP="00C53F60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698FA932" w14:textId="39432551" w:rsidR="00C53F60" w:rsidRPr="00C53F60" w:rsidRDefault="00C53F60" w:rsidP="00C53F60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C53F60">
        <w:rPr>
          <w:rFonts w:ascii="Arial" w:hAnsi="Arial" w:cs="Arial"/>
          <w:b/>
          <w:bCs/>
          <w:sz w:val="24"/>
          <w:szCs w:val="24"/>
        </w:rPr>
        <w:t>Las personas usuarias</w:t>
      </w:r>
      <w:r w:rsidRPr="00C53F60">
        <w:rPr>
          <w:rFonts w:ascii="Arial" w:hAnsi="Arial" w:cs="Arial"/>
          <w:sz w:val="24"/>
          <w:szCs w:val="24"/>
        </w:rPr>
        <w:t xml:space="preserve"> deberán ajustarse a las reglamentaciones internas de las instituciones prestadoras de servicios de salud, </w:t>
      </w:r>
      <w:r w:rsidRPr="00C53F60">
        <w:rPr>
          <w:rFonts w:ascii="Arial" w:hAnsi="Arial" w:cs="Arial"/>
          <w:b/>
          <w:bCs/>
          <w:sz w:val="24"/>
          <w:szCs w:val="24"/>
        </w:rPr>
        <w:t xml:space="preserve">tratar con respeto </w:t>
      </w:r>
      <w:r w:rsidR="00A272A8">
        <w:rPr>
          <w:rFonts w:ascii="Arial" w:hAnsi="Arial" w:cs="Arial"/>
          <w:b/>
          <w:bCs/>
          <w:sz w:val="24"/>
          <w:szCs w:val="24"/>
        </w:rPr>
        <w:t xml:space="preserve">y sin discriminación alguna </w:t>
      </w:r>
      <w:r w:rsidRPr="00C53F60">
        <w:rPr>
          <w:rFonts w:ascii="Arial" w:hAnsi="Arial" w:cs="Arial"/>
          <w:b/>
          <w:bCs/>
          <w:sz w:val="24"/>
          <w:szCs w:val="24"/>
        </w:rPr>
        <w:t>al personal de salud</w:t>
      </w:r>
      <w:r w:rsidRPr="00C53F60">
        <w:rPr>
          <w:rFonts w:ascii="Arial" w:hAnsi="Arial" w:cs="Arial"/>
          <w:sz w:val="24"/>
          <w:szCs w:val="24"/>
        </w:rPr>
        <w:t xml:space="preserve"> y dispensar cuidado y diligencia en </w:t>
      </w:r>
      <w:r w:rsidRPr="00C53F60">
        <w:rPr>
          <w:rFonts w:ascii="Arial" w:hAnsi="Arial" w:cs="Arial"/>
          <w:sz w:val="24"/>
          <w:szCs w:val="24"/>
        </w:rPr>
        <w:lastRenderedPageBreak/>
        <w:t>el uso y conservación de los materiales y equipos médicos que se pongan a su disposición.</w:t>
      </w:r>
    </w:p>
    <w:p w14:paraId="19A73683" w14:textId="7D0F14F8" w:rsidR="004A2EB2" w:rsidRPr="00C53F60" w:rsidRDefault="004A2EB2" w:rsidP="00C53F60">
      <w:pPr>
        <w:spacing w:after="0" w:line="264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46A4586B" w14:textId="77777777" w:rsidR="00846B40" w:rsidRPr="00C53F60" w:rsidRDefault="00846B40" w:rsidP="00C53F60">
      <w:pPr>
        <w:spacing w:after="0" w:line="264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7987CAFE" w14:textId="21E99934" w:rsidR="003123D2" w:rsidRPr="00C53F60" w:rsidRDefault="003123D2" w:rsidP="00C53F60">
      <w:pPr>
        <w:spacing w:after="0" w:line="264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</w:pPr>
      <w:r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>T</w:t>
      </w:r>
      <w:r w:rsidR="003B69D4"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 xml:space="preserve"> </w:t>
      </w:r>
      <w:r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>R</w:t>
      </w:r>
      <w:r w:rsidR="003B69D4"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 xml:space="preserve"> </w:t>
      </w:r>
      <w:r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>A</w:t>
      </w:r>
      <w:r w:rsidR="003B69D4"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 xml:space="preserve"> </w:t>
      </w:r>
      <w:r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>N</w:t>
      </w:r>
      <w:r w:rsidR="003B69D4"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 xml:space="preserve"> </w:t>
      </w:r>
      <w:r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>S</w:t>
      </w:r>
      <w:r w:rsidR="003B69D4"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 xml:space="preserve"> </w:t>
      </w:r>
      <w:r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>I</w:t>
      </w:r>
      <w:r w:rsidR="003B69D4"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 xml:space="preserve"> </w:t>
      </w:r>
      <w:r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>T</w:t>
      </w:r>
      <w:r w:rsidR="003B69D4"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 xml:space="preserve"> </w:t>
      </w:r>
      <w:r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>O</w:t>
      </w:r>
      <w:r w:rsidR="003B69D4"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 xml:space="preserve"> </w:t>
      </w:r>
      <w:r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>R</w:t>
      </w:r>
      <w:r w:rsidR="003B69D4"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 xml:space="preserve"> </w:t>
      </w:r>
      <w:r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>I</w:t>
      </w:r>
      <w:r w:rsidR="003B69D4"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 xml:space="preserve"> </w:t>
      </w:r>
      <w:r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>O</w:t>
      </w:r>
      <w:r w:rsidR="003B69D4"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 xml:space="preserve"> </w:t>
      </w:r>
      <w:r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>S</w:t>
      </w:r>
    </w:p>
    <w:p w14:paraId="716CD3D8" w14:textId="1566276F" w:rsidR="00156D9F" w:rsidRPr="00C53F60" w:rsidRDefault="00156D9F" w:rsidP="00C53F60">
      <w:pPr>
        <w:spacing w:after="0" w:line="264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</w:pPr>
    </w:p>
    <w:p w14:paraId="0B038A9E" w14:textId="77777777" w:rsidR="004A2EB2" w:rsidRPr="00C53F60" w:rsidRDefault="004A2EB2" w:rsidP="00C53F60">
      <w:pPr>
        <w:spacing w:after="0" w:line="264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</w:pPr>
    </w:p>
    <w:p w14:paraId="7707E9DF" w14:textId="77777777" w:rsidR="003123D2" w:rsidRPr="00C53F60" w:rsidRDefault="003123D2" w:rsidP="00C53F60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PRIMERO.-</w:t>
      </w:r>
      <w:proofErr w:type="gramEnd"/>
      <w:r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</w:t>
      </w:r>
      <w:r w:rsidRPr="00C53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El presente Decreto entrará en vigor al día siguiente de su publicación en el Periódico Oficial del Estado.</w:t>
      </w:r>
    </w:p>
    <w:p w14:paraId="58548052" w14:textId="77777777" w:rsidR="001200EC" w:rsidRPr="00C53F60" w:rsidRDefault="001200EC" w:rsidP="00C53F60">
      <w:pPr>
        <w:spacing w:after="0" w:line="264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6C25DF96" w14:textId="77777777" w:rsidR="001200EC" w:rsidRPr="00C53F60" w:rsidRDefault="001200EC" w:rsidP="00C53F60">
      <w:pPr>
        <w:spacing w:after="0" w:line="264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5D8C56B6" w14:textId="3CCBA92C" w:rsidR="00BD7FB9" w:rsidRPr="00C53F60" w:rsidRDefault="003123D2" w:rsidP="00C53F60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C53F60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SEGUNDO.-</w:t>
      </w:r>
      <w:proofErr w:type="gramEnd"/>
      <w:r w:rsidRPr="00C53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BD7FB9" w:rsidRPr="00C53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Se derogan todas las disposiciones que se opongan al presente Decreto.</w:t>
      </w:r>
    </w:p>
    <w:p w14:paraId="29340D56" w14:textId="77777777" w:rsidR="00FD7E14" w:rsidRPr="00C53F60" w:rsidRDefault="00FD7E14" w:rsidP="00C53F60">
      <w:pPr>
        <w:tabs>
          <w:tab w:val="left" w:pos="2268"/>
        </w:tabs>
        <w:spacing w:after="0" w:line="264" w:lineRule="auto"/>
        <w:ind w:right="-93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208FE60F" w14:textId="77777777" w:rsidR="00A148B9" w:rsidRPr="00E87998" w:rsidRDefault="00A148B9" w:rsidP="00A148B9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  <w:r w:rsidRPr="00E87998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A T E N T A M E N T E</w:t>
      </w:r>
    </w:p>
    <w:p w14:paraId="4B79802D" w14:textId="77777777" w:rsidR="00A148B9" w:rsidRPr="00E87998" w:rsidRDefault="00A148B9" w:rsidP="00A148B9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  <w:r w:rsidRPr="00E87998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CUATRO VECES HEROICA PUEBLA DE ZARAGOZA, </w:t>
      </w:r>
    </w:p>
    <w:p w14:paraId="0F371711" w14:textId="210918CC" w:rsidR="00A148B9" w:rsidRPr="00E87998" w:rsidRDefault="00A148B9" w:rsidP="00A148B9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  <w:r w:rsidRPr="008B7418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A </w:t>
      </w:r>
      <w:r w:rsidR="008B7418" w:rsidRPr="008B7418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30</w:t>
      </w:r>
      <w:r w:rsidRPr="008B7418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 DE SEPTIEMBRE DE 2021</w:t>
      </w:r>
    </w:p>
    <w:p w14:paraId="4F7C9D0C" w14:textId="77777777" w:rsidR="00A148B9" w:rsidRPr="00E87998" w:rsidRDefault="00A148B9" w:rsidP="00A148B9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7AA1C633" w14:textId="77777777" w:rsidR="00A148B9" w:rsidRPr="00E87998" w:rsidRDefault="00A148B9" w:rsidP="00A148B9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2B3D817F" w14:textId="77777777" w:rsidR="00A148B9" w:rsidRPr="00E87998" w:rsidRDefault="00A148B9" w:rsidP="00A148B9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719DBF6C" w14:textId="77777777" w:rsidR="00A148B9" w:rsidRPr="00E87998" w:rsidRDefault="00A148B9" w:rsidP="00A148B9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4BC58DB7" w14:textId="77777777" w:rsidR="00A148B9" w:rsidRPr="005265BD" w:rsidRDefault="00A148B9" w:rsidP="00A148B9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5265BD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DIP.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KARLA RODRÍGUEZ PALACIOS</w:t>
      </w:r>
    </w:p>
    <w:p w14:paraId="74DA8C81" w14:textId="77777777" w:rsidR="00A148B9" w:rsidRPr="005265BD" w:rsidRDefault="00A148B9" w:rsidP="00A148B9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5265BD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INTEGRANTE DEL GRUPO LEGISLATIVO</w:t>
      </w:r>
    </w:p>
    <w:p w14:paraId="7F4D27B2" w14:textId="77777777" w:rsidR="00A148B9" w:rsidRPr="005265BD" w:rsidRDefault="00A148B9" w:rsidP="00A148B9">
      <w:pPr>
        <w:widowControl w:val="0"/>
        <w:spacing w:after="0" w:line="276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u w:color="000000"/>
          <w:lang w:eastAsia="es-ES"/>
        </w:rPr>
      </w:pPr>
      <w:r w:rsidRPr="005265BD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DEL PARTIDO ACCIÓN NACIONAL</w:t>
      </w:r>
    </w:p>
    <w:p w14:paraId="41B5FF48" w14:textId="6F5B671E" w:rsidR="008105F8" w:rsidRPr="00A148B9" w:rsidRDefault="008105F8" w:rsidP="00A148B9">
      <w:pPr>
        <w:tabs>
          <w:tab w:val="left" w:pos="2268"/>
        </w:tabs>
        <w:spacing w:after="0" w:line="264" w:lineRule="auto"/>
        <w:ind w:right="-93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es-ES"/>
        </w:rPr>
      </w:pPr>
    </w:p>
    <w:sectPr w:rsidR="008105F8" w:rsidRPr="00A148B9" w:rsidSect="0082366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8" w:left="1701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6184" w14:textId="77777777" w:rsidR="000338E1" w:rsidRDefault="000338E1" w:rsidP="00914953">
      <w:pPr>
        <w:spacing w:after="0" w:line="240" w:lineRule="auto"/>
      </w:pPr>
      <w:r>
        <w:separator/>
      </w:r>
    </w:p>
  </w:endnote>
  <w:endnote w:type="continuationSeparator" w:id="0">
    <w:p w14:paraId="47AF768F" w14:textId="77777777" w:rsidR="000338E1" w:rsidRDefault="000338E1" w:rsidP="0091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1E6B" w14:textId="77777777" w:rsidR="00877EA2" w:rsidRPr="005D3A65" w:rsidRDefault="00877EA2" w:rsidP="00823665">
    <w:pPr>
      <w:pStyle w:val="Piedepgina"/>
      <w:spacing w:line="360" w:lineRule="auto"/>
      <w:jc w:val="center"/>
      <w:rPr>
        <w:rFonts w:ascii="Gotham Book" w:hAnsi="Gotham Book"/>
        <w:sz w:val="20"/>
        <w:szCs w:val="20"/>
      </w:rPr>
    </w:pPr>
    <w:proofErr w:type="spellStart"/>
    <w:r w:rsidRPr="005D3A65">
      <w:rPr>
        <w:rFonts w:ascii="Gotham Book" w:hAnsi="Gotham Book"/>
        <w:sz w:val="20"/>
        <w:szCs w:val="20"/>
      </w:rPr>
      <w:t>Av</w:t>
    </w:r>
    <w:proofErr w:type="spellEnd"/>
    <w:r w:rsidRPr="005D3A65">
      <w:rPr>
        <w:rFonts w:ascii="Gotham Book" w:hAnsi="Gotham Book"/>
        <w:sz w:val="20"/>
        <w:szCs w:val="20"/>
      </w:rPr>
      <w:t xml:space="preserve"> 5 </w:t>
    </w:r>
    <w:proofErr w:type="spellStart"/>
    <w:r w:rsidRPr="005D3A65">
      <w:rPr>
        <w:rFonts w:ascii="Gotham Book" w:hAnsi="Gotham Book"/>
        <w:sz w:val="20"/>
        <w:szCs w:val="20"/>
      </w:rPr>
      <w:t>Pte</w:t>
    </w:r>
    <w:proofErr w:type="spellEnd"/>
    <w:r w:rsidRPr="005D3A65">
      <w:rPr>
        <w:rFonts w:ascii="Gotham Book" w:hAnsi="Gotham Book"/>
        <w:sz w:val="20"/>
        <w:szCs w:val="20"/>
      </w:rPr>
      <w:t xml:space="preserve"> 128, Col Centro, C.P. 72000 Puebla, Pue.</w:t>
    </w:r>
  </w:p>
  <w:p w14:paraId="34F3E6FB" w14:textId="77777777" w:rsidR="00877EA2" w:rsidRPr="005D3A65" w:rsidRDefault="00877EA2" w:rsidP="00823665">
    <w:pPr>
      <w:pStyle w:val="Piedepgina"/>
      <w:spacing w:line="360" w:lineRule="auto"/>
      <w:jc w:val="center"/>
      <w:rPr>
        <w:rFonts w:ascii="Gotham Book" w:hAnsi="Gotham Book"/>
        <w:sz w:val="20"/>
        <w:szCs w:val="20"/>
      </w:rPr>
    </w:pPr>
    <w:r w:rsidRPr="005D3A65">
      <w:rPr>
        <w:rFonts w:ascii="Gotham Book" w:hAnsi="Gotham Book"/>
        <w:sz w:val="20"/>
        <w:szCs w:val="20"/>
      </w:rPr>
      <w:t>Tel. (55) 5625 6700 | www.congresopuebla.gob.mx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F6B6" w14:textId="77777777" w:rsidR="000338E1" w:rsidRDefault="000338E1" w:rsidP="00914953">
      <w:pPr>
        <w:spacing w:after="0" w:line="240" w:lineRule="auto"/>
      </w:pPr>
      <w:r>
        <w:separator/>
      </w:r>
    </w:p>
  </w:footnote>
  <w:footnote w:type="continuationSeparator" w:id="0">
    <w:p w14:paraId="6F000249" w14:textId="77777777" w:rsidR="000338E1" w:rsidRDefault="000338E1" w:rsidP="00914953">
      <w:pPr>
        <w:spacing w:after="0" w:line="240" w:lineRule="auto"/>
      </w:pPr>
      <w:r>
        <w:continuationSeparator/>
      </w:r>
    </w:p>
  </w:footnote>
  <w:footnote w:id="1">
    <w:p w14:paraId="2A6E7641" w14:textId="4E0C2873" w:rsidR="00877EA2" w:rsidRPr="00996891" w:rsidRDefault="00877EA2" w:rsidP="00D95885">
      <w:pPr>
        <w:pStyle w:val="Textonotapie"/>
        <w:jc w:val="both"/>
        <w:rPr>
          <w:rFonts w:ascii="Arial" w:hAnsi="Arial" w:cs="Arial"/>
          <w:lang w:val="es-MX"/>
        </w:rPr>
      </w:pPr>
      <w:r w:rsidRPr="00996891">
        <w:rPr>
          <w:rStyle w:val="Refdenotaalpie"/>
          <w:rFonts w:ascii="Arial" w:hAnsi="Arial" w:cs="Arial"/>
        </w:rPr>
        <w:footnoteRef/>
      </w:r>
      <w:r w:rsidRPr="00996891">
        <w:rPr>
          <w:rFonts w:ascii="Arial" w:hAnsi="Arial" w:cs="Arial"/>
        </w:rPr>
        <w:t xml:space="preserve"> https://www.un.org/es/about-us/universal-declaration-of-human-rights, consulta realizada a </w:t>
      </w:r>
      <w:r w:rsidR="008B7418">
        <w:rPr>
          <w:rFonts w:ascii="Arial" w:hAnsi="Arial" w:cs="Arial"/>
        </w:rPr>
        <w:t>treinta</w:t>
      </w:r>
      <w:r w:rsidR="00996891">
        <w:rPr>
          <w:rFonts w:ascii="Arial" w:hAnsi="Arial" w:cs="Arial"/>
        </w:rPr>
        <w:t xml:space="preserve"> </w:t>
      </w:r>
      <w:r w:rsidRPr="00996891">
        <w:rPr>
          <w:rFonts w:ascii="Arial" w:hAnsi="Arial" w:cs="Arial"/>
        </w:rPr>
        <w:t xml:space="preserve">de </w:t>
      </w:r>
      <w:r w:rsidR="008B7418">
        <w:rPr>
          <w:rFonts w:ascii="Arial" w:hAnsi="Arial" w:cs="Arial"/>
        </w:rPr>
        <w:t>septiembre</w:t>
      </w:r>
      <w:r w:rsidRPr="00996891">
        <w:rPr>
          <w:rFonts w:ascii="Arial" w:hAnsi="Arial" w:cs="Arial"/>
        </w:rPr>
        <w:t xml:space="preserve"> de dos mil veintiuno. </w:t>
      </w:r>
    </w:p>
  </w:footnote>
  <w:footnote w:id="2">
    <w:p w14:paraId="58F34871" w14:textId="55E3A518" w:rsidR="00877EA2" w:rsidRPr="00D95885" w:rsidRDefault="00877EA2" w:rsidP="00D95885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 w:rsidRPr="00D95885">
        <w:rPr>
          <w:rFonts w:ascii="Arial" w:hAnsi="Arial" w:cs="Arial"/>
        </w:rPr>
        <w:t>https://www.oas.org/dil/esp/tratados_b-32_convencion_americana_sobre_derechos_humanos.htm</w:t>
      </w:r>
      <w:r w:rsidR="00996891" w:rsidRPr="00996891">
        <w:rPr>
          <w:rFonts w:ascii="Arial" w:hAnsi="Arial" w:cs="Arial"/>
        </w:rPr>
        <w:t xml:space="preserve">, consulta realizada a </w:t>
      </w:r>
      <w:r w:rsidR="008B7418">
        <w:rPr>
          <w:rFonts w:ascii="Arial" w:hAnsi="Arial" w:cs="Arial"/>
        </w:rPr>
        <w:t>treinta</w:t>
      </w:r>
      <w:r w:rsidR="00996891">
        <w:rPr>
          <w:rFonts w:ascii="Arial" w:hAnsi="Arial" w:cs="Arial"/>
        </w:rPr>
        <w:t xml:space="preserve"> </w:t>
      </w:r>
      <w:r w:rsidR="00996891" w:rsidRPr="00996891">
        <w:rPr>
          <w:rFonts w:ascii="Arial" w:hAnsi="Arial" w:cs="Arial"/>
        </w:rPr>
        <w:t xml:space="preserve">de </w:t>
      </w:r>
      <w:r w:rsidR="008B7418">
        <w:rPr>
          <w:rFonts w:ascii="Arial" w:hAnsi="Arial" w:cs="Arial"/>
        </w:rPr>
        <w:t>septiembre</w:t>
      </w:r>
      <w:r w:rsidR="00996891" w:rsidRPr="00996891">
        <w:rPr>
          <w:rFonts w:ascii="Arial" w:hAnsi="Arial" w:cs="Arial"/>
        </w:rPr>
        <w:t xml:space="preserve"> de dos mil veintiuno.</w:t>
      </w:r>
      <w:r>
        <w:t xml:space="preserve"> </w:t>
      </w:r>
    </w:p>
  </w:footnote>
  <w:footnote w:id="3">
    <w:p w14:paraId="320E0780" w14:textId="5902C199" w:rsidR="00877EA2" w:rsidRPr="00F777A8" w:rsidRDefault="00877EA2" w:rsidP="00F777A8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F777A8">
        <w:rPr>
          <w:rFonts w:ascii="Arial" w:hAnsi="Arial" w:cs="Arial"/>
        </w:rPr>
        <w:t>http://www.diputados.gob.mx/LeyesBiblio/pdf/1_280521.pdf</w:t>
      </w:r>
      <w:r w:rsidR="00996891" w:rsidRPr="00996891">
        <w:rPr>
          <w:rFonts w:ascii="Arial" w:hAnsi="Arial" w:cs="Arial"/>
        </w:rPr>
        <w:t xml:space="preserve">, consulta realizada a </w:t>
      </w:r>
      <w:r w:rsidR="008B7418">
        <w:rPr>
          <w:rFonts w:ascii="Arial" w:hAnsi="Arial" w:cs="Arial"/>
        </w:rPr>
        <w:t>treinta</w:t>
      </w:r>
      <w:r w:rsidR="00996891">
        <w:rPr>
          <w:rFonts w:ascii="Arial" w:hAnsi="Arial" w:cs="Arial"/>
        </w:rPr>
        <w:t xml:space="preserve"> </w:t>
      </w:r>
      <w:r w:rsidR="00996891" w:rsidRPr="00996891">
        <w:rPr>
          <w:rFonts w:ascii="Arial" w:hAnsi="Arial" w:cs="Arial"/>
        </w:rPr>
        <w:t xml:space="preserve">de </w:t>
      </w:r>
      <w:r w:rsidR="008B7418">
        <w:rPr>
          <w:rFonts w:ascii="Arial" w:hAnsi="Arial" w:cs="Arial"/>
        </w:rPr>
        <w:t>septiembre</w:t>
      </w:r>
      <w:r w:rsidR="00996891" w:rsidRPr="00996891">
        <w:rPr>
          <w:rFonts w:ascii="Arial" w:hAnsi="Arial" w:cs="Arial"/>
        </w:rPr>
        <w:t xml:space="preserve"> de dos mil veintiuno.</w:t>
      </w:r>
      <w:r>
        <w:t xml:space="preserve"> </w:t>
      </w:r>
    </w:p>
  </w:footnote>
  <w:footnote w:id="4">
    <w:p w14:paraId="5C25DD02" w14:textId="3EB68413" w:rsidR="00D40D63" w:rsidRPr="00272980" w:rsidRDefault="00D40D63" w:rsidP="00D40D63">
      <w:pPr>
        <w:pStyle w:val="Textonotapie"/>
        <w:jc w:val="both"/>
        <w:rPr>
          <w:rFonts w:ascii="Arial" w:hAnsi="Arial" w:cs="Arial"/>
          <w:lang w:val="es-MX"/>
        </w:rPr>
      </w:pPr>
      <w:r w:rsidRPr="00272980">
        <w:rPr>
          <w:rStyle w:val="Refdenotaalpie"/>
          <w:rFonts w:ascii="Arial" w:hAnsi="Arial" w:cs="Arial"/>
        </w:rPr>
        <w:footnoteRef/>
      </w:r>
      <w:r w:rsidRPr="00272980">
        <w:rPr>
          <w:rFonts w:ascii="Arial" w:hAnsi="Arial" w:cs="Arial"/>
        </w:rPr>
        <w:t xml:space="preserve"> https://www.cndh.org.mx/sites/all/doc/cartillas/201</w:t>
      </w:r>
      <w:r w:rsidR="00996891">
        <w:rPr>
          <w:rFonts w:ascii="Arial" w:hAnsi="Arial" w:cs="Arial"/>
        </w:rPr>
        <w:t>5-2016/21-Discriminacion-DH.pdf</w:t>
      </w:r>
      <w:r w:rsidR="00996891" w:rsidRPr="00996891">
        <w:rPr>
          <w:rFonts w:ascii="Arial" w:hAnsi="Arial" w:cs="Arial"/>
        </w:rPr>
        <w:t xml:space="preserve">, consulta realizada a </w:t>
      </w:r>
      <w:r w:rsidR="008B7418">
        <w:rPr>
          <w:rFonts w:ascii="Arial" w:hAnsi="Arial" w:cs="Arial"/>
        </w:rPr>
        <w:t>treinta</w:t>
      </w:r>
      <w:r w:rsidR="00996891">
        <w:rPr>
          <w:rFonts w:ascii="Arial" w:hAnsi="Arial" w:cs="Arial"/>
        </w:rPr>
        <w:t xml:space="preserve"> </w:t>
      </w:r>
      <w:r w:rsidR="00996891" w:rsidRPr="00996891">
        <w:rPr>
          <w:rFonts w:ascii="Arial" w:hAnsi="Arial" w:cs="Arial"/>
        </w:rPr>
        <w:t xml:space="preserve">de </w:t>
      </w:r>
      <w:r w:rsidR="008B7418">
        <w:rPr>
          <w:rFonts w:ascii="Arial" w:hAnsi="Arial" w:cs="Arial"/>
        </w:rPr>
        <w:t>septiembre</w:t>
      </w:r>
      <w:r w:rsidR="00996891" w:rsidRPr="00996891">
        <w:rPr>
          <w:rFonts w:ascii="Arial" w:hAnsi="Arial" w:cs="Arial"/>
        </w:rPr>
        <w:t xml:space="preserve"> de dos mil veintiuno.</w:t>
      </w:r>
      <w:r w:rsidRPr="00272980">
        <w:rPr>
          <w:rFonts w:ascii="Arial" w:hAnsi="Arial" w:cs="Arial"/>
        </w:rPr>
        <w:t xml:space="preserve"> </w:t>
      </w:r>
    </w:p>
  </w:footnote>
  <w:footnote w:id="5">
    <w:p w14:paraId="4D3505DA" w14:textId="4FB17998" w:rsidR="00DE2DF8" w:rsidRPr="00920DE2" w:rsidRDefault="00DE2DF8" w:rsidP="00DE2DF8">
      <w:pPr>
        <w:pStyle w:val="Textonotapie"/>
        <w:jc w:val="both"/>
        <w:rPr>
          <w:rFonts w:ascii="Arial" w:hAnsi="Arial" w:cs="Arial"/>
          <w:lang w:val="es-MX"/>
        </w:rPr>
      </w:pPr>
      <w:r w:rsidRPr="00920DE2">
        <w:rPr>
          <w:rStyle w:val="Refdenotaalpie"/>
          <w:rFonts w:ascii="Arial" w:hAnsi="Arial" w:cs="Arial"/>
        </w:rPr>
        <w:footnoteRef/>
      </w:r>
      <w:r w:rsidRPr="00920DE2">
        <w:rPr>
          <w:rFonts w:ascii="Arial" w:hAnsi="Arial" w:cs="Arial"/>
        </w:rPr>
        <w:t xml:space="preserve"> https://news.un.org/es/story/2020/04/1473372</w:t>
      </w:r>
      <w:r w:rsidR="00996891" w:rsidRPr="00996891">
        <w:rPr>
          <w:rFonts w:ascii="Arial" w:hAnsi="Arial" w:cs="Arial"/>
        </w:rPr>
        <w:t xml:space="preserve">, consulta realizada a </w:t>
      </w:r>
      <w:r w:rsidR="008B7418">
        <w:rPr>
          <w:rFonts w:ascii="Arial" w:hAnsi="Arial" w:cs="Arial"/>
        </w:rPr>
        <w:t>treinta</w:t>
      </w:r>
      <w:r w:rsidR="00996891">
        <w:rPr>
          <w:rFonts w:ascii="Arial" w:hAnsi="Arial" w:cs="Arial"/>
        </w:rPr>
        <w:t xml:space="preserve"> </w:t>
      </w:r>
      <w:r w:rsidR="00996891" w:rsidRPr="00996891">
        <w:rPr>
          <w:rFonts w:ascii="Arial" w:hAnsi="Arial" w:cs="Arial"/>
        </w:rPr>
        <w:t xml:space="preserve">de </w:t>
      </w:r>
      <w:r w:rsidR="008B7418">
        <w:rPr>
          <w:rFonts w:ascii="Arial" w:hAnsi="Arial" w:cs="Arial"/>
        </w:rPr>
        <w:t>septiembre</w:t>
      </w:r>
      <w:r w:rsidR="00996891" w:rsidRPr="00996891">
        <w:rPr>
          <w:rFonts w:ascii="Arial" w:hAnsi="Arial" w:cs="Arial"/>
        </w:rPr>
        <w:t xml:space="preserve"> de dos mil veintiuno.</w:t>
      </w:r>
    </w:p>
  </w:footnote>
  <w:footnote w:id="6">
    <w:p w14:paraId="0A38FA46" w14:textId="4B2E0957" w:rsidR="00DE2DF8" w:rsidRDefault="00DE2DF8" w:rsidP="00DE2DF8">
      <w:pPr>
        <w:pStyle w:val="Textonotapie"/>
        <w:jc w:val="both"/>
      </w:pPr>
      <w:r>
        <w:rPr>
          <w:rStyle w:val="Refdenotaalpie"/>
        </w:rPr>
        <w:footnoteRef/>
      </w:r>
      <w:r w:rsidRPr="009110B9">
        <w:rPr>
          <w:rFonts w:ascii="Arial" w:hAnsi="Arial" w:cs="Arial"/>
        </w:rPr>
        <w:t>https://www.milenio.com/ciencia-y-salud/coronavirus-desinformacion-atacan-personal-salud-enfermera</w:t>
      </w:r>
      <w:r w:rsidR="00996891" w:rsidRPr="00996891">
        <w:rPr>
          <w:rFonts w:ascii="Arial" w:hAnsi="Arial" w:cs="Arial"/>
        </w:rPr>
        <w:t xml:space="preserve">, consulta realizada a </w:t>
      </w:r>
      <w:r w:rsidR="008B7418">
        <w:rPr>
          <w:rFonts w:ascii="Arial" w:hAnsi="Arial" w:cs="Arial"/>
        </w:rPr>
        <w:t>treinta</w:t>
      </w:r>
      <w:r w:rsidR="00996891">
        <w:rPr>
          <w:rFonts w:ascii="Arial" w:hAnsi="Arial" w:cs="Arial"/>
        </w:rPr>
        <w:t xml:space="preserve"> </w:t>
      </w:r>
      <w:r w:rsidR="00996891" w:rsidRPr="00996891">
        <w:rPr>
          <w:rFonts w:ascii="Arial" w:hAnsi="Arial" w:cs="Arial"/>
        </w:rPr>
        <w:t xml:space="preserve">de </w:t>
      </w:r>
      <w:r w:rsidR="008B7418">
        <w:rPr>
          <w:rFonts w:ascii="Arial" w:hAnsi="Arial" w:cs="Arial"/>
        </w:rPr>
        <w:t>septiembre</w:t>
      </w:r>
      <w:r w:rsidR="00996891" w:rsidRPr="00996891">
        <w:rPr>
          <w:rFonts w:ascii="Arial" w:hAnsi="Arial" w:cs="Arial"/>
        </w:rPr>
        <w:t xml:space="preserve"> de dos mil veintiuno.</w:t>
      </w:r>
    </w:p>
  </w:footnote>
  <w:footnote w:id="7">
    <w:p w14:paraId="1EDF888D" w14:textId="1C08E9B7" w:rsidR="00DE2DF8" w:rsidRPr="00E61AFB" w:rsidRDefault="00DE2DF8" w:rsidP="00DE2DF8">
      <w:pPr>
        <w:pStyle w:val="Textonotapie"/>
        <w:jc w:val="both"/>
        <w:rPr>
          <w:rFonts w:ascii="Arial" w:hAnsi="Arial" w:cs="Arial"/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E61AFB">
        <w:rPr>
          <w:rFonts w:ascii="Arial" w:hAnsi="Arial" w:cs="Arial"/>
        </w:rPr>
        <w:t>https://saludconlupa.com/noticias/mas-de-200-medicos-y-enfermeras-fueron-atacados-por-el-estigma-asocia</w:t>
      </w:r>
      <w:r w:rsidR="00500C22">
        <w:rPr>
          <w:rFonts w:ascii="Arial" w:hAnsi="Arial" w:cs="Arial"/>
        </w:rPr>
        <w:t>do-al-virus-en-mexico/</w:t>
      </w:r>
      <w:r w:rsidR="00500C22" w:rsidRPr="00996891">
        <w:rPr>
          <w:rFonts w:ascii="Arial" w:hAnsi="Arial" w:cs="Arial"/>
        </w:rPr>
        <w:t xml:space="preserve">, consulta realizada a </w:t>
      </w:r>
      <w:r w:rsidR="008B7418">
        <w:rPr>
          <w:rFonts w:ascii="Arial" w:hAnsi="Arial" w:cs="Arial"/>
        </w:rPr>
        <w:t>treinta</w:t>
      </w:r>
      <w:r w:rsidR="00500C22">
        <w:rPr>
          <w:rFonts w:ascii="Arial" w:hAnsi="Arial" w:cs="Arial"/>
        </w:rPr>
        <w:t xml:space="preserve"> </w:t>
      </w:r>
      <w:r w:rsidR="00500C22" w:rsidRPr="00996891">
        <w:rPr>
          <w:rFonts w:ascii="Arial" w:hAnsi="Arial" w:cs="Arial"/>
        </w:rPr>
        <w:t xml:space="preserve">de </w:t>
      </w:r>
      <w:r w:rsidR="008B7418">
        <w:rPr>
          <w:rFonts w:ascii="Arial" w:hAnsi="Arial" w:cs="Arial"/>
        </w:rPr>
        <w:t>septiembre</w:t>
      </w:r>
      <w:r w:rsidR="00500C22" w:rsidRPr="00996891">
        <w:rPr>
          <w:rFonts w:ascii="Arial" w:hAnsi="Arial" w:cs="Arial"/>
        </w:rPr>
        <w:t xml:space="preserve"> de dos mil veintiuno.</w:t>
      </w:r>
    </w:p>
  </w:footnote>
  <w:footnote w:id="8">
    <w:p w14:paraId="00864E76" w14:textId="6A29301D" w:rsidR="00DE2DF8" w:rsidRPr="00BB19B5" w:rsidRDefault="00DE2DF8" w:rsidP="00DE2DF8">
      <w:pPr>
        <w:pStyle w:val="Textonotapie"/>
        <w:jc w:val="both"/>
        <w:rPr>
          <w:rFonts w:ascii="Arial" w:hAnsi="Arial" w:cs="Arial"/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BB19B5">
        <w:rPr>
          <w:rFonts w:ascii="Arial" w:hAnsi="Arial" w:cs="Arial"/>
        </w:rPr>
        <w:t>https://www.bbc.com/mundo/n</w:t>
      </w:r>
      <w:r w:rsidR="00500C22">
        <w:rPr>
          <w:rFonts w:ascii="Arial" w:hAnsi="Arial" w:cs="Arial"/>
        </w:rPr>
        <w:t>oticias-america-latina-52319044</w:t>
      </w:r>
      <w:r w:rsidR="00500C22" w:rsidRPr="00996891">
        <w:rPr>
          <w:rFonts w:ascii="Arial" w:hAnsi="Arial" w:cs="Arial"/>
        </w:rPr>
        <w:t xml:space="preserve">, consulta realizada a </w:t>
      </w:r>
      <w:r w:rsidR="008B7418">
        <w:rPr>
          <w:rFonts w:ascii="Arial" w:hAnsi="Arial" w:cs="Arial"/>
        </w:rPr>
        <w:t>treinta</w:t>
      </w:r>
      <w:r w:rsidR="00500C22">
        <w:rPr>
          <w:rFonts w:ascii="Arial" w:hAnsi="Arial" w:cs="Arial"/>
        </w:rPr>
        <w:t xml:space="preserve"> </w:t>
      </w:r>
      <w:r w:rsidR="00500C22" w:rsidRPr="00996891">
        <w:rPr>
          <w:rFonts w:ascii="Arial" w:hAnsi="Arial" w:cs="Arial"/>
        </w:rPr>
        <w:t xml:space="preserve">de </w:t>
      </w:r>
      <w:r w:rsidR="008B7418">
        <w:rPr>
          <w:rFonts w:ascii="Arial" w:hAnsi="Arial" w:cs="Arial"/>
        </w:rPr>
        <w:t>septiembre</w:t>
      </w:r>
      <w:r w:rsidR="00500C22" w:rsidRPr="00996891">
        <w:rPr>
          <w:rFonts w:ascii="Arial" w:hAnsi="Arial" w:cs="Arial"/>
        </w:rPr>
        <w:t xml:space="preserve"> de dos mil veintiuno.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884E" w14:textId="77777777" w:rsidR="00877EA2" w:rsidRDefault="000338E1">
    <w:pPr>
      <w:pStyle w:val="Encabezado"/>
    </w:pPr>
    <w:r>
      <w:rPr>
        <w:noProof/>
      </w:rPr>
      <w:pict w14:anchorId="50E31D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854188" o:spid="_x0000_s2056" type="#_x0000_t75" style="position:absolute;margin-left:0;margin-top:0;width:372.6pt;height:525pt;z-index:-251657216;mso-position-horizontal:center;mso-position-horizontal-relative:margin;mso-position-vertical:center;mso-position-vertical-relative:margin" o:allowincell="f">
          <v:imagedata r:id="rId1" o:title="Escudo del Estado de Puebla vector logo (clar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A894" w14:textId="77777777" w:rsidR="00877EA2" w:rsidRDefault="000338E1" w:rsidP="00914953">
    <w:pPr>
      <w:pStyle w:val="Encabezado"/>
      <w:jc w:val="center"/>
    </w:pPr>
    <w:r>
      <w:rPr>
        <w:noProof/>
      </w:rPr>
      <w:pict w14:anchorId="33E285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854189" o:spid="_x0000_s2057" type="#_x0000_t75" style="position:absolute;left:0;text-align:left;margin-left:0;margin-top:0;width:372.6pt;height:525pt;z-index:-251656192;mso-position-horizontal:center;mso-position-horizontal-relative:margin;mso-position-vertical:center;mso-position-vertical-relative:margin" o:allowincell="f">
          <v:imagedata r:id="rId1" o:title="Escudo del Estado de Puebla vector logo (claro)"/>
          <w10:wrap anchorx="margin" anchory="margin"/>
        </v:shape>
      </w:pict>
    </w:r>
    <w:r w:rsidR="00877EA2">
      <w:rPr>
        <w:noProof/>
        <w:lang w:val="en-US" w:eastAsia="en-US"/>
      </w:rPr>
      <w:drawing>
        <wp:inline distT="0" distB="0" distL="0" distR="0" wp14:anchorId="1427CCDA" wp14:editId="55EA82C3">
          <wp:extent cx="3048000" cy="1342941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_institucional_L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811" cy="1369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9D9A" w14:textId="77777777" w:rsidR="00877EA2" w:rsidRDefault="000338E1">
    <w:pPr>
      <w:pStyle w:val="Encabezado"/>
    </w:pPr>
    <w:r>
      <w:rPr>
        <w:noProof/>
      </w:rPr>
      <w:pict w14:anchorId="20A75C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854187" o:spid="_x0000_s2055" type="#_x0000_t75" style="position:absolute;margin-left:0;margin-top:0;width:372.6pt;height:525pt;z-index:-251658240;mso-position-horizontal:center;mso-position-horizontal-relative:margin;mso-position-vertical:center;mso-position-vertical-relative:margin" o:allowincell="f">
          <v:imagedata r:id="rId1" o:title="Escudo del Estado de Puebla vector logo (clar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676"/>
    <w:multiLevelType w:val="hybridMultilevel"/>
    <w:tmpl w:val="AC4C9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962F7"/>
    <w:multiLevelType w:val="hybridMultilevel"/>
    <w:tmpl w:val="F292864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0555CD"/>
    <w:multiLevelType w:val="multilevel"/>
    <w:tmpl w:val="CFC8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7173D"/>
    <w:multiLevelType w:val="hybridMultilevel"/>
    <w:tmpl w:val="DF26543C"/>
    <w:lvl w:ilvl="0" w:tplc="E7CE762C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754F66"/>
    <w:multiLevelType w:val="multilevel"/>
    <w:tmpl w:val="714C0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91243"/>
    <w:multiLevelType w:val="hybridMultilevel"/>
    <w:tmpl w:val="B0C2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636F6"/>
    <w:multiLevelType w:val="hybridMultilevel"/>
    <w:tmpl w:val="70968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96451"/>
    <w:multiLevelType w:val="multilevel"/>
    <w:tmpl w:val="6FB2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BE6E49"/>
    <w:multiLevelType w:val="hybridMultilevel"/>
    <w:tmpl w:val="8A428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50906"/>
    <w:multiLevelType w:val="hybridMultilevel"/>
    <w:tmpl w:val="AD9C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01197"/>
    <w:multiLevelType w:val="hybridMultilevel"/>
    <w:tmpl w:val="7C36AE66"/>
    <w:lvl w:ilvl="0" w:tplc="B77470C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CEB0C6C"/>
    <w:multiLevelType w:val="hybridMultilevel"/>
    <w:tmpl w:val="9968D7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B43C0"/>
    <w:multiLevelType w:val="hybridMultilevel"/>
    <w:tmpl w:val="C992692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7C436EE"/>
    <w:multiLevelType w:val="hybridMultilevel"/>
    <w:tmpl w:val="27D0A4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56AF5"/>
    <w:multiLevelType w:val="hybridMultilevel"/>
    <w:tmpl w:val="31A60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96598"/>
    <w:multiLevelType w:val="multilevel"/>
    <w:tmpl w:val="86B6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6C4AA5"/>
    <w:multiLevelType w:val="multilevel"/>
    <w:tmpl w:val="CDA8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951553"/>
    <w:multiLevelType w:val="hybridMultilevel"/>
    <w:tmpl w:val="AD006D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C2F57"/>
    <w:multiLevelType w:val="hybridMultilevel"/>
    <w:tmpl w:val="907A0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54B45"/>
    <w:multiLevelType w:val="hybridMultilevel"/>
    <w:tmpl w:val="C26889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75EFD"/>
    <w:multiLevelType w:val="multilevel"/>
    <w:tmpl w:val="B23A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DF68A5"/>
    <w:multiLevelType w:val="hybridMultilevel"/>
    <w:tmpl w:val="9C0AC5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529B6"/>
    <w:multiLevelType w:val="hybridMultilevel"/>
    <w:tmpl w:val="E40C44E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23B2130"/>
    <w:multiLevelType w:val="hybridMultilevel"/>
    <w:tmpl w:val="C5B690F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784E29"/>
    <w:multiLevelType w:val="hybridMultilevel"/>
    <w:tmpl w:val="7BDC16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A7185"/>
    <w:multiLevelType w:val="hybridMultilevel"/>
    <w:tmpl w:val="9BBAAD9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1E0E26"/>
    <w:multiLevelType w:val="hybridMultilevel"/>
    <w:tmpl w:val="B9C42BC6"/>
    <w:lvl w:ilvl="0" w:tplc="35E02DA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CD04E8F"/>
    <w:multiLevelType w:val="hybridMultilevel"/>
    <w:tmpl w:val="E6A86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F37CE"/>
    <w:multiLevelType w:val="hybridMultilevel"/>
    <w:tmpl w:val="526C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66B22"/>
    <w:multiLevelType w:val="multilevel"/>
    <w:tmpl w:val="7FD0B2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B067A3"/>
    <w:multiLevelType w:val="hybridMultilevel"/>
    <w:tmpl w:val="51D60BC4"/>
    <w:lvl w:ilvl="0" w:tplc="080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1" w15:restartNumberingAfterBreak="0">
    <w:nsid w:val="637F5410"/>
    <w:multiLevelType w:val="hybridMultilevel"/>
    <w:tmpl w:val="8392E9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D2FF2"/>
    <w:multiLevelType w:val="hybridMultilevel"/>
    <w:tmpl w:val="B76AD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A08F4"/>
    <w:multiLevelType w:val="hybridMultilevel"/>
    <w:tmpl w:val="4F061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65371"/>
    <w:multiLevelType w:val="hybridMultilevel"/>
    <w:tmpl w:val="CB6C9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54911"/>
    <w:multiLevelType w:val="hybridMultilevel"/>
    <w:tmpl w:val="82880266"/>
    <w:lvl w:ilvl="0" w:tplc="4BF44A8E">
      <w:numFmt w:val="bullet"/>
      <w:lvlText w:val="–"/>
      <w:lvlJc w:val="left"/>
      <w:pPr>
        <w:ind w:left="900" w:hanging="54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A24F6"/>
    <w:multiLevelType w:val="hybridMultilevel"/>
    <w:tmpl w:val="3AA4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7319C"/>
    <w:multiLevelType w:val="hybridMultilevel"/>
    <w:tmpl w:val="F318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60749"/>
    <w:multiLevelType w:val="hybridMultilevel"/>
    <w:tmpl w:val="3168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0620E6">
      <w:numFmt w:val="bullet"/>
      <w:lvlText w:val="·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A349B"/>
    <w:multiLevelType w:val="hybridMultilevel"/>
    <w:tmpl w:val="BB10F408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6"/>
  </w:num>
  <w:num w:numId="4">
    <w:abstractNumId w:val="34"/>
  </w:num>
  <w:num w:numId="5">
    <w:abstractNumId w:val="21"/>
  </w:num>
  <w:num w:numId="6">
    <w:abstractNumId w:val="30"/>
  </w:num>
  <w:num w:numId="7">
    <w:abstractNumId w:val="8"/>
  </w:num>
  <w:num w:numId="8">
    <w:abstractNumId w:val="2"/>
  </w:num>
  <w:num w:numId="9">
    <w:abstractNumId w:val="4"/>
  </w:num>
  <w:num w:numId="10">
    <w:abstractNumId w:val="29"/>
  </w:num>
  <w:num w:numId="11">
    <w:abstractNumId w:val="39"/>
  </w:num>
  <w:num w:numId="12">
    <w:abstractNumId w:val="10"/>
  </w:num>
  <w:num w:numId="13">
    <w:abstractNumId w:val="32"/>
  </w:num>
  <w:num w:numId="14">
    <w:abstractNumId w:val="17"/>
  </w:num>
  <w:num w:numId="15">
    <w:abstractNumId w:val="23"/>
  </w:num>
  <w:num w:numId="16">
    <w:abstractNumId w:val="24"/>
  </w:num>
  <w:num w:numId="17">
    <w:abstractNumId w:val="14"/>
  </w:num>
  <w:num w:numId="18">
    <w:abstractNumId w:val="35"/>
  </w:num>
  <w:num w:numId="19">
    <w:abstractNumId w:val="11"/>
  </w:num>
  <w:num w:numId="20">
    <w:abstractNumId w:val="16"/>
  </w:num>
  <w:num w:numId="21">
    <w:abstractNumId w:val="13"/>
  </w:num>
  <w:num w:numId="22">
    <w:abstractNumId w:val="3"/>
  </w:num>
  <w:num w:numId="23">
    <w:abstractNumId w:val="0"/>
  </w:num>
  <w:num w:numId="24">
    <w:abstractNumId w:val="5"/>
  </w:num>
  <w:num w:numId="25">
    <w:abstractNumId w:val="36"/>
  </w:num>
  <w:num w:numId="26">
    <w:abstractNumId w:val="37"/>
  </w:num>
  <w:num w:numId="27">
    <w:abstractNumId w:val="1"/>
  </w:num>
  <w:num w:numId="28">
    <w:abstractNumId w:val="19"/>
  </w:num>
  <w:num w:numId="29">
    <w:abstractNumId w:val="15"/>
  </w:num>
  <w:num w:numId="30">
    <w:abstractNumId w:val="9"/>
  </w:num>
  <w:num w:numId="31">
    <w:abstractNumId w:val="20"/>
  </w:num>
  <w:num w:numId="32">
    <w:abstractNumId w:val="28"/>
  </w:num>
  <w:num w:numId="33">
    <w:abstractNumId w:val="12"/>
  </w:num>
  <w:num w:numId="34">
    <w:abstractNumId w:val="7"/>
  </w:num>
  <w:num w:numId="35">
    <w:abstractNumId w:val="38"/>
  </w:num>
  <w:num w:numId="36">
    <w:abstractNumId w:val="6"/>
  </w:num>
  <w:num w:numId="37">
    <w:abstractNumId w:val="31"/>
  </w:num>
  <w:num w:numId="38">
    <w:abstractNumId w:val="27"/>
  </w:num>
  <w:num w:numId="39">
    <w:abstractNumId w:val="3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953"/>
    <w:rsid w:val="000262A9"/>
    <w:rsid w:val="00030DB3"/>
    <w:rsid w:val="000338E1"/>
    <w:rsid w:val="000374B9"/>
    <w:rsid w:val="00044CB0"/>
    <w:rsid w:val="00054AC5"/>
    <w:rsid w:val="000675F6"/>
    <w:rsid w:val="00076163"/>
    <w:rsid w:val="000860AA"/>
    <w:rsid w:val="00086F14"/>
    <w:rsid w:val="000940B5"/>
    <w:rsid w:val="000950A1"/>
    <w:rsid w:val="0009577E"/>
    <w:rsid w:val="000A0510"/>
    <w:rsid w:val="000A5F67"/>
    <w:rsid w:val="000A6484"/>
    <w:rsid w:val="000A7398"/>
    <w:rsid w:val="000B0693"/>
    <w:rsid w:val="000B503A"/>
    <w:rsid w:val="000C0090"/>
    <w:rsid w:val="000C5BE4"/>
    <w:rsid w:val="000C770C"/>
    <w:rsid w:val="000E49EC"/>
    <w:rsid w:val="000F16C1"/>
    <w:rsid w:val="000F476B"/>
    <w:rsid w:val="000F770C"/>
    <w:rsid w:val="001149B6"/>
    <w:rsid w:val="001200EC"/>
    <w:rsid w:val="00136C94"/>
    <w:rsid w:val="00137614"/>
    <w:rsid w:val="00156D9F"/>
    <w:rsid w:val="0016064C"/>
    <w:rsid w:val="0016257F"/>
    <w:rsid w:val="00162EF3"/>
    <w:rsid w:val="001659D4"/>
    <w:rsid w:val="00166AD8"/>
    <w:rsid w:val="001678F2"/>
    <w:rsid w:val="00183EF6"/>
    <w:rsid w:val="00187DC0"/>
    <w:rsid w:val="001955BD"/>
    <w:rsid w:val="001A2C6B"/>
    <w:rsid w:val="001A580F"/>
    <w:rsid w:val="001B498E"/>
    <w:rsid w:val="001C4E30"/>
    <w:rsid w:val="001C6A89"/>
    <w:rsid w:val="001E413A"/>
    <w:rsid w:val="001F0FB0"/>
    <w:rsid w:val="00204C47"/>
    <w:rsid w:val="00205DB7"/>
    <w:rsid w:val="0021624F"/>
    <w:rsid w:val="002202A1"/>
    <w:rsid w:val="00220EB4"/>
    <w:rsid w:val="00223D1A"/>
    <w:rsid w:val="00234C68"/>
    <w:rsid w:val="00244CA3"/>
    <w:rsid w:val="00244F34"/>
    <w:rsid w:val="00245BF8"/>
    <w:rsid w:val="0025074F"/>
    <w:rsid w:val="002533C0"/>
    <w:rsid w:val="00255279"/>
    <w:rsid w:val="002564A2"/>
    <w:rsid w:val="00257F26"/>
    <w:rsid w:val="00270FDB"/>
    <w:rsid w:val="00277015"/>
    <w:rsid w:val="0028241F"/>
    <w:rsid w:val="002868EB"/>
    <w:rsid w:val="00286D72"/>
    <w:rsid w:val="0029003E"/>
    <w:rsid w:val="00292F04"/>
    <w:rsid w:val="00295C60"/>
    <w:rsid w:val="00297874"/>
    <w:rsid w:val="00297A2F"/>
    <w:rsid w:val="00297C97"/>
    <w:rsid w:val="002A0E03"/>
    <w:rsid w:val="002B5651"/>
    <w:rsid w:val="002C2565"/>
    <w:rsid w:val="002D1376"/>
    <w:rsid w:val="002E54FB"/>
    <w:rsid w:val="002F5D91"/>
    <w:rsid w:val="002F6345"/>
    <w:rsid w:val="002F6CAD"/>
    <w:rsid w:val="003123D2"/>
    <w:rsid w:val="00321B92"/>
    <w:rsid w:val="00336CB0"/>
    <w:rsid w:val="00343EDB"/>
    <w:rsid w:val="00370468"/>
    <w:rsid w:val="0037353A"/>
    <w:rsid w:val="00374C16"/>
    <w:rsid w:val="00376698"/>
    <w:rsid w:val="00383CBD"/>
    <w:rsid w:val="00386B9B"/>
    <w:rsid w:val="003870F3"/>
    <w:rsid w:val="003A289C"/>
    <w:rsid w:val="003A3917"/>
    <w:rsid w:val="003A4B8B"/>
    <w:rsid w:val="003B0EBE"/>
    <w:rsid w:val="003B2B78"/>
    <w:rsid w:val="003B69D4"/>
    <w:rsid w:val="003C7A29"/>
    <w:rsid w:val="003D2701"/>
    <w:rsid w:val="003D4589"/>
    <w:rsid w:val="003E0A49"/>
    <w:rsid w:val="003E44E4"/>
    <w:rsid w:val="003F5A16"/>
    <w:rsid w:val="00402A59"/>
    <w:rsid w:val="00413BB6"/>
    <w:rsid w:val="00420D4D"/>
    <w:rsid w:val="00422CE6"/>
    <w:rsid w:val="00423C14"/>
    <w:rsid w:val="0044226F"/>
    <w:rsid w:val="00453B43"/>
    <w:rsid w:val="00456F88"/>
    <w:rsid w:val="00457F26"/>
    <w:rsid w:val="00467B24"/>
    <w:rsid w:val="00467C6A"/>
    <w:rsid w:val="0047279D"/>
    <w:rsid w:val="00473E7B"/>
    <w:rsid w:val="00476C59"/>
    <w:rsid w:val="0048445C"/>
    <w:rsid w:val="00492CCC"/>
    <w:rsid w:val="004A0388"/>
    <w:rsid w:val="004A2EB2"/>
    <w:rsid w:val="004C5075"/>
    <w:rsid w:val="004D04A3"/>
    <w:rsid w:val="004E57DB"/>
    <w:rsid w:val="004E5DCE"/>
    <w:rsid w:val="004F2442"/>
    <w:rsid w:val="004F6E3D"/>
    <w:rsid w:val="00500C22"/>
    <w:rsid w:val="00503FD6"/>
    <w:rsid w:val="005108C0"/>
    <w:rsid w:val="00515667"/>
    <w:rsid w:val="00517431"/>
    <w:rsid w:val="005328E0"/>
    <w:rsid w:val="00533131"/>
    <w:rsid w:val="00540478"/>
    <w:rsid w:val="00540BF0"/>
    <w:rsid w:val="005425E4"/>
    <w:rsid w:val="0055105E"/>
    <w:rsid w:val="0057482A"/>
    <w:rsid w:val="0059025A"/>
    <w:rsid w:val="005938D4"/>
    <w:rsid w:val="005A7EB6"/>
    <w:rsid w:val="005C0918"/>
    <w:rsid w:val="005C4DAF"/>
    <w:rsid w:val="005D3A65"/>
    <w:rsid w:val="005E00B0"/>
    <w:rsid w:val="005E1257"/>
    <w:rsid w:val="005E4DCE"/>
    <w:rsid w:val="005F376F"/>
    <w:rsid w:val="005F58A6"/>
    <w:rsid w:val="006238DD"/>
    <w:rsid w:val="006354D0"/>
    <w:rsid w:val="006431D3"/>
    <w:rsid w:val="0064528A"/>
    <w:rsid w:val="00650079"/>
    <w:rsid w:val="006677F3"/>
    <w:rsid w:val="00671486"/>
    <w:rsid w:val="00673F41"/>
    <w:rsid w:val="00676700"/>
    <w:rsid w:val="00682527"/>
    <w:rsid w:val="00685401"/>
    <w:rsid w:val="006910C9"/>
    <w:rsid w:val="006919A5"/>
    <w:rsid w:val="006A1742"/>
    <w:rsid w:val="006B51D3"/>
    <w:rsid w:val="006B6C0C"/>
    <w:rsid w:val="006C12B1"/>
    <w:rsid w:val="006C35E6"/>
    <w:rsid w:val="006C5D1C"/>
    <w:rsid w:val="006D4CE9"/>
    <w:rsid w:val="006F5BC4"/>
    <w:rsid w:val="006F7D9A"/>
    <w:rsid w:val="00702A55"/>
    <w:rsid w:val="00704689"/>
    <w:rsid w:val="00707223"/>
    <w:rsid w:val="00707656"/>
    <w:rsid w:val="00707DA7"/>
    <w:rsid w:val="0071084E"/>
    <w:rsid w:val="00711ED5"/>
    <w:rsid w:val="00712167"/>
    <w:rsid w:val="007143DB"/>
    <w:rsid w:val="00730C7D"/>
    <w:rsid w:val="00736F8B"/>
    <w:rsid w:val="00744B99"/>
    <w:rsid w:val="00754589"/>
    <w:rsid w:val="0075659B"/>
    <w:rsid w:val="00761F65"/>
    <w:rsid w:val="00766699"/>
    <w:rsid w:val="00767576"/>
    <w:rsid w:val="00771134"/>
    <w:rsid w:val="00786C02"/>
    <w:rsid w:val="0079238D"/>
    <w:rsid w:val="00792856"/>
    <w:rsid w:val="00794985"/>
    <w:rsid w:val="00795C46"/>
    <w:rsid w:val="007967C5"/>
    <w:rsid w:val="007A29E2"/>
    <w:rsid w:val="007A520F"/>
    <w:rsid w:val="007A7C47"/>
    <w:rsid w:val="007B44A0"/>
    <w:rsid w:val="007B6C0A"/>
    <w:rsid w:val="007B6CFD"/>
    <w:rsid w:val="007C042E"/>
    <w:rsid w:val="007C074D"/>
    <w:rsid w:val="007D5F82"/>
    <w:rsid w:val="007E13B3"/>
    <w:rsid w:val="007F23C4"/>
    <w:rsid w:val="007F7BDC"/>
    <w:rsid w:val="00807C66"/>
    <w:rsid w:val="008105F8"/>
    <w:rsid w:val="00812356"/>
    <w:rsid w:val="00823665"/>
    <w:rsid w:val="00846B40"/>
    <w:rsid w:val="00850AA7"/>
    <w:rsid w:val="00853889"/>
    <w:rsid w:val="00856B03"/>
    <w:rsid w:val="00877EA2"/>
    <w:rsid w:val="008809AB"/>
    <w:rsid w:val="008913B0"/>
    <w:rsid w:val="00892144"/>
    <w:rsid w:val="008A2303"/>
    <w:rsid w:val="008B29CB"/>
    <w:rsid w:val="008B46A4"/>
    <w:rsid w:val="008B5D8A"/>
    <w:rsid w:val="008B6A3A"/>
    <w:rsid w:val="008B7418"/>
    <w:rsid w:val="008C2BDF"/>
    <w:rsid w:val="008C77AE"/>
    <w:rsid w:val="008D5465"/>
    <w:rsid w:val="008E1FA8"/>
    <w:rsid w:val="008E2CCE"/>
    <w:rsid w:val="008F03E3"/>
    <w:rsid w:val="008F0887"/>
    <w:rsid w:val="008F167A"/>
    <w:rsid w:val="008F2439"/>
    <w:rsid w:val="00900C01"/>
    <w:rsid w:val="00901397"/>
    <w:rsid w:val="0090678F"/>
    <w:rsid w:val="009074CA"/>
    <w:rsid w:val="009102AA"/>
    <w:rsid w:val="009118F2"/>
    <w:rsid w:val="009119CE"/>
    <w:rsid w:val="00911FA5"/>
    <w:rsid w:val="00914953"/>
    <w:rsid w:val="009255F4"/>
    <w:rsid w:val="00927598"/>
    <w:rsid w:val="00931B68"/>
    <w:rsid w:val="009437FC"/>
    <w:rsid w:val="00945585"/>
    <w:rsid w:val="009573BB"/>
    <w:rsid w:val="00974EB5"/>
    <w:rsid w:val="009814D8"/>
    <w:rsid w:val="0098320D"/>
    <w:rsid w:val="00985598"/>
    <w:rsid w:val="00996891"/>
    <w:rsid w:val="009A027D"/>
    <w:rsid w:val="009A225E"/>
    <w:rsid w:val="009A6402"/>
    <w:rsid w:val="009B620E"/>
    <w:rsid w:val="009B72DD"/>
    <w:rsid w:val="009D2735"/>
    <w:rsid w:val="009D308E"/>
    <w:rsid w:val="009D37AD"/>
    <w:rsid w:val="009E225E"/>
    <w:rsid w:val="009E4058"/>
    <w:rsid w:val="009E54BC"/>
    <w:rsid w:val="009F2F2F"/>
    <w:rsid w:val="009F521B"/>
    <w:rsid w:val="009F7FF8"/>
    <w:rsid w:val="00A0473D"/>
    <w:rsid w:val="00A06E37"/>
    <w:rsid w:val="00A148B9"/>
    <w:rsid w:val="00A16DF4"/>
    <w:rsid w:val="00A20687"/>
    <w:rsid w:val="00A206B0"/>
    <w:rsid w:val="00A22D7D"/>
    <w:rsid w:val="00A272A8"/>
    <w:rsid w:val="00A33FC4"/>
    <w:rsid w:val="00A370DF"/>
    <w:rsid w:val="00A43C94"/>
    <w:rsid w:val="00A46644"/>
    <w:rsid w:val="00A47828"/>
    <w:rsid w:val="00A57671"/>
    <w:rsid w:val="00A63E49"/>
    <w:rsid w:val="00A704C5"/>
    <w:rsid w:val="00A71D51"/>
    <w:rsid w:val="00A72E51"/>
    <w:rsid w:val="00A73003"/>
    <w:rsid w:val="00A75B7F"/>
    <w:rsid w:val="00A9004F"/>
    <w:rsid w:val="00A91274"/>
    <w:rsid w:val="00A926E8"/>
    <w:rsid w:val="00A93ABE"/>
    <w:rsid w:val="00AA7E02"/>
    <w:rsid w:val="00AB2866"/>
    <w:rsid w:val="00AC00FE"/>
    <w:rsid w:val="00AC6343"/>
    <w:rsid w:val="00AC72F9"/>
    <w:rsid w:val="00AC7564"/>
    <w:rsid w:val="00AD0EF8"/>
    <w:rsid w:val="00AD2FF9"/>
    <w:rsid w:val="00AD3434"/>
    <w:rsid w:val="00AF2664"/>
    <w:rsid w:val="00AF3148"/>
    <w:rsid w:val="00AF74DC"/>
    <w:rsid w:val="00B00A0E"/>
    <w:rsid w:val="00B01577"/>
    <w:rsid w:val="00B0598F"/>
    <w:rsid w:val="00B22E8C"/>
    <w:rsid w:val="00B23176"/>
    <w:rsid w:val="00B37AFB"/>
    <w:rsid w:val="00B42DF4"/>
    <w:rsid w:val="00B465B9"/>
    <w:rsid w:val="00B52559"/>
    <w:rsid w:val="00B65E15"/>
    <w:rsid w:val="00B67CAB"/>
    <w:rsid w:val="00B8708A"/>
    <w:rsid w:val="00BB19B5"/>
    <w:rsid w:val="00BB5A05"/>
    <w:rsid w:val="00BB6530"/>
    <w:rsid w:val="00BC4EFC"/>
    <w:rsid w:val="00BC5C7F"/>
    <w:rsid w:val="00BD601C"/>
    <w:rsid w:val="00BD7FB9"/>
    <w:rsid w:val="00BE384C"/>
    <w:rsid w:val="00BE5F2D"/>
    <w:rsid w:val="00BF09D5"/>
    <w:rsid w:val="00BF3259"/>
    <w:rsid w:val="00BF4A6C"/>
    <w:rsid w:val="00BF5873"/>
    <w:rsid w:val="00C0214C"/>
    <w:rsid w:val="00C05B3F"/>
    <w:rsid w:val="00C213B5"/>
    <w:rsid w:val="00C22931"/>
    <w:rsid w:val="00C229E4"/>
    <w:rsid w:val="00C2515A"/>
    <w:rsid w:val="00C374C8"/>
    <w:rsid w:val="00C47EC2"/>
    <w:rsid w:val="00C53F60"/>
    <w:rsid w:val="00C71DB6"/>
    <w:rsid w:val="00C74E39"/>
    <w:rsid w:val="00C8274D"/>
    <w:rsid w:val="00C832A8"/>
    <w:rsid w:val="00C8555B"/>
    <w:rsid w:val="00C86CC2"/>
    <w:rsid w:val="00C87FB8"/>
    <w:rsid w:val="00C95BC7"/>
    <w:rsid w:val="00CB5567"/>
    <w:rsid w:val="00CB652F"/>
    <w:rsid w:val="00CD59A5"/>
    <w:rsid w:val="00CD65B2"/>
    <w:rsid w:val="00CE3163"/>
    <w:rsid w:val="00CE46A8"/>
    <w:rsid w:val="00CE5087"/>
    <w:rsid w:val="00CF605B"/>
    <w:rsid w:val="00D068BD"/>
    <w:rsid w:val="00D073A6"/>
    <w:rsid w:val="00D076AB"/>
    <w:rsid w:val="00D115DD"/>
    <w:rsid w:val="00D13A2E"/>
    <w:rsid w:val="00D2286B"/>
    <w:rsid w:val="00D318D8"/>
    <w:rsid w:val="00D35C37"/>
    <w:rsid w:val="00D40375"/>
    <w:rsid w:val="00D40D63"/>
    <w:rsid w:val="00D416EF"/>
    <w:rsid w:val="00D43613"/>
    <w:rsid w:val="00D52414"/>
    <w:rsid w:val="00D52AA1"/>
    <w:rsid w:val="00D60F00"/>
    <w:rsid w:val="00D70FC3"/>
    <w:rsid w:val="00D7304B"/>
    <w:rsid w:val="00D81AEB"/>
    <w:rsid w:val="00D869F3"/>
    <w:rsid w:val="00D92596"/>
    <w:rsid w:val="00D95885"/>
    <w:rsid w:val="00D95BB2"/>
    <w:rsid w:val="00D97D2A"/>
    <w:rsid w:val="00D97D9A"/>
    <w:rsid w:val="00DA4B24"/>
    <w:rsid w:val="00DA4FA2"/>
    <w:rsid w:val="00DA6948"/>
    <w:rsid w:val="00DB024D"/>
    <w:rsid w:val="00DB344C"/>
    <w:rsid w:val="00DB706E"/>
    <w:rsid w:val="00DC5920"/>
    <w:rsid w:val="00DE2DF8"/>
    <w:rsid w:val="00DE5B2B"/>
    <w:rsid w:val="00DF3280"/>
    <w:rsid w:val="00DF5DC9"/>
    <w:rsid w:val="00E1447A"/>
    <w:rsid w:val="00E1484B"/>
    <w:rsid w:val="00E322CE"/>
    <w:rsid w:val="00E4628B"/>
    <w:rsid w:val="00E479C1"/>
    <w:rsid w:val="00E50B6B"/>
    <w:rsid w:val="00E51E0C"/>
    <w:rsid w:val="00E54E28"/>
    <w:rsid w:val="00E55E45"/>
    <w:rsid w:val="00E61AFB"/>
    <w:rsid w:val="00E67B7D"/>
    <w:rsid w:val="00E71A7E"/>
    <w:rsid w:val="00E7617E"/>
    <w:rsid w:val="00E96521"/>
    <w:rsid w:val="00E96D97"/>
    <w:rsid w:val="00EB3953"/>
    <w:rsid w:val="00EB554D"/>
    <w:rsid w:val="00ED1650"/>
    <w:rsid w:val="00ED2478"/>
    <w:rsid w:val="00ED65F7"/>
    <w:rsid w:val="00EE6419"/>
    <w:rsid w:val="00EE7C2A"/>
    <w:rsid w:val="00EF00A9"/>
    <w:rsid w:val="00F00990"/>
    <w:rsid w:val="00F025E0"/>
    <w:rsid w:val="00F0357A"/>
    <w:rsid w:val="00F043AC"/>
    <w:rsid w:val="00F10F41"/>
    <w:rsid w:val="00F1138B"/>
    <w:rsid w:val="00F1196E"/>
    <w:rsid w:val="00F2403B"/>
    <w:rsid w:val="00F24748"/>
    <w:rsid w:val="00F318B2"/>
    <w:rsid w:val="00F322E0"/>
    <w:rsid w:val="00F33FBA"/>
    <w:rsid w:val="00F3744F"/>
    <w:rsid w:val="00F43C8A"/>
    <w:rsid w:val="00F4539F"/>
    <w:rsid w:val="00F60936"/>
    <w:rsid w:val="00F777A8"/>
    <w:rsid w:val="00F85F01"/>
    <w:rsid w:val="00F929FC"/>
    <w:rsid w:val="00F93570"/>
    <w:rsid w:val="00F95E1F"/>
    <w:rsid w:val="00FA017A"/>
    <w:rsid w:val="00FB4398"/>
    <w:rsid w:val="00FB4B46"/>
    <w:rsid w:val="00FB6762"/>
    <w:rsid w:val="00FC030C"/>
    <w:rsid w:val="00FC5CAC"/>
    <w:rsid w:val="00FD02E6"/>
    <w:rsid w:val="00FD02F8"/>
    <w:rsid w:val="00FD0383"/>
    <w:rsid w:val="00FD35AA"/>
    <w:rsid w:val="00FD77D5"/>
    <w:rsid w:val="00FD7E14"/>
    <w:rsid w:val="00FE4A99"/>
    <w:rsid w:val="00FE5A76"/>
    <w:rsid w:val="00FF3DCB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4EA44536"/>
  <w15:docId w15:val="{C9BFD9FB-CAF0-4A54-A78D-679CB27F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C37"/>
  </w:style>
  <w:style w:type="paragraph" w:styleId="Ttulo1">
    <w:name w:val="heading 1"/>
    <w:basedOn w:val="Normal"/>
    <w:link w:val="Ttulo1Car"/>
    <w:uiPriority w:val="9"/>
    <w:qFormat/>
    <w:rsid w:val="00E61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953"/>
  </w:style>
  <w:style w:type="paragraph" w:styleId="Piedepgina">
    <w:name w:val="footer"/>
    <w:basedOn w:val="Normal"/>
    <w:link w:val="PiedepginaCar"/>
    <w:uiPriority w:val="99"/>
    <w:unhideWhenUsed/>
    <w:rsid w:val="00914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953"/>
  </w:style>
  <w:style w:type="paragraph" w:styleId="Textodeglobo">
    <w:name w:val="Balloon Text"/>
    <w:basedOn w:val="Normal"/>
    <w:link w:val="TextodegloboCar"/>
    <w:uiPriority w:val="99"/>
    <w:semiHidden/>
    <w:unhideWhenUsed/>
    <w:rsid w:val="0031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3D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31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123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3123D2"/>
    <w:rPr>
      <w:vertAlign w:val="superscript"/>
    </w:rPr>
  </w:style>
  <w:style w:type="character" w:customStyle="1" w:styleId="Hipervnculo1">
    <w:name w:val="Hipervínculo1"/>
    <w:basedOn w:val="Fuentedeprrafopredeter"/>
    <w:uiPriority w:val="99"/>
    <w:unhideWhenUsed/>
    <w:rsid w:val="003123D2"/>
    <w:rPr>
      <w:color w:val="0563C1"/>
      <w:u w:val="single"/>
    </w:rPr>
  </w:style>
  <w:style w:type="character" w:styleId="Hipervnculo">
    <w:name w:val="Hyperlink"/>
    <w:basedOn w:val="Fuentedeprrafopredeter"/>
    <w:uiPriority w:val="99"/>
    <w:unhideWhenUsed/>
    <w:rsid w:val="003123D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C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5E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844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44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44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44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445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3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1">
    <w:name w:val="d1"/>
    <w:basedOn w:val="Normal"/>
    <w:rsid w:val="0037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205DB7"/>
    <w:rPr>
      <w:i/>
      <w:iCs/>
    </w:rPr>
  </w:style>
  <w:style w:type="character" w:styleId="Textoennegrita">
    <w:name w:val="Strong"/>
    <w:basedOn w:val="Fuentedeprrafopredeter"/>
    <w:uiPriority w:val="22"/>
    <w:qFormat/>
    <w:rsid w:val="00E96D97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213B5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B72D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6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1">
    <w:name w:val="s1"/>
    <w:basedOn w:val="Fuentedeprrafopredeter"/>
    <w:rsid w:val="00517431"/>
  </w:style>
  <w:style w:type="character" w:customStyle="1" w:styleId="negritas">
    <w:name w:val="negritas"/>
    <w:basedOn w:val="Fuentedeprrafopredeter"/>
    <w:rsid w:val="00F929FC"/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C72F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C72F9"/>
    <w:rPr>
      <w:rFonts w:eastAsiaTheme="minorHAnsi"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9588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E61AF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81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22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E0C63-2C67-4EE9-AE98-ADF2C7CE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1934</Words>
  <Characters>10642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Silvia Pérez Pérez</cp:lastModifiedBy>
  <cp:revision>2</cp:revision>
  <dcterms:created xsi:type="dcterms:W3CDTF">2021-09-30T19:46:00Z</dcterms:created>
  <dcterms:modified xsi:type="dcterms:W3CDTF">2021-09-30T19:46:00Z</dcterms:modified>
</cp:coreProperties>
</file>