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3206AAD9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61860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38A65EE8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6B268B" w:rsidRPr="006B268B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987AC6">
        <w:rPr>
          <w:rFonts w:ascii="Arial" w:hAnsi="Arial" w:cs="Arial"/>
          <w:b/>
          <w:sz w:val="25"/>
          <w:szCs w:val="25"/>
          <w:lang w:val="es-MX"/>
        </w:rPr>
        <w:t>PRESUPUESTO Y CRÉDITO PÚBLICO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987AC6">
        <w:rPr>
          <w:rFonts w:ascii="Arial" w:hAnsi="Arial" w:cs="Arial"/>
          <w:b/>
          <w:sz w:val="25"/>
          <w:szCs w:val="25"/>
          <w:lang w:val="es-MX"/>
        </w:rPr>
        <w:t>MARTES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987AC6">
        <w:rPr>
          <w:rFonts w:ascii="Arial" w:hAnsi="Arial" w:cs="Arial"/>
          <w:b/>
          <w:sz w:val="25"/>
          <w:szCs w:val="25"/>
          <w:lang w:val="es-MX"/>
        </w:rPr>
        <w:t>DOCE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</w:t>
      </w:r>
      <w:r w:rsidR="00640B4B">
        <w:rPr>
          <w:rFonts w:ascii="Arial" w:hAnsi="Arial" w:cs="Arial"/>
          <w:b/>
          <w:sz w:val="25"/>
          <w:szCs w:val="25"/>
          <w:lang w:val="es-MX"/>
        </w:rPr>
        <w:t>-</w:t>
      </w:r>
      <w:r w:rsidR="00987AC6">
        <w:rPr>
          <w:rFonts w:ascii="Arial" w:hAnsi="Arial" w:cs="Arial"/>
          <w:b/>
          <w:sz w:val="25"/>
          <w:szCs w:val="25"/>
          <w:lang w:val="es-MX"/>
        </w:rPr>
        <w:t>-----------------------------------------</w:t>
      </w:r>
      <w:r w:rsidR="00640B4B">
        <w:rPr>
          <w:rFonts w:ascii="Arial" w:hAnsi="Arial" w:cs="Arial"/>
          <w:b/>
          <w:sz w:val="25"/>
          <w:szCs w:val="25"/>
          <w:lang w:val="es-MX"/>
        </w:rPr>
        <w:t>-----------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los </w:t>
      </w:r>
      <w:r w:rsidR="00987AC6">
        <w:rPr>
          <w:rFonts w:ascii="Arial" w:hAnsi="Arial" w:cs="Arial"/>
          <w:sz w:val="25"/>
          <w:szCs w:val="25"/>
          <w:lang w:val="es-MX"/>
        </w:rPr>
        <w:t>doce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B14FBD">
        <w:rPr>
          <w:rFonts w:ascii="Arial" w:hAnsi="Arial" w:cs="Arial"/>
          <w:sz w:val="25"/>
          <w:szCs w:val="25"/>
          <w:lang w:val="es-MX"/>
        </w:rPr>
        <w:t xml:space="preserve"> </w:t>
      </w:r>
      <w:r w:rsidR="00B14FBD">
        <w:rPr>
          <w:rFonts w:ascii="Arial" w:hAnsi="Arial" w:cs="Arial"/>
          <w:sz w:val="26"/>
          <w:szCs w:val="26"/>
          <w:lang w:val="es-MX"/>
        </w:rPr>
        <w:t>con fundamento en el artículo 116 fracción V de la Ley Orgánica del Poder Legislativo, 181 Ter fracción X 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B14FBD">
        <w:rPr>
          <w:rFonts w:ascii="Arial" w:hAnsi="Arial" w:cs="Arial"/>
          <w:sz w:val="25"/>
          <w:szCs w:val="25"/>
        </w:rPr>
        <w:t>a</w:t>
      </w:r>
      <w:r w:rsidR="00F50393" w:rsidRPr="00F50393">
        <w:rPr>
          <w:rFonts w:ascii="Arial" w:hAnsi="Arial" w:cs="Arial"/>
          <w:sz w:val="25"/>
          <w:szCs w:val="25"/>
        </w:rPr>
        <w:t xml:space="preserve">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507D88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</w:t>
      </w:r>
      <w:r w:rsidR="006B268B" w:rsidRPr="006B268B">
        <w:rPr>
          <w:rFonts w:ascii="Arial" w:hAnsi="Arial" w:cs="Arial"/>
          <w:sz w:val="25"/>
          <w:szCs w:val="25"/>
          <w:lang w:val="es-MX"/>
        </w:rPr>
        <w:t xml:space="preserve">Comisión de </w:t>
      </w:r>
      <w:r w:rsidR="00987AC6">
        <w:rPr>
          <w:rFonts w:ascii="Arial" w:hAnsi="Arial" w:cs="Arial"/>
          <w:sz w:val="25"/>
          <w:szCs w:val="25"/>
          <w:lang w:val="es-MX"/>
        </w:rPr>
        <w:t>Presupuesto y Crédito Público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0071D0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4B6E27">
        <w:rPr>
          <w:rFonts w:ascii="Arial" w:hAnsi="Arial" w:cs="Arial"/>
          <w:sz w:val="25"/>
          <w:szCs w:val="25"/>
        </w:rPr>
        <w:t xml:space="preserve">tres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987AC6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7017C1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FB6F14">
        <w:rPr>
          <w:rFonts w:ascii="Arial" w:hAnsi="Arial" w:cs="Arial"/>
          <w:sz w:val="25"/>
          <w:szCs w:val="25"/>
        </w:rPr>
        <w:t>doce</w:t>
      </w:r>
      <w:r w:rsidR="00F50393" w:rsidRPr="00F50393">
        <w:rPr>
          <w:rFonts w:ascii="Arial" w:hAnsi="Arial" w:cs="Arial"/>
          <w:sz w:val="25"/>
          <w:szCs w:val="25"/>
        </w:rPr>
        <w:t xml:space="preserve"> horas </w:t>
      </w:r>
      <w:r w:rsidR="00F50393" w:rsidRPr="00FB6F14">
        <w:rPr>
          <w:rFonts w:ascii="Arial" w:hAnsi="Arial" w:cs="Arial"/>
          <w:sz w:val="25"/>
          <w:szCs w:val="25"/>
        </w:rPr>
        <w:t xml:space="preserve">con </w:t>
      </w:r>
      <w:r w:rsidR="00FB6F14">
        <w:rPr>
          <w:rFonts w:ascii="Arial" w:hAnsi="Arial" w:cs="Arial"/>
          <w:sz w:val="25"/>
          <w:szCs w:val="25"/>
        </w:rPr>
        <w:t>ocho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4B6E27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4B6E27">
        <w:rPr>
          <w:rFonts w:ascii="Arial" w:hAnsi="Arial" w:cs="Arial"/>
          <w:sz w:val="25"/>
          <w:szCs w:val="25"/>
          <w:lang w:val="es-MX"/>
        </w:rPr>
        <w:t>E</w:t>
      </w:r>
      <w:r w:rsidR="005166F9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987AC6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987AC6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571C7">
        <w:rPr>
          <w:rFonts w:ascii="Arial" w:hAnsi="Arial" w:cs="Arial"/>
          <w:sz w:val="25"/>
          <w:szCs w:val="25"/>
          <w:lang w:val="es-MX"/>
        </w:rPr>
        <w:t xml:space="preserve">Roberto Solís Valles fungiera como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987AC6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571C7">
        <w:rPr>
          <w:rFonts w:ascii="Arial" w:hAnsi="Arial" w:cs="Arial"/>
          <w:sz w:val="25"/>
          <w:szCs w:val="25"/>
          <w:lang w:val="es-MX"/>
        </w:rPr>
        <w:t xml:space="preserve">y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7017C1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4B6E27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4B6E27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E571C7">
        <w:rPr>
          <w:rFonts w:ascii="Arial" w:hAnsi="Arial" w:cs="Arial"/>
          <w:sz w:val="25"/>
          <w:szCs w:val="25"/>
          <w:lang w:val="es-MX"/>
        </w:rPr>
        <w:t>--------------------------------------------------------</w:t>
      </w:r>
    </w:p>
    <w:p w14:paraId="13437269" w14:textId="0FE24AF5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7017C1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4B6E27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4B6E27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5166F9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1956BB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1956BB">
        <w:rPr>
          <w:rFonts w:ascii="Arial" w:hAnsi="Arial" w:cs="Arial"/>
          <w:sz w:val="25"/>
          <w:szCs w:val="25"/>
        </w:rPr>
        <w:t>os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 xml:space="preserve">las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egisladoras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2E837D27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4B6E27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4B6E27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 xml:space="preserve">nstalación de la Comisión General </w:t>
      </w:r>
      <w:r w:rsidR="006B268B" w:rsidRPr="006B268B">
        <w:rPr>
          <w:rFonts w:ascii="Arial" w:hAnsi="Arial" w:cs="Calibri Light"/>
          <w:sz w:val="25"/>
          <w:szCs w:val="25"/>
          <w:lang w:val="es-MX"/>
        </w:rPr>
        <w:t xml:space="preserve">de </w:t>
      </w:r>
      <w:r w:rsidR="00987AC6">
        <w:rPr>
          <w:rFonts w:ascii="Arial" w:hAnsi="Arial" w:cs="Calibri Light"/>
          <w:sz w:val="25"/>
          <w:szCs w:val="25"/>
          <w:lang w:val="es-MX"/>
        </w:rPr>
        <w:t>Presupuesto y Crédito Público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4B6E27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4B6E27">
        <w:rPr>
          <w:rFonts w:ascii="Arial" w:hAnsi="Arial" w:cs="Calibri Light"/>
          <w:sz w:val="25"/>
          <w:szCs w:val="25"/>
        </w:rPr>
        <w:t>E</w:t>
      </w:r>
      <w:r w:rsidR="005166F9">
        <w:rPr>
          <w:rFonts w:ascii="Arial" w:hAnsi="Arial" w:cs="Calibri Light"/>
          <w:sz w:val="25"/>
          <w:szCs w:val="25"/>
        </w:rPr>
        <w:t>l diputado presidente</w:t>
      </w:r>
      <w:r w:rsidR="00F50393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</w:t>
      </w:r>
      <w:r w:rsidR="00987AC6">
        <w:rPr>
          <w:rFonts w:ascii="Arial" w:hAnsi="Arial" w:cs="Calibri Light"/>
          <w:sz w:val="25"/>
          <w:szCs w:val="25"/>
        </w:rPr>
        <w:t>------------------------------------</w:t>
      </w:r>
      <w:r w:rsidR="00E50106" w:rsidRPr="00E50106">
        <w:rPr>
          <w:rFonts w:ascii="Arial" w:hAnsi="Arial" w:cs="Calibri Light"/>
          <w:sz w:val="25"/>
          <w:szCs w:val="25"/>
        </w:rPr>
        <w:t>---</w:t>
      </w:r>
      <w:r w:rsidR="00837132">
        <w:rPr>
          <w:rFonts w:ascii="Arial" w:hAnsi="Arial" w:cs="Calibri Light"/>
          <w:sz w:val="25"/>
          <w:szCs w:val="25"/>
        </w:rPr>
        <w:t>--</w:t>
      </w:r>
    </w:p>
    <w:p w14:paraId="29925216" w14:textId="1F84F380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4B6E27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4B6E27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 xml:space="preserve">lectura del oficio a través del cual </w:t>
      </w:r>
      <w:r w:rsidR="006B268B">
        <w:rPr>
          <w:rFonts w:ascii="Arial" w:hAnsi="Arial" w:cs="Arial"/>
          <w:sz w:val="25"/>
          <w:szCs w:val="25"/>
        </w:rPr>
        <w:t>la</w:t>
      </w:r>
      <w:r w:rsidR="000B31DD">
        <w:rPr>
          <w:rFonts w:ascii="Arial" w:hAnsi="Arial" w:cs="Arial"/>
          <w:sz w:val="25"/>
          <w:szCs w:val="25"/>
        </w:rPr>
        <w:t xml:space="preserve">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5166F9">
        <w:rPr>
          <w:rFonts w:ascii="Arial" w:hAnsi="Arial" w:cs="Arial"/>
          <w:sz w:val="25"/>
          <w:szCs w:val="25"/>
          <w:lang w:val="es-MX"/>
        </w:rPr>
        <w:t>El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</w:t>
      </w:r>
      <w:r w:rsidR="005166F9">
        <w:rPr>
          <w:rFonts w:ascii="Arial" w:hAnsi="Arial" w:cs="Arial"/>
          <w:sz w:val="25"/>
          <w:szCs w:val="25"/>
          <w:lang w:val="es-MX"/>
        </w:rPr>
        <w:t>e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</w:t>
      </w:r>
      <w:r w:rsidR="007017C1">
        <w:rPr>
          <w:rFonts w:ascii="Arial" w:hAnsi="Arial" w:cs="Arial"/>
          <w:sz w:val="25"/>
          <w:szCs w:val="25"/>
          <w:lang w:val="es-MX"/>
        </w:rPr>
        <w:t>comisión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987AC6">
        <w:rPr>
          <w:rFonts w:ascii="Arial" w:hAnsi="Arial" w:cs="Arial"/>
          <w:bCs/>
          <w:sz w:val="25"/>
          <w:szCs w:val="25"/>
        </w:rPr>
        <w:t>l</w:t>
      </w:r>
      <w:r w:rsidR="006B268B">
        <w:rPr>
          <w:rFonts w:ascii="Arial" w:hAnsi="Arial" w:cs="Arial"/>
          <w:bCs/>
          <w:sz w:val="25"/>
          <w:szCs w:val="25"/>
        </w:rPr>
        <w:t xml:space="preserve"> </w:t>
      </w:r>
      <w:r w:rsidR="000B31DD" w:rsidRPr="000B31DD">
        <w:rPr>
          <w:rFonts w:ascii="Arial" w:hAnsi="Arial" w:cs="Arial"/>
          <w:bCs/>
          <w:sz w:val="25"/>
          <w:szCs w:val="25"/>
        </w:rPr>
        <w:t>diputad</w:t>
      </w:r>
      <w:r w:rsidR="00987AC6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987AC6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</w:t>
      </w:r>
      <w:r w:rsidR="007017C1">
        <w:rPr>
          <w:rFonts w:ascii="Arial" w:hAnsi="Arial" w:cs="Arial"/>
          <w:bCs/>
          <w:sz w:val="25"/>
          <w:szCs w:val="25"/>
        </w:rPr>
        <w:t xml:space="preserve">diera </w:t>
      </w:r>
      <w:r w:rsidR="000B31DD" w:rsidRPr="000B31DD">
        <w:rPr>
          <w:rFonts w:ascii="Arial" w:hAnsi="Arial" w:cs="Arial"/>
          <w:bCs/>
          <w:sz w:val="25"/>
          <w:szCs w:val="25"/>
        </w:rPr>
        <w:t>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856C4A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día.</w:t>
      </w:r>
      <w:r w:rsidR="00987AC6">
        <w:rPr>
          <w:rFonts w:ascii="Arial" w:hAnsi="Arial" w:cs="Arial"/>
          <w:sz w:val="25"/>
          <w:szCs w:val="25"/>
        </w:rPr>
        <w:t xml:space="preserve"> ----</w:t>
      </w:r>
      <w:r w:rsidR="00856C4A" w:rsidRPr="00856C4A">
        <w:rPr>
          <w:rFonts w:ascii="Arial" w:hAnsi="Arial" w:cs="Arial"/>
          <w:sz w:val="25"/>
          <w:szCs w:val="25"/>
        </w:rPr>
        <w:t xml:space="preserve"> </w:t>
      </w:r>
    </w:p>
    <w:p w14:paraId="52716A12" w14:textId="54725F0B" w:rsidR="003C6E0D" w:rsidRPr="000467AE" w:rsidRDefault="00CD55A2" w:rsidP="00A93DA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lastRenderedPageBreak/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4B6E27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4B6E27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 xml:space="preserve">asuntos generales, solicitaron el uso de la palabra las diputadas </w:t>
      </w:r>
      <w:r w:rsidR="001B4843">
        <w:rPr>
          <w:rFonts w:ascii="Arial" w:hAnsi="Arial" w:cs="Arial"/>
          <w:sz w:val="25"/>
          <w:szCs w:val="25"/>
          <w:lang w:val="es-MX"/>
        </w:rPr>
        <w:t xml:space="preserve">Karla </w:t>
      </w:r>
      <w:r w:rsidR="00FB6F14">
        <w:rPr>
          <w:rFonts w:ascii="Arial" w:hAnsi="Arial" w:cs="Arial"/>
          <w:sz w:val="25"/>
          <w:szCs w:val="25"/>
          <w:lang w:val="es-MX"/>
        </w:rPr>
        <w:t>Rodríguez Palacios</w:t>
      </w:r>
      <w:r w:rsidR="001B4843">
        <w:rPr>
          <w:rFonts w:ascii="Arial" w:hAnsi="Arial" w:cs="Arial"/>
          <w:sz w:val="25"/>
          <w:szCs w:val="25"/>
          <w:lang w:val="es-MX"/>
        </w:rPr>
        <w:t xml:space="preserve">, </w:t>
      </w:r>
      <w:r w:rsidR="00FB6F14">
        <w:rPr>
          <w:rFonts w:ascii="Arial" w:hAnsi="Arial" w:cs="Arial"/>
          <w:sz w:val="25"/>
          <w:szCs w:val="25"/>
          <w:lang w:val="es-MX"/>
        </w:rPr>
        <w:t>Nancy Morales Jiménez</w:t>
      </w:r>
      <w:r w:rsidR="001B4843">
        <w:rPr>
          <w:rFonts w:ascii="Arial" w:hAnsi="Arial" w:cs="Arial"/>
          <w:sz w:val="25"/>
          <w:szCs w:val="25"/>
          <w:lang w:val="es-MX"/>
        </w:rPr>
        <w:t xml:space="preserve">, </w:t>
      </w:r>
      <w:r w:rsidR="00FB6F14">
        <w:rPr>
          <w:rFonts w:ascii="Arial" w:hAnsi="Arial" w:cs="Arial"/>
          <w:sz w:val="25"/>
          <w:szCs w:val="25"/>
          <w:lang w:val="es-MX"/>
        </w:rPr>
        <w:t xml:space="preserve">Nora </w:t>
      </w:r>
      <w:proofErr w:type="spellStart"/>
      <w:r w:rsidR="00FB6F14">
        <w:rPr>
          <w:rFonts w:ascii="Arial" w:hAnsi="Arial" w:cs="Arial"/>
          <w:sz w:val="25"/>
          <w:szCs w:val="25"/>
          <w:lang w:val="es-MX"/>
        </w:rPr>
        <w:t>Yessica</w:t>
      </w:r>
      <w:proofErr w:type="spellEnd"/>
      <w:r w:rsidR="00FB6F14">
        <w:rPr>
          <w:rFonts w:ascii="Arial" w:hAnsi="Arial" w:cs="Arial"/>
          <w:sz w:val="25"/>
          <w:szCs w:val="25"/>
          <w:lang w:val="es-MX"/>
        </w:rPr>
        <w:t xml:space="preserve"> Merino Escamilla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y </w:t>
      </w:r>
      <w:r w:rsidR="001B4843">
        <w:rPr>
          <w:rFonts w:ascii="Arial" w:hAnsi="Arial" w:cs="Arial"/>
          <w:sz w:val="25"/>
          <w:szCs w:val="25"/>
          <w:lang w:val="es-MX"/>
        </w:rPr>
        <w:t>los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diputado</w:t>
      </w:r>
      <w:r w:rsidR="001B4843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FB6F14">
        <w:rPr>
          <w:rFonts w:ascii="Arial" w:hAnsi="Arial" w:cs="Arial"/>
          <w:sz w:val="25"/>
          <w:szCs w:val="25"/>
          <w:lang w:val="es-MX"/>
        </w:rPr>
        <w:t>Roberto Solís Valles</w:t>
      </w:r>
      <w:r w:rsidR="001B4843">
        <w:rPr>
          <w:rFonts w:ascii="Arial" w:hAnsi="Arial" w:cs="Arial"/>
          <w:sz w:val="25"/>
          <w:szCs w:val="25"/>
          <w:lang w:val="es-MX"/>
        </w:rPr>
        <w:t xml:space="preserve"> y </w:t>
      </w:r>
      <w:r w:rsidR="00FB6F14">
        <w:rPr>
          <w:rFonts w:ascii="Arial" w:hAnsi="Arial" w:cs="Arial"/>
          <w:sz w:val="25"/>
          <w:szCs w:val="25"/>
          <w:lang w:val="es-MX"/>
        </w:rPr>
        <w:t xml:space="preserve">Fernando Sánchez </w:t>
      </w:r>
      <w:proofErr w:type="spellStart"/>
      <w:r w:rsidR="00FB6F14">
        <w:rPr>
          <w:rFonts w:ascii="Arial" w:hAnsi="Arial" w:cs="Arial"/>
          <w:sz w:val="25"/>
          <w:szCs w:val="25"/>
          <w:lang w:val="es-MX"/>
        </w:rPr>
        <w:t>Sasia</w:t>
      </w:r>
      <w:proofErr w:type="spellEnd"/>
      <w:r w:rsidR="000B31DD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 xml:space="preserve">. </w:t>
      </w:r>
      <w:r w:rsidR="001B4843">
        <w:rPr>
          <w:rFonts w:ascii="Arial" w:hAnsi="Arial" w:cs="Arial"/>
          <w:sz w:val="25"/>
          <w:szCs w:val="25"/>
        </w:rPr>
        <w:t>------------------------</w:t>
      </w:r>
    </w:p>
    <w:p w14:paraId="74C2F3F9" w14:textId="2DEFDCF2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FB6F14">
        <w:rPr>
          <w:rFonts w:ascii="Arial" w:hAnsi="Arial" w:cs="Arial"/>
          <w:sz w:val="25"/>
          <w:szCs w:val="25"/>
        </w:rPr>
        <w:t>doce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FB6F14">
        <w:rPr>
          <w:rFonts w:ascii="Arial" w:hAnsi="Arial" w:cs="Arial"/>
          <w:sz w:val="25"/>
          <w:szCs w:val="25"/>
        </w:rPr>
        <w:t>veinticuatro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1B4843">
        <w:rPr>
          <w:rFonts w:ascii="Arial" w:hAnsi="Arial" w:cs="Arial"/>
          <w:sz w:val="25"/>
          <w:szCs w:val="25"/>
        </w:rPr>
        <w:t>----</w:t>
      </w:r>
      <w:r w:rsidRPr="0053547E">
        <w:rPr>
          <w:rFonts w:ascii="Arial" w:hAnsi="Arial" w:cs="Arial"/>
          <w:sz w:val="25"/>
          <w:szCs w:val="25"/>
        </w:rPr>
        <w:t>-----</w:t>
      </w: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0F1F5A0F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40CEBDBA" w14:textId="77777777" w:rsidR="002B03D1" w:rsidRDefault="002B03D1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54EE8C5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987AC6">
        <w:rPr>
          <w:rFonts w:ascii="Arial" w:hAnsi="Arial" w:cs="Arial"/>
          <w:b/>
          <w:sz w:val="26"/>
          <w:szCs w:val="26"/>
        </w:rPr>
        <w:t>FERNANDO SÁNCHEZ SASIA</w:t>
      </w:r>
    </w:p>
    <w:p w14:paraId="3C717277" w14:textId="38B5490D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5166F9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951DFF3" w14:textId="77777777" w:rsidTr="00987AC6">
        <w:tc>
          <w:tcPr>
            <w:tcW w:w="3261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6A95FA93" w14:textId="0972F2B8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CHARBEL JORGE ESTEFAN CHIDIAC</w:t>
            </w:r>
          </w:p>
          <w:p w14:paraId="16BADA35" w14:textId="47E358A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77777777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678"/>
        <w:gridCol w:w="4077"/>
      </w:tblGrid>
      <w:tr w:rsidR="004673A4" w14:paraId="0EDDB75F" w14:textId="77777777" w:rsidTr="00987AC6">
        <w:tc>
          <w:tcPr>
            <w:tcW w:w="4678" w:type="dxa"/>
            <w:hideMark/>
          </w:tcPr>
          <w:p w14:paraId="47AEAD65" w14:textId="6F8D3F42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4077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B6040FF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61"/>
        <w:gridCol w:w="5494"/>
      </w:tblGrid>
      <w:tr w:rsidR="004673A4" w14:paraId="17DD7C7E" w14:textId="77777777" w:rsidTr="00987AC6">
        <w:tc>
          <w:tcPr>
            <w:tcW w:w="3261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14:paraId="56B9A864" w14:textId="0E40B140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</w:t>
            </w:r>
            <w:r w:rsidR="005166F9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NORA YESSICA MERINO ESCAMILLA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4673A4" w14:paraId="2D67CD21" w14:textId="77777777" w:rsidTr="00987AC6">
        <w:tc>
          <w:tcPr>
            <w:tcW w:w="4111" w:type="dxa"/>
            <w:hideMark/>
          </w:tcPr>
          <w:p w14:paraId="7903B979" w14:textId="1FCB305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ROBERTO SOLÍS VALLES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395"/>
        <w:gridCol w:w="4360"/>
      </w:tblGrid>
      <w:tr w:rsidR="004673A4" w14:paraId="0F202412" w14:textId="77777777" w:rsidTr="00987AC6">
        <w:tc>
          <w:tcPr>
            <w:tcW w:w="4395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14:paraId="6F95E546" w14:textId="3FA6794A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NANCY JIMÉNEZ MORALES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62"/>
        <w:gridCol w:w="3368"/>
      </w:tblGrid>
      <w:tr w:rsidR="00E50106" w14:paraId="16F7A384" w14:textId="77777777" w:rsidTr="00987AC6">
        <w:tc>
          <w:tcPr>
            <w:tcW w:w="4962" w:type="dxa"/>
            <w:hideMark/>
          </w:tcPr>
          <w:p w14:paraId="043B30BA" w14:textId="5E62BF52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987AC6">
              <w:rPr>
                <w:rFonts w:ascii="Arial" w:hAnsi="Arial" w:cs="Arial"/>
                <w:b/>
                <w:sz w:val="26"/>
                <w:szCs w:val="26"/>
              </w:rPr>
              <w:t>KARLA RODRÍGUEZ PALACIOS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368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A07F" w14:textId="77777777" w:rsidR="0069014D" w:rsidRDefault="0069014D">
      <w:r>
        <w:separator/>
      </w:r>
    </w:p>
  </w:endnote>
  <w:endnote w:type="continuationSeparator" w:id="0">
    <w:p w14:paraId="62AFA043" w14:textId="77777777" w:rsidR="0069014D" w:rsidRDefault="0069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DF00" w14:textId="77777777" w:rsidR="0069014D" w:rsidRDefault="0069014D">
      <w:r>
        <w:separator/>
      </w:r>
    </w:p>
  </w:footnote>
  <w:footnote w:type="continuationSeparator" w:id="0">
    <w:p w14:paraId="43911E23" w14:textId="77777777" w:rsidR="0069014D" w:rsidRDefault="0069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00C" w14:textId="02A5161D" w:rsidR="001B4843" w:rsidRDefault="00B165FC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Monotype Corsiva" w:hAnsi="Monotype Corsiva" w:cs="Arial"/>
        <w:noProof/>
      </w:rPr>
      <w:drawing>
        <wp:anchor distT="0" distB="0" distL="114300" distR="114300" simplePos="0" relativeHeight="251659264" behindDoc="1" locked="0" layoutInCell="1" allowOverlap="1" wp14:anchorId="56FFB150" wp14:editId="27935E9C">
          <wp:simplePos x="0" y="0"/>
          <wp:positionH relativeFrom="column">
            <wp:posOffset>-1557020</wp:posOffset>
          </wp:positionH>
          <wp:positionV relativeFrom="paragraph">
            <wp:posOffset>-78739</wp:posOffset>
          </wp:positionV>
          <wp:extent cx="1364042" cy="144780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653" cy="1453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227C8" w14:textId="5E06A12E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559C6DB0" w14:textId="4583F800" w:rsidR="00C02987" w:rsidRDefault="005166F9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  <w:r w:rsidRPr="005166F9">
      <w:rPr>
        <w:rFonts w:ascii="Copperplate Gothic Light" w:hAnsi="Copperplate Gothic Light" w:cs="Arial"/>
        <w:sz w:val="32"/>
        <w:szCs w:val="32"/>
        <w:lang w:val="es-MX"/>
      </w:rPr>
      <w:t xml:space="preserve">Comisión de </w:t>
    </w:r>
    <w:r w:rsidR="00987AC6">
      <w:rPr>
        <w:rFonts w:ascii="Copperplate Gothic Light" w:hAnsi="Copperplate Gothic Light" w:cs="Arial"/>
        <w:sz w:val="32"/>
        <w:szCs w:val="32"/>
        <w:lang w:val="es-MX"/>
      </w:rPr>
      <w:t>Presupuesto y Crédito Público</w:t>
    </w:r>
  </w:p>
  <w:p w14:paraId="72CDF37C" w14:textId="6202D3EE" w:rsidR="00987AC6" w:rsidRDefault="00987AC6" w:rsidP="00987AC6">
    <w:pPr>
      <w:ind w:firstLine="170"/>
      <w:jc w:val="center"/>
      <w:rPr>
        <w:rFonts w:ascii="Copperplate Gothic Light" w:hAnsi="Copperplate Gothic Light" w:cs="Arial"/>
        <w:sz w:val="32"/>
        <w:szCs w:val="32"/>
        <w:lang w:val="es-MX"/>
      </w:rPr>
    </w:pPr>
  </w:p>
  <w:p w14:paraId="21894347" w14:textId="77777777" w:rsidR="00987AC6" w:rsidRDefault="00987AC6" w:rsidP="00987AC6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67BB0C43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1D0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1DA4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46D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47D50"/>
    <w:rsid w:val="001500B6"/>
    <w:rsid w:val="0015087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4F6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64A1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3D1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4A65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B6E27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6F9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1860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418B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0B4B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14D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7C1"/>
    <w:rsid w:val="006B1FCF"/>
    <w:rsid w:val="006B268B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1B77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132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A76D5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87AC6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7BA"/>
    <w:rsid w:val="009C3B2D"/>
    <w:rsid w:val="009C3C1D"/>
    <w:rsid w:val="009C4605"/>
    <w:rsid w:val="009C4A2D"/>
    <w:rsid w:val="009C4E3B"/>
    <w:rsid w:val="009C527F"/>
    <w:rsid w:val="009C5826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D93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E64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BD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2AD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2D48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571C7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3613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6F14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2021-10-12T22:08:00Z</dcterms:created>
  <dcterms:modified xsi:type="dcterms:W3CDTF">2021-10-12T22:20:00Z</dcterms:modified>
</cp:coreProperties>
</file>